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394" w:rsidRPr="00AD6421" w:rsidRDefault="00823394" w:rsidP="002B4477">
      <w:pPr>
        <w:widowControl/>
        <w:spacing w:line="360" w:lineRule="auto"/>
        <w:jc w:val="center"/>
        <w:rPr>
          <w:rFonts w:ascii="宋体" w:eastAsia="宋体" w:hAnsi="宋体" w:cs="宋体"/>
          <w:kern w:val="0"/>
          <w:sz w:val="36"/>
          <w:szCs w:val="36"/>
        </w:rPr>
      </w:pPr>
      <w:bookmarkStart w:id="0" w:name="_GoBack"/>
      <w:bookmarkEnd w:id="0"/>
      <w:r w:rsidRPr="00AD6421">
        <w:rPr>
          <w:rFonts w:ascii="宋体" w:eastAsia="宋体" w:hAnsi="宋体" w:cs="宋体"/>
          <w:b/>
          <w:kern w:val="0"/>
          <w:sz w:val="36"/>
          <w:szCs w:val="36"/>
        </w:rPr>
        <w:t>商品运输服务合同</w:t>
      </w:r>
    </w:p>
    <w:p w:rsidR="005965CC" w:rsidRPr="00AD6421" w:rsidRDefault="00823394" w:rsidP="002B4477">
      <w:pPr>
        <w:widowControl/>
        <w:spacing w:line="360" w:lineRule="auto"/>
        <w:jc w:val="left"/>
        <w:rPr>
          <w:rFonts w:asciiTheme="minorEastAsia" w:hAnsiTheme="minorEastAsia" w:cs="宋体"/>
          <w:kern w:val="0"/>
          <w:szCs w:val="21"/>
        </w:rPr>
      </w:pPr>
      <w:r w:rsidRPr="00AD6421">
        <w:rPr>
          <w:rFonts w:asciiTheme="minorEastAsia" w:hAnsiTheme="minorEastAsia" w:cs="宋体"/>
          <w:kern w:val="0"/>
          <w:szCs w:val="21"/>
        </w:rPr>
        <w:t xml:space="preserve">甲方： </w:t>
      </w:r>
      <w:r w:rsidR="00AD6421">
        <w:rPr>
          <w:rFonts w:asciiTheme="minorEastAsia" w:hAnsiTheme="minorEastAsia" w:cs="宋体" w:hint="eastAsia"/>
          <w:kern w:val="0"/>
          <w:szCs w:val="21"/>
        </w:rPr>
        <w:t>石家庄北国惠民食品销售有限公司</w:t>
      </w:r>
      <w:r w:rsidRPr="00AD6421">
        <w:rPr>
          <w:rFonts w:asciiTheme="minorEastAsia" w:hAnsiTheme="minorEastAsia" w:cs="宋体" w:hint="eastAsia"/>
          <w:kern w:val="0"/>
          <w:szCs w:val="21"/>
        </w:rPr>
        <w:br/>
      </w:r>
      <w:r w:rsidRPr="00AD6421">
        <w:rPr>
          <w:rFonts w:asciiTheme="minorEastAsia" w:hAnsiTheme="minorEastAsia" w:cs="宋体"/>
          <w:kern w:val="0"/>
          <w:szCs w:val="21"/>
        </w:rPr>
        <w:t>乙方：</w:t>
      </w:r>
      <w:r w:rsidR="00E15CA0" w:rsidRPr="00AD6421">
        <w:rPr>
          <w:rFonts w:asciiTheme="minorEastAsia" w:hAnsiTheme="minorEastAsia" w:cs="宋体" w:hint="eastAsia"/>
          <w:kern w:val="0"/>
          <w:szCs w:val="21"/>
        </w:rPr>
        <w:t xml:space="preserve"> </w:t>
      </w:r>
    </w:p>
    <w:p w:rsidR="00C72B8B" w:rsidRPr="00AD6421" w:rsidRDefault="00823394" w:rsidP="000E52EB">
      <w:pPr>
        <w:widowControl/>
        <w:spacing w:line="360" w:lineRule="auto"/>
        <w:ind w:firstLineChars="200" w:firstLine="420"/>
        <w:jc w:val="left"/>
        <w:rPr>
          <w:rFonts w:asciiTheme="minorEastAsia" w:hAnsiTheme="minorEastAsia" w:cs="宋体"/>
          <w:kern w:val="0"/>
          <w:szCs w:val="21"/>
        </w:rPr>
      </w:pPr>
      <w:r w:rsidRPr="00AD6421">
        <w:rPr>
          <w:rFonts w:asciiTheme="minorEastAsia" w:hAnsiTheme="minorEastAsia" w:cs="宋体"/>
          <w:kern w:val="0"/>
          <w:szCs w:val="21"/>
        </w:rPr>
        <w:t>根据国家有关运输规定，甲、乙双方经过平等友好协商，特就商品运输服务事项，订立本合同，以资双方共同遵守。</w:t>
      </w:r>
      <w:r w:rsidRPr="00AD6421">
        <w:rPr>
          <w:rFonts w:asciiTheme="minorEastAsia" w:hAnsiTheme="minorEastAsia" w:cs="宋体" w:hint="eastAsia"/>
          <w:kern w:val="0"/>
          <w:szCs w:val="21"/>
        </w:rPr>
        <w:br/>
      </w:r>
      <w:r w:rsidRPr="00AD6421">
        <w:rPr>
          <w:rFonts w:asciiTheme="minorEastAsia" w:hAnsiTheme="minorEastAsia" w:cs="宋体"/>
          <w:b/>
          <w:kern w:val="0"/>
          <w:szCs w:val="21"/>
        </w:rPr>
        <w:t>第一条： 运输货物、运输起止地</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Pr="00AD6421">
        <w:rPr>
          <w:rFonts w:asciiTheme="minorEastAsia" w:hAnsiTheme="minorEastAsia" w:cs="宋体"/>
          <w:kern w:val="0"/>
          <w:szCs w:val="21"/>
        </w:rPr>
        <w:t>、运输货物：</w:t>
      </w:r>
      <w:r w:rsidR="00E15CA0" w:rsidRPr="00AD6421">
        <w:rPr>
          <w:rFonts w:asciiTheme="minorEastAsia" w:hAnsiTheme="minorEastAsia" w:cs="宋体" w:hint="eastAsia"/>
          <w:kern w:val="0"/>
          <w:szCs w:val="21"/>
        </w:rPr>
        <w:t>北国超市果蔬类、熟食类、食品用品类等</w:t>
      </w:r>
      <w:r w:rsidR="00C72B8B" w:rsidRPr="00AD6421">
        <w:rPr>
          <w:rFonts w:asciiTheme="minorEastAsia" w:hAnsiTheme="minorEastAsia" w:cs="宋体" w:hint="eastAsia"/>
          <w:kern w:val="0"/>
          <w:szCs w:val="21"/>
        </w:rPr>
        <w:t>商品。</w:t>
      </w:r>
    </w:p>
    <w:p w:rsidR="004E0A6D" w:rsidRPr="00AD6421" w:rsidRDefault="00823394" w:rsidP="002B4477">
      <w:pPr>
        <w:widowControl/>
        <w:spacing w:line="360" w:lineRule="auto"/>
        <w:jc w:val="left"/>
        <w:rPr>
          <w:rFonts w:asciiTheme="minorEastAsia" w:hAnsiTheme="minorEastAsia" w:cs="宋体"/>
          <w:kern w:val="0"/>
          <w:szCs w:val="21"/>
        </w:rPr>
      </w:pPr>
      <w:r w:rsidRPr="00AD6421">
        <w:rPr>
          <w:rFonts w:asciiTheme="minorEastAsia" w:hAnsiTheme="minorEastAsia" w:cs="Times New Roman"/>
          <w:kern w:val="0"/>
          <w:szCs w:val="21"/>
        </w:rPr>
        <w:t>2</w:t>
      </w:r>
      <w:r w:rsidR="006B6D2C" w:rsidRPr="00AD6421">
        <w:rPr>
          <w:rFonts w:asciiTheme="minorEastAsia" w:hAnsiTheme="minorEastAsia" w:cs="宋体"/>
          <w:kern w:val="0"/>
          <w:szCs w:val="21"/>
        </w:rPr>
        <w:t>、起止地</w:t>
      </w:r>
      <w:r w:rsidR="006B6D2C" w:rsidRPr="00AD6421">
        <w:rPr>
          <w:rFonts w:asciiTheme="minorEastAsia" w:hAnsiTheme="minorEastAsia" w:cs="宋体" w:hint="eastAsia"/>
          <w:kern w:val="0"/>
          <w:szCs w:val="21"/>
        </w:rPr>
        <w:t>：</w:t>
      </w:r>
      <w:r w:rsidR="00C72B8B" w:rsidRPr="00AD6421">
        <w:rPr>
          <w:rFonts w:asciiTheme="minorEastAsia" w:hAnsiTheme="minorEastAsia" w:cs="宋体" w:hint="eastAsia"/>
          <w:kern w:val="0"/>
          <w:szCs w:val="21"/>
        </w:rPr>
        <w:t>北国超市</w:t>
      </w:r>
      <w:r w:rsidR="00613AD7" w:rsidRPr="00AD6421">
        <w:rPr>
          <w:rFonts w:asciiTheme="minorEastAsia" w:hAnsiTheme="minorEastAsia" w:cs="宋体" w:hint="eastAsia"/>
          <w:kern w:val="0"/>
          <w:szCs w:val="21"/>
        </w:rPr>
        <w:t>社区</w:t>
      </w:r>
      <w:r w:rsidR="00C72B8B" w:rsidRPr="00AD6421">
        <w:rPr>
          <w:rFonts w:asciiTheme="minorEastAsia" w:hAnsiTheme="minorEastAsia" w:cs="宋体" w:hint="eastAsia"/>
          <w:kern w:val="0"/>
          <w:szCs w:val="21"/>
        </w:rPr>
        <w:t>配送中心</w:t>
      </w:r>
      <w:r w:rsidR="00C72B8B" w:rsidRPr="00AD6421">
        <w:rPr>
          <w:rFonts w:asciiTheme="minorEastAsia" w:hAnsiTheme="minorEastAsia" w:cs="宋体"/>
          <w:kern w:val="0"/>
          <w:szCs w:val="21"/>
        </w:rPr>
        <w:t>到</w:t>
      </w:r>
      <w:r w:rsidR="00613AD7" w:rsidRPr="00AD6421">
        <w:rPr>
          <w:rFonts w:asciiTheme="minorEastAsia" w:hAnsiTheme="minorEastAsia" w:cs="宋体" w:hint="eastAsia"/>
          <w:kern w:val="0"/>
          <w:szCs w:val="21"/>
        </w:rPr>
        <w:t>社区各店或以服务区内某点到社区</w:t>
      </w:r>
      <w:r w:rsidR="00C72B8B" w:rsidRPr="00AD6421">
        <w:rPr>
          <w:rFonts w:asciiTheme="minorEastAsia" w:hAnsiTheme="minorEastAsia" w:cs="宋体"/>
          <w:kern w:val="0"/>
          <w:szCs w:val="21"/>
        </w:rPr>
        <w:t>门店</w:t>
      </w:r>
      <w:r w:rsidR="00C72B8B" w:rsidRPr="00AD6421">
        <w:rPr>
          <w:rFonts w:asciiTheme="minorEastAsia" w:hAnsiTheme="minorEastAsia" w:cs="宋体" w:hint="eastAsia"/>
          <w:kern w:val="0"/>
          <w:szCs w:val="21"/>
        </w:rPr>
        <w:t>。</w:t>
      </w:r>
      <w:r w:rsidRPr="00AD6421">
        <w:rPr>
          <w:rFonts w:asciiTheme="minorEastAsia" w:hAnsiTheme="minorEastAsia" w:cs="宋体" w:hint="eastAsia"/>
          <w:kern w:val="0"/>
          <w:szCs w:val="21"/>
        </w:rPr>
        <w:br/>
      </w:r>
      <w:r w:rsidRPr="00AD6421">
        <w:rPr>
          <w:rFonts w:asciiTheme="minorEastAsia" w:hAnsiTheme="minorEastAsia" w:cs="宋体"/>
          <w:b/>
          <w:kern w:val="0"/>
          <w:szCs w:val="21"/>
        </w:rPr>
        <w:t>第二条： 合同期限</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Pr="00AD6421">
        <w:rPr>
          <w:rFonts w:asciiTheme="minorEastAsia" w:hAnsiTheme="minorEastAsia" w:cs="宋体"/>
          <w:kern w:val="0"/>
          <w:szCs w:val="21"/>
        </w:rPr>
        <w:t>、合同有效期：</w:t>
      </w:r>
      <w:r w:rsidR="00640A99" w:rsidRPr="00AD6421">
        <w:rPr>
          <w:rFonts w:asciiTheme="minorEastAsia" w:hAnsiTheme="minorEastAsia" w:cs="宋体" w:hint="eastAsia"/>
          <w:kern w:val="0"/>
          <w:szCs w:val="21"/>
          <w:u w:val="single"/>
        </w:rPr>
        <w:t xml:space="preserve">  </w:t>
      </w:r>
      <w:r w:rsidR="00965F32">
        <w:rPr>
          <w:rFonts w:asciiTheme="minorEastAsia" w:hAnsiTheme="minorEastAsia" w:cs="宋体"/>
          <w:kern w:val="0"/>
          <w:szCs w:val="21"/>
          <w:u w:val="single"/>
        </w:rPr>
        <w:t>202</w:t>
      </w:r>
      <w:r w:rsidR="00F453E9">
        <w:rPr>
          <w:rFonts w:asciiTheme="minorEastAsia" w:hAnsiTheme="minorEastAsia" w:cs="宋体"/>
          <w:kern w:val="0"/>
          <w:szCs w:val="21"/>
          <w:u w:val="single"/>
        </w:rPr>
        <w:t>1</w:t>
      </w:r>
      <w:r w:rsidR="00DE4CD7"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年</w:t>
      </w:r>
      <w:r w:rsidR="00640A99" w:rsidRPr="00AD6421">
        <w:rPr>
          <w:rFonts w:asciiTheme="minorEastAsia" w:hAnsiTheme="minorEastAsia" w:cs="宋体" w:hint="eastAsia"/>
          <w:kern w:val="0"/>
          <w:szCs w:val="21"/>
        </w:rPr>
        <w:t xml:space="preserve"> </w:t>
      </w:r>
      <w:r w:rsidR="00640A99" w:rsidRPr="00AD6421">
        <w:rPr>
          <w:rFonts w:asciiTheme="minorEastAsia" w:hAnsiTheme="minorEastAsia" w:cs="宋体" w:hint="eastAsia"/>
          <w:kern w:val="0"/>
          <w:szCs w:val="21"/>
          <w:u w:val="single"/>
        </w:rPr>
        <w:t xml:space="preserve">   </w:t>
      </w:r>
      <w:r w:rsidRPr="00AD6421">
        <w:rPr>
          <w:rFonts w:asciiTheme="minorEastAsia" w:hAnsiTheme="minorEastAsia" w:cs="宋体"/>
          <w:kern w:val="0"/>
          <w:szCs w:val="21"/>
        </w:rPr>
        <w:t>月</w:t>
      </w:r>
      <w:r w:rsidR="00640A99" w:rsidRPr="00AD6421">
        <w:rPr>
          <w:rFonts w:asciiTheme="minorEastAsia" w:hAnsiTheme="minorEastAsia" w:cs="宋体" w:hint="eastAsia"/>
          <w:kern w:val="0"/>
          <w:szCs w:val="21"/>
        </w:rPr>
        <w:t xml:space="preserve"> </w:t>
      </w:r>
      <w:r w:rsidR="00935849" w:rsidRPr="00AD6421">
        <w:rPr>
          <w:rFonts w:asciiTheme="minorEastAsia" w:hAnsiTheme="minorEastAsia" w:cs="宋体" w:hint="eastAsia"/>
          <w:kern w:val="0"/>
          <w:szCs w:val="21"/>
          <w:u w:val="single"/>
        </w:rPr>
        <w:t xml:space="preserve"> </w:t>
      </w:r>
      <w:r w:rsidR="00640A99" w:rsidRPr="00AD6421">
        <w:rPr>
          <w:rFonts w:asciiTheme="minorEastAsia" w:hAnsiTheme="minorEastAsia" w:cs="宋体" w:hint="eastAsia"/>
          <w:kern w:val="0"/>
          <w:szCs w:val="21"/>
          <w:u w:val="single"/>
        </w:rPr>
        <w:t xml:space="preserve"> </w:t>
      </w:r>
      <w:r w:rsidRPr="00AD6421">
        <w:rPr>
          <w:rFonts w:asciiTheme="minorEastAsia" w:hAnsiTheme="minorEastAsia" w:cs="宋体"/>
          <w:kern w:val="0"/>
          <w:szCs w:val="21"/>
        </w:rPr>
        <w:t>日</w:t>
      </w:r>
      <w:r w:rsidR="00640A99"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到</w:t>
      </w:r>
      <w:r w:rsidR="00640A99" w:rsidRPr="00AD6421">
        <w:rPr>
          <w:rFonts w:asciiTheme="minorEastAsia" w:hAnsiTheme="minorEastAsia" w:cs="宋体" w:hint="eastAsia"/>
          <w:kern w:val="0"/>
          <w:szCs w:val="21"/>
        </w:rPr>
        <w:t xml:space="preserve"> </w:t>
      </w:r>
      <w:r w:rsidR="00640A99" w:rsidRPr="00AD6421">
        <w:rPr>
          <w:rFonts w:asciiTheme="minorEastAsia" w:hAnsiTheme="minorEastAsia" w:cs="宋体" w:hint="eastAsia"/>
          <w:kern w:val="0"/>
          <w:szCs w:val="21"/>
          <w:u w:val="single"/>
        </w:rPr>
        <w:t xml:space="preserve"> </w:t>
      </w:r>
      <w:r w:rsidR="00965F32">
        <w:rPr>
          <w:rFonts w:asciiTheme="minorEastAsia" w:hAnsiTheme="minorEastAsia" w:cs="宋体"/>
          <w:kern w:val="0"/>
          <w:szCs w:val="21"/>
          <w:u w:val="single"/>
        </w:rPr>
        <w:t>202</w:t>
      </w:r>
      <w:r w:rsidR="00F453E9">
        <w:rPr>
          <w:rFonts w:asciiTheme="minorEastAsia" w:hAnsiTheme="minorEastAsia" w:cs="宋体"/>
          <w:kern w:val="0"/>
          <w:szCs w:val="21"/>
          <w:u w:val="single"/>
        </w:rPr>
        <w:t>1</w:t>
      </w:r>
      <w:r w:rsidR="00640A99" w:rsidRPr="00AD6421">
        <w:rPr>
          <w:rFonts w:asciiTheme="minorEastAsia" w:hAnsiTheme="minorEastAsia" w:cs="宋体" w:hint="eastAsia"/>
          <w:kern w:val="0"/>
          <w:szCs w:val="21"/>
          <w:u w:val="single"/>
        </w:rPr>
        <w:t xml:space="preserve">    </w:t>
      </w:r>
      <w:r w:rsidRPr="00AD6421">
        <w:rPr>
          <w:rFonts w:asciiTheme="minorEastAsia" w:hAnsiTheme="minorEastAsia" w:cs="宋体"/>
          <w:kern w:val="0"/>
          <w:szCs w:val="21"/>
        </w:rPr>
        <w:t>年</w:t>
      </w:r>
      <w:r w:rsidR="00640A99" w:rsidRPr="00AD6421">
        <w:rPr>
          <w:rFonts w:asciiTheme="minorEastAsia" w:hAnsiTheme="minorEastAsia" w:cs="宋体" w:hint="eastAsia"/>
          <w:kern w:val="0"/>
          <w:szCs w:val="21"/>
        </w:rPr>
        <w:t xml:space="preserve"> </w:t>
      </w:r>
      <w:r w:rsidR="00640A99" w:rsidRPr="00AD6421">
        <w:rPr>
          <w:rFonts w:asciiTheme="minorEastAsia" w:hAnsiTheme="minorEastAsia" w:cs="宋体" w:hint="eastAsia"/>
          <w:kern w:val="0"/>
          <w:szCs w:val="21"/>
          <w:u w:val="single"/>
        </w:rPr>
        <w:t xml:space="preserve"> </w:t>
      </w:r>
      <w:r w:rsidR="00965F32">
        <w:rPr>
          <w:rFonts w:asciiTheme="minorEastAsia" w:hAnsiTheme="minorEastAsia" w:cs="宋体"/>
          <w:kern w:val="0"/>
          <w:szCs w:val="21"/>
          <w:u w:val="single"/>
        </w:rPr>
        <w:t>12</w:t>
      </w:r>
      <w:r w:rsidR="00640A99" w:rsidRPr="00AD6421">
        <w:rPr>
          <w:rFonts w:asciiTheme="minorEastAsia" w:hAnsiTheme="minorEastAsia" w:cs="宋体" w:hint="eastAsia"/>
          <w:kern w:val="0"/>
          <w:szCs w:val="21"/>
          <w:u w:val="single"/>
        </w:rPr>
        <w:t xml:space="preserve">   </w:t>
      </w:r>
      <w:r w:rsidRPr="00AD6421">
        <w:rPr>
          <w:rFonts w:asciiTheme="minorEastAsia" w:hAnsiTheme="minorEastAsia" w:cs="宋体"/>
          <w:kern w:val="0"/>
          <w:szCs w:val="21"/>
        </w:rPr>
        <w:t>月</w:t>
      </w:r>
      <w:r w:rsidR="00640A99" w:rsidRPr="00AD6421">
        <w:rPr>
          <w:rFonts w:asciiTheme="minorEastAsia" w:hAnsiTheme="minorEastAsia" w:cs="宋体" w:hint="eastAsia"/>
          <w:kern w:val="0"/>
          <w:szCs w:val="21"/>
        </w:rPr>
        <w:t xml:space="preserve"> </w:t>
      </w:r>
      <w:r w:rsidR="00640A99" w:rsidRPr="00AD6421">
        <w:rPr>
          <w:rFonts w:asciiTheme="minorEastAsia" w:hAnsiTheme="minorEastAsia" w:cs="宋体" w:hint="eastAsia"/>
          <w:kern w:val="0"/>
          <w:szCs w:val="21"/>
          <w:u w:val="single"/>
        </w:rPr>
        <w:t xml:space="preserve"> </w:t>
      </w:r>
      <w:r w:rsidR="00965F32">
        <w:rPr>
          <w:rFonts w:asciiTheme="minorEastAsia" w:hAnsiTheme="minorEastAsia" w:cs="宋体"/>
          <w:kern w:val="0"/>
          <w:szCs w:val="21"/>
          <w:u w:val="single"/>
        </w:rPr>
        <w:t>31</w:t>
      </w:r>
      <w:r w:rsidR="00640A99" w:rsidRPr="00AD6421">
        <w:rPr>
          <w:rFonts w:asciiTheme="minorEastAsia" w:hAnsiTheme="minorEastAsia" w:cs="宋体" w:hint="eastAsia"/>
          <w:kern w:val="0"/>
          <w:szCs w:val="21"/>
          <w:u w:val="single"/>
        </w:rPr>
        <w:t xml:space="preserve">   </w:t>
      </w:r>
      <w:r w:rsidRPr="00AD6421">
        <w:rPr>
          <w:rFonts w:asciiTheme="minorEastAsia" w:hAnsiTheme="minorEastAsia" w:cs="宋体"/>
          <w:kern w:val="0"/>
          <w:szCs w:val="21"/>
        </w:rPr>
        <w:t>日</w:t>
      </w:r>
    </w:p>
    <w:p w:rsidR="00FD5E4F" w:rsidRPr="00AD6421" w:rsidRDefault="004E0A6D" w:rsidP="002B4477">
      <w:pPr>
        <w:widowControl/>
        <w:spacing w:line="360" w:lineRule="auto"/>
        <w:jc w:val="left"/>
        <w:rPr>
          <w:rFonts w:asciiTheme="minorEastAsia" w:hAnsiTheme="minorEastAsia" w:cs="宋体"/>
          <w:kern w:val="0"/>
          <w:szCs w:val="21"/>
        </w:rPr>
      </w:pPr>
      <w:r w:rsidRPr="00AD6421">
        <w:rPr>
          <w:rFonts w:asciiTheme="minorEastAsia" w:hAnsiTheme="minorEastAsia" w:cs="宋体" w:hint="eastAsia"/>
          <w:kern w:val="0"/>
          <w:szCs w:val="21"/>
        </w:rPr>
        <w:t>2、质保金：合同期间，乙方需要向甲方缴纳</w:t>
      </w:r>
      <w:r w:rsidR="001F2029">
        <w:rPr>
          <w:rFonts w:asciiTheme="minorEastAsia" w:hAnsiTheme="minorEastAsia" w:cs="宋体" w:hint="eastAsia"/>
          <w:kern w:val="0"/>
          <w:szCs w:val="21"/>
          <w:u w:val="single"/>
        </w:rPr>
        <w:t>贰</w:t>
      </w:r>
      <w:r w:rsidRPr="00AD6421">
        <w:rPr>
          <w:rFonts w:asciiTheme="minorEastAsia" w:hAnsiTheme="minorEastAsia" w:cs="宋体" w:hint="eastAsia"/>
          <w:kern w:val="0"/>
          <w:szCs w:val="21"/>
          <w:u w:val="single"/>
        </w:rPr>
        <w:t>万元</w:t>
      </w:r>
      <w:r w:rsidRPr="00AD6421">
        <w:rPr>
          <w:rFonts w:asciiTheme="minorEastAsia" w:hAnsiTheme="minorEastAsia" w:cs="宋体" w:hint="eastAsia"/>
          <w:kern w:val="0"/>
          <w:szCs w:val="21"/>
        </w:rPr>
        <w:t>作为质保金。</w:t>
      </w:r>
      <w:r w:rsidR="00823394" w:rsidRPr="00AD6421">
        <w:rPr>
          <w:rFonts w:asciiTheme="minorEastAsia" w:hAnsiTheme="minorEastAsia" w:cs="宋体" w:hint="eastAsia"/>
          <w:kern w:val="0"/>
          <w:szCs w:val="21"/>
        </w:rPr>
        <w:br/>
      </w:r>
      <w:r w:rsidR="007B7A40" w:rsidRPr="00AD6421">
        <w:rPr>
          <w:rFonts w:asciiTheme="minorEastAsia" w:hAnsiTheme="minorEastAsia" w:cs="Times New Roman" w:hint="eastAsia"/>
          <w:kern w:val="0"/>
          <w:szCs w:val="21"/>
        </w:rPr>
        <w:t>3</w:t>
      </w:r>
      <w:r w:rsidR="00823394" w:rsidRPr="00AD6421">
        <w:rPr>
          <w:rFonts w:asciiTheme="minorEastAsia" w:hAnsiTheme="minorEastAsia" w:cs="宋体"/>
          <w:kern w:val="0"/>
          <w:szCs w:val="21"/>
        </w:rPr>
        <w:t>、补充说明：合同期满后，双方任何一方如需续签合同，应以书面形式提前两个月向另一方提出合同续签事宜。在同等价格等条件下，另一方享有优先签约权。</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第三条</w:t>
      </w:r>
      <w:r w:rsidR="00E15CA0" w:rsidRPr="00AD6421">
        <w:rPr>
          <w:rFonts w:asciiTheme="minorEastAsia" w:hAnsiTheme="minorEastAsia" w:cs="宋体" w:hint="eastAsia"/>
          <w:b/>
          <w:kern w:val="0"/>
          <w:szCs w:val="21"/>
        </w:rPr>
        <w:t>：</w:t>
      </w:r>
      <w:r w:rsidR="00823394" w:rsidRPr="00AD6421">
        <w:rPr>
          <w:rFonts w:asciiTheme="minorEastAsia" w:hAnsiTheme="minorEastAsia" w:cs="宋体"/>
          <w:b/>
          <w:kern w:val="0"/>
          <w:szCs w:val="21"/>
        </w:rPr>
        <w:t>运输车辆规格及</w:t>
      </w:r>
      <w:r w:rsidR="00FD5E4F" w:rsidRPr="00AD6421">
        <w:rPr>
          <w:rFonts w:asciiTheme="minorEastAsia" w:hAnsiTheme="minorEastAsia" w:cs="宋体" w:hint="eastAsia"/>
          <w:b/>
          <w:kern w:val="0"/>
          <w:szCs w:val="21"/>
        </w:rPr>
        <w:t>费用</w:t>
      </w:r>
    </w:p>
    <w:p w:rsidR="00FD5E4F" w:rsidRPr="00AD6421" w:rsidRDefault="00FD5E4F" w:rsidP="00FD5E4F">
      <w:pPr>
        <w:tabs>
          <w:tab w:val="left" w:pos="3545"/>
        </w:tabs>
        <w:spacing w:line="360" w:lineRule="auto"/>
        <w:jc w:val="center"/>
        <w:rPr>
          <w:rFonts w:asciiTheme="minorEastAsia" w:hAnsiTheme="minorEastAsia"/>
          <w:szCs w:val="21"/>
        </w:rPr>
      </w:pPr>
      <w:r w:rsidRPr="00AD6421">
        <w:rPr>
          <w:rFonts w:asciiTheme="minorEastAsia" w:hAnsiTheme="minorEastAsia" w:hint="eastAsia"/>
          <w:szCs w:val="21"/>
        </w:rPr>
        <w:t>北国超市</w:t>
      </w:r>
      <w:r w:rsidR="002857C6">
        <w:rPr>
          <w:rFonts w:asciiTheme="minorEastAsia" w:hAnsiTheme="minorEastAsia" w:hint="eastAsia"/>
          <w:szCs w:val="21"/>
        </w:rPr>
        <w:t>社区</w:t>
      </w:r>
      <w:r w:rsidRPr="00AD6421">
        <w:rPr>
          <w:rFonts w:asciiTheme="minorEastAsia" w:hAnsiTheme="minorEastAsia" w:hint="eastAsia"/>
          <w:szCs w:val="21"/>
        </w:rPr>
        <w:t>配送中心配送运输费用招标价格</w:t>
      </w:r>
    </w:p>
    <w:tbl>
      <w:tblPr>
        <w:tblW w:w="7679" w:type="dxa"/>
        <w:jc w:val="center"/>
        <w:tblLook w:val="04A0" w:firstRow="1" w:lastRow="0" w:firstColumn="1" w:lastColumn="0" w:noHBand="0" w:noVBand="1"/>
      </w:tblPr>
      <w:tblGrid>
        <w:gridCol w:w="1342"/>
        <w:gridCol w:w="1137"/>
        <w:gridCol w:w="1620"/>
        <w:gridCol w:w="2081"/>
        <w:gridCol w:w="749"/>
        <w:gridCol w:w="750"/>
      </w:tblGrid>
      <w:tr w:rsidR="00084450" w:rsidRPr="00AD6421" w:rsidTr="00392F16">
        <w:trPr>
          <w:trHeight w:val="614"/>
          <w:jc w:val="center"/>
        </w:trPr>
        <w:tc>
          <w:tcPr>
            <w:tcW w:w="13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序号</w:t>
            </w:r>
          </w:p>
        </w:tc>
        <w:tc>
          <w:tcPr>
            <w:tcW w:w="1137" w:type="dxa"/>
            <w:tcBorders>
              <w:top w:val="single" w:sz="4" w:space="0" w:color="auto"/>
              <w:left w:val="nil"/>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车型</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运输商品</w:t>
            </w:r>
          </w:p>
        </w:tc>
        <w:tc>
          <w:tcPr>
            <w:tcW w:w="2081" w:type="dxa"/>
            <w:tcBorders>
              <w:top w:val="single" w:sz="4" w:space="0" w:color="auto"/>
              <w:left w:val="nil"/>
              <w:bottom w:val="single" w:sz="4" w:space="0" w:color="auto"/>
              <w:right w:val="single" w:sz="4" w:space="0" w:color="auto"/>
            </w:tcBorders>
            <w:shd w:val="clear" w:color="auto" w:fill="auto"/>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车厢容积</w:t>
            </w:r>
            <w:r w:rsidRPr="00AD6421">
              <w:rPr>
                <w:rFonts w:asciiTheme="minorEastAsia" w:hAnsiTheme="minorEastAsia" w:cs="宋体" w:hint="eastAsia"/>
                <w:kern w:val="0"/>
                <w:szCs w:val="21"/>
              </w:rPr>
              <w:br/>
              <w:t>（m³）</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市区价格</w:t>
            </w:r>
            <w:r w:rsidRPr="00AD6421">
              <w:rPr>
                <w:rFonts w:asciiTheme="minorEastAsia" w:hAnsiTheme="minorEastAsia" w:cs="宋体" w:hint="eastAsia"/>
                <w:kern w:val="0"/>
                <w:szCs w:val="21"/>
              </w:rPr>
              <w:br/>
              <w:t>（元/车次）</w:t>
            </w:r>
          </w:p>
        </w:tc>
        <w:tc>
          <w:tcPr>
            <w:tcW w:w="750" w:type="dxa"/>
            <w:tcBorders>
              <w:top w:val="single" w:sz="4" w:space="0" w:color="auto"/>
              <w:left w:val="nil"/>
              <w:bottom w:val="single" w:sz="4" w:space="0" w:color="auto"/>
              <w:right w:val="single" w:sz="4" w:space="0" w:color="auto"/>
            </w:tcBorders>
            <w:shd w:val="clear" w:color="auto" w:fill="auto"/>
            <w:vAlign w:val="center"/>
          </w:tcPr>
          <w:p w:rsidR="00084450" w:rsidRPr="00AD6421" w:rsidRDefault="00084450" w:rsidP="00E37346">
            <w:pPr>
              <w:widowControl/>
              <w:jc w:val="center"/>
              <w:rPr>
                <w:rFonts w:asciiTheme="minorEastAsia" w:hAnsiTheme="minorEastAsia" w:cs="宋体"/>
                <w:kern w:val="0"/>
                <w:szCs w:val="21"/>
              </w:rPr>
            </w:pPr>
            <w:r>
              <w:rPr>
                <w:rFonts w:asciiTheme="minorEastAsia" w:hAnsiTheme="minorEastAsia" w:cs="宋体" w:hint="eastAsia"/>
                <w:kern w:val="0"/>
                <w:szCs w:val="21"/>
              </w:rPr>
              <w:t>税率</w:t>
            </w:r>
          </w:p>
        </w:tc>
      </w:tr>
      <w:tr w:rsidR="00084450" w:rsidRPr="00AD6421" w:rsidTr="00016BEB">
        <w:trPr>
          <w:trHeight w:val="460"/>
          <w:jc w:val="center"/>
        </w:trPr>
        <w:tc>
          <w:tcPr>
            <w:tcW w:w="1342" w:type="dxa"/>
            <w:tcBorders>
              <w:top w:val="nil"/>
              <w:left w:val="single" w:sz="4" w:space="0" w:color="auto"/>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1</w:t>
            </w:r>
          </w:p>
        </w:tc>
        <w:tc>
          <w:tcPr>
            <w:tcW w:w="1137"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proofErr w:type="gramStart"/>
            <w:r w:rsidRPr="00AD6421">
              <w:rPr>
                <w:rFonts w:asciiTheme="minorEastAsia" w:hAnsiTheme="minorEastAsia" w:cs="宋体" w:hint="eastAsia"/>
                <w:kern w:val="0"/>
                <w:szCs w:val="21"/>
              </w:rPr>
              <w:t>箱货</w:t>
            </w:r>
            <w:proofErr w:type="gramEnd"/>
          </w:p>
        </w:tc>
        <w:tc>
          <w:tcPr>
            <w:tcW w:w="1620" w:type="dxa"/>
            <w:vMerge w:val="restart"/>
            <w:tcBorders>
              <w:top w:val="nil"/>
              <w:left w:val="single" w:sz="4" w:space="0" w:color="auto"/>
              <w:right w:val="single" w:sz="4" w:space="0" w:color="auto"/>
            </w:tcBorders>
            <w:shd w:val="clear" w:color="auto" w:fill="auto"/>
            <w:vAlign w:val="center"/>
            <w:hideMark/>
          </w:tcPr>
          <w:p w:rsidR="00084450" w:rsidRPr="00AD6421" w:rsidRDefault="00084450" w:rsidP="00E37346">
            <w:pPr>
              <w:widowControl/>
              <w:jc w:val="center"/>
              <w:rPr>
                <w:rFonts w:asciiTheme="minorEastAsia" w:hAnsiTheme="minorEastAsia" w:cs="宋体"/>
                <w:kern w:val="0"/>
                <w:szCs w:val="21"/>
              </w:rPr>
            </w:pPr>
            <w:r>
              <w:rPr>
                <w:rFonts w:asciiTheme="minorEastAsia" w:hAnsiTheme="minorEastAsia" w:cs="宋体" w:hint="eastAsia"/>
                <w:kern w:val="0"/>
                <w:szCs w:val="21"/>
              </w:rPr>
              <w:t>果蔬</w:t>
            </w:r>
            <w:r w:rsidRPr="00AD6421">
              <w:rPr>
                <w:rFonts w:asciiTheme="minorEastAsia" w:hAnsiTheme="minorEastAsia" w:cs="宋体" w:hint="eastAsia"/>
                <w:kern w:val="0"/>
                <w:szCs w:val="21"/>
              </w:rPr>
              <w:t>、</w:t>
            </w:r>
            <w:r>
              <w:rPr>
                <w:rFonts w:asciiTheme="minorEastAsia" w:hAnsiTheme="minorEastAsia" w:cs="宋体" w:hint="eastAsia"/>
                <w:kern w:val="0"/>
                <w:szCs w:val="21"/>
              </w:rPr>
              <w:t>工业品</w:t>
            </w:r>
          </w:p>
        </w:tc>
        <w:tc>
          <w:tcPr>
            <w:tcW w:w="2081" w:type="dxa"/>
            <w:tcBorders>
              <w:top w:val="nil"/>
              <w:left w:val="nil"/>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16（含）以上</w:t>
            </w:r>
          </w:p>
        </w:tc>
        <w:tc>
          <w:tcPr>
            <w:tcW w:w="749" w:type="dxa"/>
            <w:tcBorders>
              <w:top w:val="nil"/>
              <w:left w:val="nil"/>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p>
        </w:tc>
        <w:tc>
          <w:tcPr>
            <w:tcW w:w="750" w:type="dxa"/>
            <w:tcBorders>
              <w:top w:val="nil"/>
              <w:left w:val="nil"/>
              <w:bottom w:val="single" w:sz="4" w:space="0" w:color="auto"/>
              <w:right w:val="single" w:sz="4" w:space="0" w:color="auto"/>
            </w:tcBorders>
            <w:shd w:val="clear" w:color="auto" w:fill="auto"/>
            <w:vAlign w:val="center"/>
          </w:tcPr>
          <w:p w:rsidR="00084450" w:rsidRPr="00AD6421" w:rsidRDefault="00084450" w:rsidP="00E37346">
            <w:pPr>
              <w:widowControl/>
              <w:jc w:val="center"/>
              <w:rPr>
                <w:rFonts w:asciiTheme="minorEastAsia" w:hAnsiTheme="minorEastAsia" w:cs="宋体"/>
                <w:kern w:val="0"/>
                <w:szCs w:val="21"/>
              </w:rPr>
            </w:pPr>
          </w:p>
        </w:tc>
      </w:tr>
      <w:tr w:rsidR="00084450" w:rsidRPr="00AD6421" w:rsidTr="00EE1531">
        <w:trPr>
          <w:trHeight w:val="811"/>
          <w:jc w:val="center"/>
        </w:trPr>
        <w:tc>
          <w:tcPr>
            <w:tcW w:w="1342" w:type="dxa"/>
            <w:tcBorders>
              <w:top w:val="nil"/>
              <w:left w:val="single" w:sz="4" w:space="0" w:color="auto"/>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2</w:t>
            </w:r>
          </w:p>
        </w:tc>
        <w:tc>
          <w:tcPr>
            <w:tcW w:w="1137" w:type="dxa"/>
            <w:vMerge/>
            <w:tcBorders>
              <w:top w:val="nil"/>
              <w:left w:val="single" w:sz="4" w:space="0" w:color="auto"/>
              <w:bottom w:val="single" w:sz="4" w:space="0" w:color="auto"/>
              <w:right w:val="single" w:sz="4" w:space="0" w:color="auto"/>
            </w:tcBorders>
            <w:shd w:val="clear" w:color="auto" w:fill="auto"/>
            <w:vAlign w:val="center"/>
            <w:hideMark/>
          </w:tcPr>
          <w:p w:rsidR="00084450" w:rsidRPr="00AD6421" w:rsidRDefault="00084450" w:rsidP="00E37346">
            <w:pPr>
              <w:widowControl/>
              <w:jc w:val="center"/>
              <w:rPr>
                <w:rFonts w:asciiTheme="minorEastAsia" w:hAnsiTheme="minorEastAsia" w:cs="宋体"/>
                <w:kern w:val="0"/>
                <w:szCs w:val="21"/>
              </w:rPr>
            </w:pPr>
          </w:p>
        </w:tc>
        <w:tc>
          <w:tcPr>
            <w:tcW w:w="1620" w:type="dxa"/>
            <w:vMerge/>
            <w:tcBorders>
              <w:left w:val="single" w:sz="4" w:space="0" w:color="auto"/>
              <w:bottom w:val="single" w:sz="4" w:space="0" w:color="auto"/>
              <w:right w:val="single" w:sz="4" w:space="0" w:color="auto"/>
            </w:tcBorders>
            <w:shd w:val="clear" w:color="auto" w:fill="auto"/>
            <w:vAlign w:val="center"/>
            <w:hideMark/>
          </w:tcPr>
          <w:p w:rsidR="00084450" w:rsidRPr="00AD6421" w:rsidRDefault="00084450" w:rsidP="00E37346">
            <w:pPr>
              <w:widowControl/>
              <w:jc w:val="center"/>
              <w:rPr>
                <w:rFonts w:asciiTheme="minorEastAsia" w:hAnsiTheme="minorEastAsia" w:cs="宋体"/>
                <w:kern w:val="0"/>
                <w:szCs w:val="21"/>
              </w:rPr>
            </w:pPr>
          </w:p>
        </w:tc>
        <w:tc>
          <w:tcPr>
            <w:tcW w:w="2081" w:type="dxa"/>
            <w:tcBorders>
              <w:top w:val="nil"/>
              <w:left w:val="nil"/>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r w:rsidRPr="00AD6421">
              <w:rPr>
                <w:rFonts w:asciiTheme="minorEastAsia" w:hAnsiTheme="minorEastAsia" w:cs="宋体" w:hint="eastAsia"/>
                <w:kern w:val="0"/>
                <w:szCs w:val="21"/>
              </w:rPr>
              <w:t>13（含）-16</w:t>
            </w:r>
          </w:p>
        </w:tc>
        <w:tc>
          <w:tcPr>
            <w:tcW w:w="749" w:type="dxa"/>
            <w:tcBorders>
              <w:top w:val="nil"/>
              <w:left w:val="nil"/>
              <w:bottom w:val="single" w:sz="4" w:space="0" w:color="auto"/>
              <w:right w:val="single" w:sz="4" w:space="0" w:color="auto"/>
            </w:tcBorders>
            <w:shd w:val="clear" w:color="auto" w:fill="auto"/>
            <w:noWrap/>
            <w:vAlign w:val="center"/>
            <w:hideMark/>
          </w:tcPr>
          <w:p w:rsidR="00084450" w:rsidRPr="00AD6421" w:rsidRDefault="00084450" w:rsidP="00E37346">
            <w:pPr>
              <w:widowControl/>
              <w:jc w:val="center"/>
              <w:rPr>
                <w:rFonts w:asciiTheme="minorEastAsia" w:hAnsiTheme="minorEastAsia" w:cs="宋体"/>
                <w:kern w:val="0"/>
                <w:szCs w:val="21"/>
              </w:rPr>
            </w:pPr>
          </w:p>
        </w:tc>
        <w:tc>
          <w:tcPr>
            <w:tcW w:w="750" w:type="dxa"/>
            <w:tcBorders>
              <w:top w:val="nil"/>
              <w:left w:val="nil"/>
              <w:bottom w:val="single" w:sz="4" w:space="0" w:color="auto"/>
              <w:right w:val="single" w:sz="4" w:space="0" w:color="auto"/>
            </w:tcBorders>
            <w:shd w:val="clear" w:color="auto" w:fill="auto"/>
            <w:vAlign w:val="center"/>
          </w:tcPr>
          <w:p w:rsidR="00084450" w:rsidRPr="00AD6421" w:rsidRDefault="00084450" w:rsidP="00E37346">
            <w:pPr>
              <w:widowControl/>
              <w:jc w:val="center"/>
              <w:rPr>
                <w:rFonts w:asciiTheme="minorEastAsia" w:hAnsiTheme="minorEastAsia" w:cs="宋体"/>
                <w:kern w:val="0"/>
                <w:szCs w:val="21"/>
              </w:rPr>
            </w:pPr>
          </w:p>
        </w:tc>
      </w:tr>
    </w:tbl>
    <w:p w:rsidR="00FD5E4F" w:rsidRPr="00AD6421" w:rsidRDefault="00FD5E4F" w:rsidP="00FD5E4F">
      <w:pPr>
        <w:tabs>
          <w:tab w:val="left" w:pos="3545"/>
        </w:tabs>
        <w:spacing w:line="360" w:lineRule="auto"/>
        <w:rPr>
          <w:rFonts w:asciiTheme="minorEastAsia" w:hAnsiTheme="minorEastAsia"/>
          <w:szCs w:val="21"/>
        </w:rPr>
      </w:pPr>
      <w:r w:rsidRPr="00AD6421">
        <w:rPr>
          <w:rFonts w:asciiTheme="minorEastAsia" w:hAnsiTheme="minorEastAsia" w:hint="eastAsia"/>
          <w:szCs w:val="21"/>
        </w:rPr>
        <w:t>价格说明：</w:t>
      </w:r>
    </w:p>
    <w:p w:rsidR="00CA75E7" w:rsidRPr="00AD6421" w:rsidRDefault="00FD5E4F" w:rsidP="00FD5E4F">
      <w:pPr>
        <w:pStyle w:val="a7"/>
        <w:widowControl/>
        <w:numPr>
          <w:ilvl w:val="0"/>
          <w:numId w:val="1"/>
        </w:numPr>
        <w:spacing w:line="360" w:lineRule="auto"/>
        <w:ind w:firstLineChars="0"/>
        <w:jc w:val="left"/>
        <w:rPr>
          <w:rFonts w:asciiTheme="minorEastAsia" w:eastAsiaTheme="minorEastAsia" w:hAnsiTheme="minorEastAsia" w:cs="宋体"/>
          <w:kern w:val="0"/>
          <w:szCs w:val="21"/>
        </w:rPr>
      </w:pPr>
      <w:r w:rsidRPr="00AD6421">
        <w:rPr>
          <w:rFonts w:asciiTheme="minorEastAsia" w:eastAsiaTheme="minorEastAsia" w:hAnsiTheme="minorEastAsia" w:cs="宋体" w:hint="eastAsia"/>
          <w:kern w:val="0"/>
          <w:szCs w:val="21"/>
        </w:rPr>
        <w:t>价格运输路程为石家庄市三环以内或单程运输距离35公里以内</w:t>
      </w:r>
      <w:r w:rsidR="00CA75E7" w:rsidRPr="00AD6421">
        <w:rPr>
          <w:rFonts w:asciiTheme="minorEastAsia" w:eastAsiaTheme="minorEastAsia" w:hAnsiTheme="minorEastAsia" w:cs="宋体" w:hint="eastAsia"/>
          <w:kern w:val="0"/>
          <w:szCs w:val="21"/>
        </w:rPr>
        <w:t>。</w:t>
      </w:r>
    </w:p>
    <w:p w:rsidR="00FD5E4F" w:rsidRPr="00AD6421" w:rsidRDefault="00FD5E4F" w:rsidP="00FD5E4F">
      <w:pPr>
        <w:pStyle w:val="a7"/>
        <w:widowControl/>
        <w:numPr>
          <w:ilvl w:val="0"/>
          <w:numId w:val="1"/>
        </w:numPr>
        <w:spacing w:line="360" w:lineRule="auto"/>
        <w:ind w:firstLineChars="0"/>
        <w:jc w:val="left"/>
        <w:rPr>
          <w:rFonts w:asciiTheme="minorEastAsia" w:eastAsiaTheme="minorEastAsia" w:hAnsiTheme="minorEastAsia" w:cs="宋体"/>
          <w:kern w:val="0"/>
          <w:szCs w:val="21"/>
        </w:rPr>
      </w:pPr>
      <w:r w:rsidRPr="00AD6421">
        <w:rPr>
          <w:rFonts w:asciiTheme="minorEastAsia" w:eastAsiaTheme="minorEastAsia" w:hAnsiTheme="minorEastAsia" w:cs="宋体" w:hint="eastAsia"/>
          <w:kern w:val="0"/>
          <w:szCs w:val="21"/>
        </w:rPr>
        <w:t>运输价格以每车次</w:t>
      </w:r>
      <w:r w:rsidR="009E2B6A">
        <w:rPr>
          <w:rFonts w:asciiTheme="minorEastAsia" w:eastAsiaTheme="minorEastAsia" w:hAnsiTheme="minorEastAsia" w:cs="宋体" w:hint="eastAsia"/>
          <w:kern w:val="0"/>
          <w:szCs w:val="21"/>
        </w:rPr>
        <w:t>三</w:t>
      </w:r>
      <w:r w:rsidRPr="00AD6421">
        <w:rPr>
          <w:rFonts w:asciiTheme="minorEastAsia" w:eastAsiaTheme="minorEastAsia" w:hAnsiTheme="minorEastAsia" w:cs="宋体" w:hint="eastAsia"/>
          <w:kern w:val="0"/>
          <w:szCs w:val="21"/>
        </w:rPr>
        <w:t>个门店为基础</w:t>
      </w:r>
      <w:r w:rsidR="00B73DA2">
        <w:rPr>
          <w:rFonts w:asciiTheme="minorEastAsia" w:eastAsiaTheme="minorEastAsia" w:hAnsiTheme="minorEastAsia" w:cs="宋体" w:hint="eastAsia"/>
          <w:kern w:val="0"/>
          <w:szCs w:val="21"/>
        </w:rPr>
        <w:t>价格</w:t>
      </w:r>
      <w:r w:rsidRPr="00AD6421">
        <w:rPr>
          <w:rFonts w:asciiTheme="minorEastAsia" w:eastAsiaTheme="minorEastAsia" w:hAnsiTheme="minorEastAsia" w:cs="宋体" w:hint="eastAsia"/>
          <w:kern w:val="0"/>
          <w:szCs w:val="21"/>
        </w:rPr>
        <w:t>，从第</w:t>
      </w:r>
      <w:r w:rsidR="00086897" w:rsidRPr="00AD6421">
        <w:rPr>
          <w:rFonts w:asciiTheme="minorEastAsia" w:eastAsiaTheme="minorEastAsia" w:hAnsiTheme="minorEastAsia" w:cs="宋体" w:hint="eastAsia"/>
          <w:kern w:val="0"/>
          <w:szCs w:val="21"/>
        </w:rPr>
        <w:t>四</w:t>
      </w:r>
      <w:r w:rsidRPr="00AD6421">
        <w:rPr>
          <w:rFonts w:asciiTheme="minorEastAsia" w:eastAsiaTheme="minorEastAsia" w:hAnsiTheme="minorEastAsia" w:cs="宋体" w:hint="eastAsia"/>
          <w:kern w:val="0"/>
          <w:szCs w:val="21"/>
        </w:rPr>
        <w:t>个门店开始，每多一个门店，增加30元费用。</w:t>
      </w:r>
    </w:p>
    <w:p w:rsidR="00FD5E4F" w:rsidRPr="00AD6421" w:rsidRDefault="00FD5E4F" w:rsidP="002B4477">
      <w:pPr>
        <w:pStyle w:val="a7"/>
        <w:widowControl/>
        <w:numPr>
          <w:ilvl w:val="0"/>
          <w:numId w:val="1"/>
        </w:numPr>
        <w:spacing w:line="360" w:lineRule="auto"/>
        <w:ind w:firstLineChars="0"/>
        <w:jc w:val="left"/>
        <w:rPr>
          <w:rFonts w:asciiTheme="minorEastAsia" w:eastAsiaTheme="minorEastAsia" w:hAnsiTheme="minorEastAsia" w:cs="宋体"/>
          <w:kern w:val="0"/>
          <w:szCs w:val="21"/>
        </w:rPr>
      </w:pPr>
      <w:r w:rsidRPr="00AD6421">
        <w:rPr>
          <w:rFonts w:asciiTheme="minorEastAsia" w:eastAsiaTheme="minorEastAsia" w:hAnsiTheme="minorEastAsia" w:cs="宋体" w:hint="eastAsia"/>
          <w:kern w:val="0"/>
          <w:szCs w:val="21"/>
        </w:rPr>
        <w:t>运输价格包含</w:t>
      </w:r>
      <w:r w:rsidRPr="00AD6421">
        <w:rPr>
          <w:rFonts w:asciiTheme="minorEastAsia" w:eastAsiaTheme="minorEastAsia" w:hAnsiTheme="minorEastAsia" w:hint="eastAsia"/>
          <w:szCs w:val="21"/>
        </w:rPr>
        <w:t>商品装卸费、运输费、票税、</w:t>
      </w:r>
      <w:r w:rsidRPr="00AD6421">
        <w:rPr>
          <w:rFonts w:asciiTheme="minorEastAsia" w:eastAsiaTheme="minorEastAsia" w:hAnsiTheme="minorEastAsia" w:cs="宋体" w:hint="eastAsia"/>
          <w:kern w:val="0"/>
          <w:szCs w:val="21"/>
        </w:rPr>
        <w:t>退回仓库的货物等相关费用。</w:t>
      </w:r>
    </w:p>
    <w:p w:rsidR="00640A99" w:rsidRPr="00AD6421" w:rsidRDefault="00823394" w:rsidP="002B4477">
      <w:pPr>
        <w:widowControl/>
        <w:spacing w:line="360" w:lineRule="auto"/>
        <w:jc w:val="left"/>
        <w:rPr>
          <w:rFonts w:asciiTheme="minorEastAsia" w:hAnsiTheme="minorEastAsia" w:cs="Times New Roman"/>
          <w:b/>
          <w:kern w:val="0"/>
          <w:szCs w:val="21"/>
        </w:rPr>
      </w:pPr>
      <w:r w:rsidRPr="00AD6421">
        <w:rPr>
          <w:rFonts w:asciiTheme="minorEastAsia" w:hAnsiTheme="minorEastAsia" w:cs="宋体"/>
          <w:b/>
          <w:kern w:val="0"/>
          <w:szCs w:val="21"/>
        </w:rPr>
        <w:t>第四条：运费结算方式</w:t>
      </w:r>
    </w:p>
    <w:p w:rsidR="00266097" w:rsidRPr="00AD6421" w:rsidRDefault="00092422" w:rsidP="00613038">
      <w:pPr>
        <w:widowControl/>
        <w:spacing w:line="360" w:lineRule="auto"/>
        <w:jc w:val="left"/>
        <w:rPr>
          <w:rFonts w:asciiTheme="minorEastAsia" w:hAnsiTheme="minorEastAsia" w:cs="宋体"/>
          <w:kern w:val="0"/>
          <w:szCs w:val="21"/>
        </w:rPr>
      </w:pPr>
      <w:r w:rsidRPr="00AD6421">
        <w:rPr>
          <w:rFonts w:asciiTheme="minorEastAsia" w:hAnsiTheme="minorEastAsia" w:cs="宋体" w:hint="eastAsia"/>
          <w:kern w:val="0"/>
          <w:szCs w:val="21"/>
        </w:rPr>
        <w:t>月结，对账日期</w:t>
      </w:r>
      <w:r w:rsidR="00B33246" w:rsidRPr="00AD6421">
        <w:rPr>
          <w:rFonts w:asciiTheme="minorEastAsia" w:hAnsiTheme="minorEastAsia" w:cs="宋体" w:hint="eastAsia"/>
          <w:kern w:val="0"/>
          <w:szCs w:val="21"/>
        </w:rPr>
        <w:t>16</w:t>
      </w:r>
      <w:r w:rsidRPr="00AD6421">
        <w:rPr>
          <w:rFonts w:asciiTheme="minorEastAsia" w:hAnsiTheme="minorEastAsia" w:cs="宋体" w:hint="eastAsia"/>
          <w:kern w:val="0"/>
          <w:szCs w:val="21"/>
        </w:rPr>
        <w:t>-</w:t>
      </w:r>
      <w:r w:rsidR="00B33246" w:rsidRPr="00AD6421">
        <w:rPr>
          <w:rFonts w:asciiTheme="minorEastAsia" w:hAnsiTheme="minorEastAsia" w:cs="宋体" w:hint="eastAsia"/>
          <w:kern w:val="0"/>
          <w:szCs w:val="21"/>
        </w:rPr>
        <w:t>15</w:t>
      </w:r>
      <w:r w:rsidRPr="00AD6421">
        <w:rPr>
          <w:rFonts w:asciiTheme="minorEastAsia" w:hAnsiTheme="minorEastAsia" w:cs="宋体" w:hint="eastAsia"/>
          <w:kern w:val="0"/>
          <w:szCs w:val="21"/>
        </w:rPr>
        <w:t>，每月</w:t>
      </w:r>
      <w:r w:rsidR="00B33246" w:rsidRPr="00AD6421">
        <w:rPr>
          <w:rFonts w:asciiTheme="minorEastAsia" w:hAnsiTheme="minorEastAsia" w:cs="宋体" w:hint="eastAsia"/>
          <w:kern w:val="0"/>
          <w:szCs w:val="21"/>
        </w:rPr>
        <w:t>16</w:t>
      </w:r>
      <w:r w:rsidRPr="00AD6421">
        <w:rPr>
          <w:rFonts w:asciiTheme="minorEastAsia" w:hAnsiTheme="minorEastAsia" w:cs="宋体" w:hint="eastAsia"/>
          <w:kern w:val="0"/>
          <w:szCs w:val="21"/>
        </w:rPr>
        <w:t>日为对账基准日，经双方确认无误后，乙方应于三个工作日内向甲方出具</w:t>
      </w:r>
      <w:r w:rsidR="007761A1">
        <w:rPr>
          <w:rFonts w:asciiTheme="minorEastAsia" w:hAnsiTheme="minorEastAsia" w:cs="宋体" w:hint="eastAsia"/>
          <w:kern w:val="0"/>
          <w:szCs w:val="21"/>
        </w:rPr>
        <w:t>国家认可的</w:t>
      </w:r>
      <w:r w:rsidRPr="00AD6421">
        <w:rPr>
          <w:rFonts w:asciiTheme="minorEastAsia" w:hAnsiTheme="minorEastAsia" w:cs="宋体" w:hint="eastAsia"/>
          <w:kern w:val="0"/>
          <w:szCs w:val="21"/>
        </w:rPr>
        <w:t>增值</w:t>
      </w:r>
      <w:r w:rsidR="00953B3A">
        <w:rPr>
          <w:rFonts w:asciiTheme="minorEastAsia" w:hAnsiTheme="minorEastAsia" w:cs="宋体" w:hint="eastAsia"/>
          <w:kern w:val="0"/>
          <w:szCs w:val="21"/>
        </w:rPr>
        <w:t>税专用</w:t>
      </w:r>
      <w:r w:rsidRPr="00AD6421">
        <w:rPr>
          <w:rFonts w:asciiTheme="minorEastAsia" w:hAnsiTheme="minorEastAsia" w:cs="宋体" w:hint="eastAsia"/>
          <w:kern w:val="0"/>
          <w:szCs w:val="21"/>
        </w:rPr>
        <w:t>发票。甲方在收到发票后15日内将运费通过银行转账的方式支付给乙方，如遇节假日可顺延。</w:t>
      </w:r>
    </w:p>
    <w:p w:rsidR="009A5D59" w:rsidRPr="00AD6421" w:rsidRDefault="00823394" w:rsidP="002B4477">
      <w:pPr>
        <w:widowControl/>
        <w:spacing w:line="360" w:lineRule="auto"/>
        <w:jc w:val="left"/>
        <w:rPr>
          <w:rFonts w:asciiTheme="minorEastAsia" w:hAnsiTheme="minorEastAsia" w:cs="宋体"/>
          <w:kern w:val="0"/>
          <w:szCs w:val="21"/>
        </w:rPr>
      </w:pPr>
      <w:r w:rsidRPr="00AD6421">
        <w:rPr>
          <w:rFonts w:asciiTheme="minorEastAsia" w:hAnsiTheme="minorEastAsia" w:cs="宋体"/>
          <w:b/>
          <w:kern w:val="0"/>
          <w:szCs w:val="21"/>
        </w:rPr>
        <w:lastRenderedPageBreak/>
        <w:t>第五条： 甲方的权利及义务</w:t>
      </w:r>
      <w:r w:rsidRPr="00AD6421">
        <w:rPr>
          <w:rFonts w:asciiTheme="minorEastAsia" w:hAnsiTheme="minorEastAsia" w:cs="宋体" w:hint="eastAsia"/>
          <w:kern w:val="0"/>
          <w:szCs w:val="21"/>
        </w:rPr>
        <w:br/>
      </w:r>
      <w:r w:rsidRPr="00AD6421">
        <w:rPr>
          <w:rFonts w:asciiTheme="minorEastAsia" w:hAnsiTheme="minorEastAsia" w:cs="宋体"/>
          <w:kern w:val="0"/>
          <w:szCs w:val="21"/>
        </w:rPr>
        <w:t>一、甲方的权利</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Pr="00AD6421">
        <w:rPr>
          <w:rFonts w:asciiTheme="minorEastAsia" w:hAnsiTheme="minorEastAsia" w:cs="宋体"/>
          <w:kern w:val="0"/>
          <w:szCs w:val="21"/>
        </w:rPr>
        <w:t>、行使总调度职责，每日拟定次日货物配送计划，安排货物</w:t>
      </w:r>
      <w:proofErr w:type="gramStart"/>
      <w:r w:rsidRPr="00AD6421">
        <w:rPr>
          <w:rFonts w:asciiTheme="minorEastAsia" w:hAnsiTheme="minorEastAsia" w:cs="宋体"/>
          <w:kern w:val="0"/>
          <w:szCs w:val="21"/>
        </w:rPr>
        <w:t>或门店</w:t>
      </w:r>
      <w:proofErr w:type="gramEnd"/>
      <w:r w:rsidRPr="00AD6421">
        <w:rPr>
          <w:rFonts w:asciiTheme="minorEastAsia" w:hAnsiTheme="minorEastAsia" w:cs="宋体"/>
          <w:kern w:val="0"/>
          <w:szCs w:val="21"/>
        </w:rPr>
        <w:t>的运输先后顺序，掌控配送执行情况，核对、回收配送单据；</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2</w:t>
      </w:r>
      <w:r w:rsidRPr="00AD6421">
        <w:rPr>
          <w:rFonts w:asciiTheme="minorEastAsia" w:hAnsiTheme="minorEastAsia" w:cs="宋体"/>
          <w:kern w:val="0"/>
          <w:szCs w:val="21"/>
        </w:rPr>
        <w:t>、甲方现场管理人员有权依照本公司规章制度及本合同条件附件</w:t>
      </w:r>
      <w:r w:rsidRPr="00AD6421">
        <w:rPr>
          <w:rFonts w:asciiTheme="minorEastAsia" w:hAnsiTheme="minorEastAsia" w:cs="Times New Roman"/>
          <w:kern w:val="0"/>
          <w:szCs w:val="21"/>
        </w:rPr>
        <w:t>,</w:t>
      </w:r>
      <w:r w:rsidRPr="00AD6421">
        <w:rPr>
          <w:rFonts w:asciiTheme="minorEastAsia" w:hAnsiTheme="minorEastAsia" w:cs="宋体"/>
          <w:kern w:val="0"/>
          <w:szCs w:val="21"/>
        </w:rPr>
        <w:t>对乙方人员的违规行为追究责任</w:t>
      </w:r>
      <w:r w:rsidRPr="00AD6421">
        <w:rPr>
          <w:rFonts w:asciiTheme="minorEastAsia" w:hAnsiTheme="minorEastAsia" w:cs="Times New Roman"/>
          <w:kern w:val="0"/>
          <w:szCs w:val="21"/>
        </w:rPr>
        <w:t>,</w:t>
      </w:r>
      <w:r w:rsidRPr="00AD6421">
        <w:rPr>
          <w:rFonts w:asciiTheme="minorEastAsia" w:hAnsiTheme="minorEastAsia" w:cs="宋体"/>
          <w:kern w:val="0"/>
          <w:szCs w:val="21"/>
        </w:rPr>
        <w:t>对不配合工作人员，有权不准许其进入工作平台；</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3</w:t>
      </w:r>
      <w:r w:rsidRPr="00AD6421">
        <w:rPr>
          <w:rFonts w:asciiTheme="minorEastAsia" w:hAnsiTheme="minorEastAsia" w:cs="宋体"/>
          <w:kern w:val="0"/>
          <w:szCs w:val="21"/>
        </w:rPr>
        <w:t>、</w:t>
      </w:r>
      <w:proofErr w:type="gramStart"/>
      <w:r w:rsidRPr="00AD6421">
        <w:rPr>
          <w:rFonts w:asciiTheme="minorEastAsia" w:hAnsiTheme="minorEastAsia" w:cs="宋体"/>
          <w:kern w:val="0"/>
          <w:szCs w:val="21"/>
        </w:rPr>
        <w:t>如遇门店</w:t>
      </w:r>
      <w:proofErr w:type="gramEnd"/>
      <w:r w:rsidRPr="00AD6421">
        <w:rPr>
          <w:rFonts w:asciiTheme="minorEastAsia" w:hAnsiTheme="minorEastAsia" w:cs="宋体"/>
          <w:kern w:val="0"/>
          <w:szCs w:val="21"/>
        </w:rPr>
        <w:t xml:space="preserve">销售高峰期、节假日或店庆、促销等其他特殊情况，甲方现场管理人员有权要求乙方增派车辆，乙方须予以全力配合。（节假日、周年庆、促销等期间货量是正常货量的 </w:t>
      </w:r>
      <w:r w:rsidRPr="00AD6421">
        <w:rPr>
          <w:rFonts w:asciiTheme="minorEastAsia" w:hAnsiTheme="minorEastAsia" w:cs="Times New Roman"/>
          <w:kern w:val="0"/>
          <w:szCs w:val="21"/>
        </w:rPr>
        <w:t xml:space="preserve">1.5 </w:t>
      </w:r>
      <w:proofErr w:type="gramStart"/>
      <w:r w:rsidRPr="00AD6421">
        <w:rPr>
          <w:rFonts w:asciiTheme="minorEastAsia" w:hAnsiTheme="minorEastAsia" w:cs="宋体"/>
          <w:kern w:val="0"/>
          <w:szCs w:val="21"/>
        </w:rPr>
        <w:t>倍</w:t>
      </w:r>
      <w:proofErr w:type="gramEnd"/>
      <w:r w:rsidRPr="00AD6421">
        <w:rPr>
          <w:rFonts w:asciiTheme="minorEastAsia" w:hAnsiTheme="minorEastAsia" w:cs="宋体"/>
          <w:kern w:val="0"/>
          <w:szCs w:val="21"/>
        </w:rPr>
        <w:t>左右）</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4</w:t>
      </w:r>
      <w:r w:rsidRPr="00AD6421">
        <w:rPr>
          <w:rFonts w:asciiTheme="minorEastAsia" w:hAnsiTheme="minorEastAsia" w:cs="宋体"/>
          <w:kern w:val="0"/>
          <w:szCs w:val="21"/>
        </w:rPr>
        <w:t>、由于甲方新开门店，甲方现场管理人员有权要求乙方增加车辆台数，乙方须予以全力配合。</w:t>
      </w:r>
      <w:r w:rsidRPr="00AD6421">
        <w:rPr>
          <w:rFonts w:asciiTheme="minorEastAsia" w:hAnsiTheme="minorEastAsia" w:cs="宋体" w:hint="eastAsia"/>
          <w:kern w:val="0"/>
          <w:szCs w:val="21"/>
        </w:rPr>
        <w:br/>
      </w:r>
      <w:r w:rsidRPr="00AD6421">
        <w:rPr>
          <w:rFonts w:asciiTheme="minorEastAsia" w:hAnsiTheme="minorEastAsia" w:cs="宋体"/>
          <w:kern w:val="0"/>
          <w:szCs w:val="21"/>
        </w:rPr>
        <w:t>二、甲方的义务</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Pr="00AD6421">
        <w:rPr>
          <w:rFonts w:asciiTheme="minorEastAsia" w:hAnsiTheme="minorEastAsia" w:cs="宋体"/>
          <w:kern w:val="0"/>
          <w:szCs w:val="21"/>
        </w:rPr>
        <w:t>、甲方应合理安排配送时间，向乙方提供总配送时间计划表。如总配送时间段有调整，甲方必须以书面形式提前一周告知乙方；</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2</w:t>
      </w:r>
      <w:r w:rsidRPr="00AD6421">
        <w:rPr>
          <w:rFonts w:asciiTheme="minorEastAsia" w:hAnsiTheme="minorEastAsia" w:cs="宋体"/>
          <w:kern w:val="0"/>
          <w:szCs w:val="21"/>
        </w:rPr>
        <w:t>、</w:t>
      </w:r>
      <w:r w:rsidR="00E15CA0" w:rsidRPr="00AD6421">
        <w:rPr>
          <w:rFonts w:asciiTheme="minorEastAsia" w:hAnsiTheme="minorEastAsia" w:cs="宋体"/>
          <w:kern w:val="0"/>
          <w:szCs w:val="21"/>
        </w:rPr>
        <w:t>完成装车</w:t>
      </w:r>
      <w:r w:rsidR="00E15CA0" w:rsidRPr="00AD6421">
        <w:rPr>
          <w:rFonts w:asciiTheme="minorEastAsia" w:hAnsiTheme="minorEastAsia" w:cs="宋体" w:hint="eastAsia"/>
          <w:kern w:val="0"/>
          <w:szCs w:val="21"/>
        </w:rPr>
        <w:t>并与乙方承运人员核对数量、质量确认无误后</w:t>
      </w:r>
      <w:r w:rsidR="00E15CA0" w:rsidRPr="00AD6421">
        <w:rPr>
          <w:rFonts w:asciiTheme="minorEastAsia" w:hAnsiTheme="minorEastAsia" w:cs="宋体"/>
          <w:kern w:val="0"/>
          <w:szCs w:val="21"/>
        </w:rPr>
        <w:t>，</w:t>
      </w:r>
      <w:r w:rsidR="00E15CA0" w:rsidRPr="00AD6421">
        <w:rPr>
          <w:rFonts w:asciiTheme="minorEastAsia" w:hAnsiTheme="minorEastAsia" w:cs="宋体" w:hint="eastAsia"/>
          <w:kern w:val="0"/>
          <w:szCs w:val="21"/>
        </w:rPr>
        <w:t>监督</w:t>
      </w:r>
      <w:r w:rsidR="00E15CA0" w:rsidRPr="00AD6421">
        <w:rPr>
          <w:rFonts w:asciiTheme="minorEastAsia" w:hAnsiTheme="minorEastAsia" w:cs="宋体"/>
          <w:kern w:val="0"/>
          <w:szCs w:val="21"/>
        </w:rPr>
        <w:t>车门上锁</w:t>
      </w:r>
      <w:r w:rsidR="00E15CA0" w:rsidRPr="00AD6421">
        <w:rPr>
          <w:rFonts w:asciiTheme="minorEastAsia" w:hAnsiTheme="minorEastAsia" w:cs="宋体" w:hint="eastAsia"/>
          <w:kern w:val="0"/>
          <w:szCs w:val="21"/>
        </w:rPr>
        <w:t>密封</w:t>
      </w:r>
      <w:r w:rsidRPr="00AD6421">
        <w:rPr>
          <w:rFonts w:asciiTheme="minorEastAsia" w:hAnsiTheme="minorEastAsia" w:cs="宋体"/>
          <w:kern w:val="0"/>
          <w:szCs w:val="21"/>
        </w:rPr>
        <w:t>；</w:t>
      </w:r>
      <w:r w:rsidRPr="00AD6421">
        <w:rPr>
          <w:rFonts w:asciiTheme="minorEastAsia" w:hAnsiTheme="minorEastAsia" w:cs="宋体" w:hint="eastAsia"/>
          <w:kern w:val="0"/>
          <w:szCs w:val="21"/>
        </w:rPr>
        <w:br/>
      </w:r>
      <w:r w:rsidR="006360D0" w:rsidRPr="00AD6421">
        <w:rPr>
          <w:rFonts w:asciiTheme="minorEastAsia" w:hAnsiTheme="minorEastAsia" w:cs="Times New Roman" w:hint="eastAsia"/>
          <w:kern w:val="0"/>
          <w:szCs w:val="21"/>
        </w:rPr>
        <w:t>3</w:t>
      </w:r>
      <w:r w:rsidRPr="00AD6421">
        <w:rPr>
          <w:rFonts w:asciiTheme="minorEastAsia" w:hAnsiTheme="minorEastAsia" w:cs="宋体"/>
          <w:kern w:val="0"/>
          <w:szCs w:val="21"/>
        </w:rPr>
        <w:t>、甲方应在每日下午</w:t>
      </w:r>
      <w:r w:rsidR="00CD2911" w:rsidRPr="00AD6421">
        <w:rPr>
          <w:rFonts w:asciiTheme="minorEastAsia" w:hAnsiTheme="minorEastAsia" w:cs="Times New Roman" w:hint="eastAsia"/>
          <w:kern w:val="0"/>
          <w:szCs w:val="21"/>
        </w:rPr>
        <w:t>3</w:t>
      </w:r>
      <w:r w:rsidRPr="00AD6421">
        <w:rPr>
          <w:rFonts w:asciiTheme="minorEastAsia" w:hAnsiTheme="minorEastAsia" w:cs="宋体"/>
          <w:kern w:val="0"/>
          <w:szCs w:val="21"/>
        </w:rPr>
        <w:t xml:space="preserve">点前告知乙方次日的预计各门店的配送量，以便乙方合理安排配送车辆。预计总配货量误差尽量控制在 </w:t>
      </w:r>
      <w:r w:rsidR="00A262DF" w:rsidRPr="00AD6421">
        <w:rPr>
          <w:rFonts w:asciiTheme="minorEastAsia" w:hAnsiTheme="minorEastAsia" w:cs="Times New Roman" w:hint="eastAsia"/>
          <w:kern w:val="0"/>
          <w:szCs w:val="21"/>
        </w:rPr>
        <w:t>20</w:t>
      </w:r>
      <w:r w:rsidRPr="00AD6421">
        <w:rPr>
          <w:rFonts w:asciiTheme="minorEastAsia" w:hAnsiTheme="minorEastAsia" w:cs="Times New Roman"/>
          <w:kern w:val="0"/>
          <w:szCs w:val="21"/>
        </w:rPr>
        <w:t>%</w:t>
      </w:r>
      <w:r w:rsidRPr="00AD6421">
        <w:rPr>
          <w:rFonts w:asciiTheme="minorEastAsia" w:hAnsiTheme="minorEastAsia" w:cs="宋体"/>
          <w:kern w:val="0"/>
          <w:szCs w:val="21"/>
        </w:rPr>
        <w:t>以内；</w:t>
      </w:r>
      <w:r w:rsidRPr="00AD6421">
        <w:rPr>
          <w:rFonts w:asciiTheme="minorEastAsia" w:hAnsiTheme="minorEastAsia" w:cs="宋体" w:hint="eastAsia"/>
          <w:kern w:val="0"/>
          <w:szCs w:val="21"/>
        </w:rPr>
        <w:br/>
      </w:r>
      <w:r w:rsidR="006360D0" w:rsidRPr="00AD6421">
        <w:rPr>
          <w:rFonts w:asciiTheme="minorEastAsia" w:hAnsiTheme="minorEastAsia" w:cs="Times New Roman" w:hint="eastAsia"/>
          <w:kern w:val="0"/>
          <w:szCs w:val="21"/>
        </w:rPr>
        <w:t>4</w:t>
      </w:r>
      <w:r w:rsidRPr="00AD6421">
        <w:rPr>
          <w:rFonts w:asciiTheme="minorEastAsia" w:hAnsiTheme="minorEastAsia" w:cs="宋体"/>
          <w:kern w:val="0"/>
          <w:szCs w:val="21"/>
        </w:rPr>
        <w:t>、积极同超市门店沟通，争取门店合作，尽量缩短乙方车辆在门店的卸货时间；</w:t>
      </w:r>
      <w:r w:rsidRPr="00AD6421">
        <w:rPr>
          <w:rFonts w:asciiTheme="minorEastAsia" w:hAnsiTheme="minorEastAsia" w:cs="宋体" w:hint="eastAsia"/>
          <w:kern w:val="0"/>
          <w:szCs w:val="21"/>
        </w:rPr>
        <w:br/>
      </w:r>
      <w:r w:rsidR="006360D0" w:rsidRPr="00AD6421">
        <w:rPr>
          <w:rFonts w:asciiTheme="minorEastAsia" w:hAnsiTheme="minorEastAsia" w:cs="Times New Roman" w:hint="eastAsia"/>
          <w:kern w:val="0"/>
          <w:szCs w:val="21"/>
        </w:rPr>
        <w:t>5</w:t>
      </w:r>
      <w:r w:rsidRPr="00AD6421">
        <w:rPr>
          <w:rFonts w:asciiTheme="minorEastAsia" w:hAnsiTheme="minorEastAsia" w:cs="宋体"/>
          <w:kern w:val="0"/>
          <w:szCs w:val="21"/>
        </w:rPr>
        <w:t>、运输途中出现危及商品安全情况时，协助乙方做好</w:t>
      </w:r>
      <w:proofErr w:type="gramStart"/>
      <w:r w:rsidRPr="00AD6421">
        <w:rPr>
          <w:rFonts w:asciiTheme="minorEastAsia" w:hAnsiTheme="minorEastAsia" w:cs="宋体"/>
          <w:kern w:val="0"/>
          <w:szCs w:val="21"/>
        </w:rPr>
        <w:t>货物损差清点</w:t>
      </w:r>
      <w:proofErr w:type="gramEnd"/>
      <w:r w:rsidRPr="00AD6421">
        <w:rPr>
          <w:rFonts w:asciiTheme="minorEastAsia" w:hAnsiTheme="minorEastAsia" w:cs="宋体"/>
          <w:kern w:val="0"/>
          <w:szCs w:val="21"/>
        </w:rPr>
        <w:t>工作，所有费用由乙方负担；</w:t>
      </w:r>
      <w:r w:rsidRPr="00AD6421">
        <w:rPr>
          <w:rFonts w:asciiTheme="minorEastAsia" w:hAnsiTheme="minorEastAsia" w:cs="宋体" w:hint="eastAsia"/>
          <w:kern w:val="0"/>
          <w:szCs w:val="21"/>
        </w:rPr>
        <w:br/>
      </w:r>
      <w:r w:rsidR="006360D0" w:rsidRPr="00AD6421">
        <w:rPr>
          <w:rFonts w:asciiTheme="minorEastAsia" w:hAnsiTheme="minorEastAsia" w:cs="Times New Roman" w:hint="eastAsia"/>
          <w:kern w:val="0"/>
          <w:szCs w:val="21"/>
        </w:rPr>
        <w:t>6</w:t>
      </w:r>
      <w:r w:rsidRPr="00AD6421">
        <w:rPr>
          <w:rFonts w:asciiTheme="minorEastAsia" w:hAnsiTheme="minorEastAsia" w:cs="宋体"/>
          <w:kern w:val="0"/>
          <w:szCs w:val="21"/>
        </w:rPr>
        <w:t>、对配送的货物，甲方应按照规定的标准进行包装，应遵守有关危禁品运输的规定；</w:t>
      </w:r>
      <w:r w:rsidRPr="00AD6421">
        <w:rPr>
          <w:rFonts w:asciiTheme="minorEastAsia" w:hAnsiTheme="minorEastAsia" w:cs="宋体" w:hint="eastAsia"/>
          <w:kern w:val="0"/>
          <w:szCs w:val="21"/>
        </w:rPr>
        <w:br/>
      </w:r>
      <w:r w:rsidR="00672FC2" w:rsidRPr="00AD6421">
        <w:rPr>
          <w:rFonts w:asciiTheme="minorEastAsia" w:hAnsiTheme="minorEastAsia" w:cs="Times New Roman" w:hint="eastAsia"/>
          <w:kern w:val="0"/>
          <w:szCs w:val="21"/>
        </w:rPr>
        <w:t>7</w:t>
      </w:r>
      <w:r w:rsidRPr="00AD6421">
        <w:rPr>
          <w:rFonts w:asciiTheme="minorEastAsia" w:hAnsiTheme="minorEastAsia" w:cs="宋体"/>
          <w:kern w:val="0"/>
          <w:szCs w:val="21"/>
        </w:rPr>
        <w:t>、 甲方贵重商品运输要实行特殊包装，明确标志。</w:t>
      </w:r>
      <w:r w:rsidRPr="00AD6421">
        <w:rPr>
          <w:rFonts w:asciiTheme="minorEastAsia" w:hAnsiTheme="minorEastAsia" w:cs="宋体" w:hint="eastAsia"/>
          <w:kern w:val="0"/>
          <w:szCs w:val="21"/>
        </w:rPr>
        <w:br/>
      </w:r>
      <w:r w:rsidRPr="00AD6421">
        <w:rPr>
          <w:rFonts w:asciiTheme="minorEastAsia" w:hAnsiTheme="minorEastAsia" w:cs="宋体"/>
          <w:b/>
          <w:kern w:val="0"/>
          <w:szCs w:val="21"/>
        </w:rPr>
        <w:t>第六条： 乙方的权利和义务</w:t>
      </w:r>
      <w:r w:rsidRPr="00AD6421">
        <w:rPr>
          <w:rFonts w:asciiTheme="minorEastAsia" w:hAnsiTheme="minorEastAsia" w:cs="宋体" w:hint="eastAsia"/>
          <w:kern w:val="0"/>
          <w:szCs w:val="21"/>
        </w:rPr>
        <w:br/>
      </w:r>
      <w:r w:rsidRPr="00AD6421">
        <w:rPr>
          <w:rFonts w:asciiTheme="minorEastAsia" w:hAnsiTheme="minorEastAsia" w:cs="宋体"/>
          <w:kern w:val="0"/>
          <w:szCs w:val="21"/>
        </w:rPr>
        <w:t>一、乙方权利</w:t>
      </w:r>
      <w:r w:rsidRPr="00AD6421">
        <w:rPr>
          <w:rFonts w:asciiTheme="minorEastAsia" w:hAnsiTheme="minorEastAsia" w:cs="宋体" w:hint="eastAsia"/>
          <w:kern w:val="0"/>
          <w:szCs w:val="21"/>
        </w:rPr>
        <w:br/>
      </w:r>
      <w:r w:rsidR="007B3FC6" w:rsidRPr="00AD6421">
        <w:rPr>
          <w:rFonts w:asciiTheme="minorEastAsia" w:hAnsiTheme="minorEastAsia" w:cs="Times New Roman" w:hint="eastAsia"/>
          <w:kern w:val="0"/>
          <w:szCs w:val="21"/>
        </w:rPr>
        <w:t>1</w:t>
      </w:r>
      <w:r w:rsidRPr="00AD6421">
        <w:rPr>
          <w:rFonts w:asciiTheme="minorEastAsia" w:hAnsiTheme="minorEastAsia" w:cs="宋体"/>
          <w:kern w:val="0"/>
          <w:szCs w:val="21"/>
        </w:rPr>
        <w:t>、</w:t>
      </w:r>
      <w:r w:rsidR="00FF53AF"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因货物配送量增加较多超过正常运力时或遇不可抗力， 乙方应提前与甲方沟通解决方案；</w:t>
      </w:r>
      <w:r w:rsidRPr="00AD6421">
        <w:rPr>
          <w:rFonts w:asciiTheme="minorEastAsia" w:hAnsiTheme="minorEastAsia" w:cs="宋体" w:hint="eastAsia"/>
          <w:kern w:val="0"/>
          <w:szCs w:val="21"/>
        </w:rPr>
        <w:br/>
      </w:r>
      <w:r w:rsidR="008E08B9">
        <w:rPr>
          <w:rFonts w:asciiTheme="minorEastAsia" w:hAnsiTheme="minorEastAsia" w:cs="Times New Roman"/>
          <w:kern w:val="0"/>
          <w:szCs w:val="21"/>
        </w:rPr>
        <w:t>2</w:t>
      </w:r>
      <w:r w:rsidRPr="00AD6421">
        <w:rPr>
          <w:rFonts w:asciiTheme="minorEastAsia" w:hAnsiTheme="minorEastAsia" w:cs="宋体"/>
          <w:kern w:val="0"/>
          <w:szCs w:val="21"/>
        </w:rPr>
        <w:t>、乙方对甲方的配送计划享有建议权，甲方应予以尊重；</w:t>
      </w:r>
      <w:r w:rsidRPr="00AD6421">
        <w:rPr>
          <w:rFonts w:asciiTheme="minorEastAsia" w:hAnsiTheme="minorEastAsia" w:cs="宋体"/>
          <w:kern w:val="0"/>
          <w:szCs w:val="21"/>
        </w:rPr>
        <w:br/>
      </w:r>
      <w:r w:rsidR="008E08B9">
        <w:rPr>
          <w:rFonts w:asciiTheme="minorEastAsia" w:hAnsiTheme="minorEastAsia" w:cs="Times New Roman"/>
          <w:kern w:val="0"/>
          <w:szCs w:val="21"/>
        </w:rPr>
        <w:t>3</w:t>
      </w:r>
      <w:r w:rsidRPr="00AD6421">
        <w:rPr>
          <w:rFonts w:asciiTheme="minorEastAsia" w:hAnsiTheme="minorEastAsia" w:cs="宋体"/>
          <w:kern w:val="0"/>
          <w:szCs w:val="21"/>
        </w:rPr>
        <w:t>、乙方严禁甲方工作人员搭乘乙方运输车辆。乙方不承担甲方工作人员搭乘乙方运输车辆发生的不良后果。</w:t>
      </w:r>
      <w:r w:rsidRPr="00AD6421">
        <w:rPr>
          <w:rFonts w:asciiTheme="minorEastAsia" w:hAnsiTheme="minorEastAsia" w:cs="宋体" w:hint="eastAsia"/>
          <w:kern w:val="0"/>
          <w:szCs w:val="21"/>
        </w:rPr>
        <w:br/>
      </w:r>
      <w:r w:rsidRPr="00AD6421">
        <w:rPr>
          <w:rFonts w:asciiTheme="minorEastAsia" w:hAnsiTheme="minorEastAsia" w:cs="宋体"/>
          <w:kern w:val="0"/>
          <w:szCs w:val="21"/>
        </w:rPr>
        <w:t>二、乙方的义务</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lastRenderedPageBreak/>
        <w:t>1</w:t>
      </w:r>
      <w:r w:rsidRPr="00AD6421">
        <w:rPr>
          <w:rFonts w:asciiTheme="minorEastAsia" w:hAnsiTheme="minorEastAsia" w:cs="宋体"/>
          <w:kern w:val="0"/>
          <w:szCs w:val="21"/>
        </w:rPr>
        <w:t>、乙方每日安排合理的车辆，须承运完成甲方预估的出货量，配合配送中心做到配送商品的日清日结。</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2</w:t>
      </w:r>
      <w:r w:rsidRPr="00AD6421">
        <w:rPr>
          <w:rFonts w:asciiTheme="minorEastAsia" w:hAnsiTheme="minorEastAsia" w:cs="宋体"/>
          <w:kern w:val="0"/>
          <w:szCs w:val="21"/>
        </w:rPr>
        <w:t>、乙方应保证其提供的承运车辆，符合安全行驶及货物运输的各项要求。保证车辆能进入市区，高峰期能正常运行，不耽误甲方门店对商品的销售需求；</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3</w:t>
      </w:r>
      <w:r w:rsidRPr="00AD6421">
        <w:rPr>
          <w:rFonts w:asciiTheme="minorEastAsia" w:hAnsiTheme="minorEastAsia" w:cs="宋体"/>
          <w:kern w:val="0"/>
          <w:szCs w:val="21"/>
        </w:rPr>
        <w:t>、乙方应在本合同履行时，将承运车辆及司机名册向甲方备案。乙方人员在甲方公司内工作时必须遵守甲方的各项规章制度及相关规定；</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4</w:t>
      </w:r>
      <w:r w:rsidRPr="00AD6421">
        <w:rPr>
          <w:rFonts w:asciiTheme="minorEastAsia" w:hAnsiTheme="minorEastAsia" w:cs="宋体"/>
          <w:kern w:val="0"/>
          <w:szCs w:val="21"/>
        </w:rPr>
        <w:t>、乙方应无条件服从甲方对总配送时间和计划的安排与调整；</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5</w:t>
      </w:r>
      <w:r w:rsidRPr="00AD6421">
        <w:rPr>
          <w:rFonts w:asciiTheme="minorEastAsia" w:hAnsiTheme="minorEastAsia" w:cs="宋体"/>
          <w:kern w:val="0"/>
          <w:szCs w:val="21"/>
        </w:rPr>
        <w:t>、按照甲方配送计划和安排，完成货物运输任务，做到</w:t>
      </w:r>
      <w:proofErr w:type="gramStart"/>
      <w:r w:rsidRPr="00AD6421">
        <w:rPr>
          <w:rFonts w:asciiTheme="minorEastAsia" w:hAnsiTheme="minorEastAsia" w:cs="宋体"/>
          <w:kern w:val="0"/>
          <w:szCs w:val="21"/>
        </w:rPr>
        <w:t>急货先</w:t>
      </w:r>
      <w:proofErr w:type="gramEnd"/>
      <w:r w:rsidRPr="00AD6421">
        <w:rPr>
          <w:rFonts w:asciiTheme="minorEastAsia" w:hAnsiTheme="minorEastAsia" w:cs="宋体"/>
          <w:kern w:val="0"/>
          <w:szCs w:val="21"/>
        </w:rPr>
        <w:t>送；</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6</w:t>
      </w:r>
      <w:r w:rsidRPr="00AD6421">
        <w:rPr>
          <w:rFonts w:asciiTheme="minorEastAsia" w:hAnsiTheme="minorEastAsia" w:cs="宋体"/>
          <w:kern w:val="0"/>
          <w:szCs w:val="21"/>
        </w:rPr>
        <w:t>、</w:t>
      </w:r>
      <w:proofErr w:type="gramStart"/>
      <w:r w:rsidRPr="00AD6421">
        <w:rPr>
          <w:rFonts w:asciiTheme="minorEastAsia" w:hAnsiTheme="minorEastAsia" w:cs="宋体"/>
          <w:kern w:val="0"/>
          <w:szCs w:val="21"/>
        </w:rPr>
        <w:t>如遇门店</w:t>
      </w:r>
      <w:proofErr w:type="gramEnd"/>
      <w:r w:rsidRPr="00AD6421">
        <w:rPr>
          <w:rFonts w:asciiTheme="minorEastAsia" w:hAnsiTheme="minorEastAsia" w:cs="宋体"/>
          <w:kern w:val="0"/>
          <w:szCs w:val="21"/>
        </w:rPr>
        <w:t>销售高峰期、节假日或店庆、促销等其他特殊情况，乙方要负责增补车辆，完成运输任务；</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7</w:t>
      </w:r>
      <w:r w:rsidRPr="00AD6421">
        <w:rPr>
          <w:rFonts w:asciiTheme="minorEastAsia" w:hAnsiTheme="minorEastAsia" w:cs="宋体"/>
          <w:kern w:val="0"/>
          <w:szCs w:val="21"/>
        </w:rPr>
        <w:t>、负责车辆、司机的管理和单据传递的管理，配合甲方调度人员做好货物的运输工作；</w:t>
      </w:r>
    </w:p>
    <w:p w:rsidR="00FA2592" w:rsidRPr="00AD6421" w:rsidRDefault="00823394" w:rsidP="002B4477">
      <w:pPr>
        <w:widowControl/>
        <w:spacing w:line="360" w:lineRule="auto"/>
        <w:jc w:val="left"/>
        <w:rPr>
          <w:rFonts w:asciiTheme="minorEastAsia" w:hAnsiTheme="minorEastAsia" w:cs="宋体"/>
          <w:kern w:val="0"/>
          <w:szCs w:val="21"/>
        </w:rPr>
      </w:pPr>
      <w:r w:rsidRPr="00AD6421">
        <w:rPr>
          <w:rFonts w:asciiTheme="minorEastAsia" w:hAnsiTheme="minorEastAsia" w:cs="Times New Roman"/>
          <w:kern w:val="0"/>
          <w:szCs w:val="21"/>
        </w:rPr>
        <w:t>8</w:t>
      </w:r>
      <w:r w:rsidRPr="00AD6421">
        <w:rPr>
          <w:rFonts w:asciiTheme="minorEastAsia" w:hAnsiTheme="minorEastAsia" w:cs="宋体"/>
          <w:kern w:val="0"/>
          <w:szCs w:val="21"/>
        </w:rPr>
        <w:t>、如遇不可抗力因素，如台风、暴雨、地震等，影响正常交通运输，待缓解后，及时配合甲方做好配送工作；</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9</w:t>
      </w:r>
      <w:r w:rsidRPr="00AD6421">
        <w:rPr>
          <w:rFonts w:asciiTheme="minorEastAsia" w:hAnsiTheme="minorEastAsia" w:cs="宋体"/>
          <w:kern w:val="0"/>
          <w:szCs w:val="21"/>
        </w:rPr>
        <w:t>、保证车厢密封，车厢门便于上锁加封签，安全可靠，符合甲方防损要求。对货物运输途中的安全，负完全责任。载货车厢门上锁加封签后方可运输，否则甲方门店不予卸货，造成商品销售等相关损失由乙方承担；</w:t>
      </w:r>
      <w:r w:rsidR="005533B6" w:rsidRPr="00AD6421">
        <w:rPr>
          <w:rFonts w:asciiTheme="minorEastAsia" w:hAnsiTheme="minorEastAsia" w:cs="宋体" w:hint="eastAsia"/>
          <w:kern w:val="0"/>
          <w:szCs w:val="21"/>
        </w:rPr>
        <w:t>（待条件成熟后执行）</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0021207C" w:rsidRPr="00AD6421">
        <w:rPr>
          <w:rFonts w:asciiTheme="minorEastAsia" w:hAnsiTheme="minorEastAsia" w:cs="Times New Roman" w:hint="eastAsia"/>
          <w:kern w:val="0"/>
          <w:szCs w:val="21"/>
        </w:rPr>
        <w:t>0</w:t>
      </w:r>
      <w:r w:rsidRPr="00AD6421">
        <w:rPr>
          <w:rFonts w:asciiTheme="minorEastAsia" w:hAnsiTheme="minorEastAsia" w:cs="宋体"/>
          <w:kern w:val="0"/>
          <w:szCs w:val="21"/>
        </w:rPr>
        <w:t>、</w:t>
      </w:r>
      <w:r w:rsidR="00E15CA0" w:rsidRPr="00AD6421">
        <w:rPr>
          <w:rFonts w:asciiTheme="minorEastAsia" w:hAnsiTheme="minorEastAsia" w:cs="宋体" w:hint="eastAsia"/>
          <w:kern w:val="0"/>
          <w:szCs w:val="21"/>
        </w:rPr>
        <w:t>乙方需同甲方共同对运输商品进行清点核查，乙方装车完毕确定发车，视同对车载商品的数量、质量负责，如因运输不当造成商品损耗由乙方承担。</w:t>
      </w:r>
      <w:r w:rsidRPr="00AD6421">
        <w:rPr>
          <w:rFonts w:asciiTheme="minorEastAsia" w:hAnsiTheme="minorEastAsia" w:cs="宋体" w:hint="eastAsia"/>
          <w:kern w:val="0"/>
          <w:szCs w:val="21"/>
        </w:rPr>
        <w:br/>
      </w:r>
      <w:r w:rsidRPr="00AD6421">
        <w:rPr>
          <w:rFonts w:asciiTheme="minorEastAsia" w:hAnsiTheme="minorEastAsia" w:cs="宋体"/>
          <w:b/>
          <w:kern w:val="0"/>
          <w:szCs w:val="21"/>
        </w:rPr>
        <w:t>第七条： 违约责任</w:t>
      </w:r>
      <w:r w:rsidRPr="00AD6421">
        <w:rPr>
          <w:rFonts w:asciiTheme="minorEastAsia" w:hAnsiTheme="minorEastAsia" w:cs="宋体" w:hint="eastAsia"/>
          <w:kern w:val="0"/>
          <w:szCs w:val="21"/>
        </w:rPr>
        <w:br/>
      </w:r>
      <w:r w:rsidRPr="00AD6421">
        <w:rPr>
          <w:rFonts w:asciiTheme="minorEastAsia" w:hAnsiTheme="minorEastAsia" w:cs="宋体"/>
          <w:kern w:val="0"/>
          <w:szCs w:val="21"/>
        </w:rPr>
        <w:t>一、甲方责任</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Pr="00AD6421">
        <w:rPr>
          <w:rFonts w:asciiTheme="minorEastAsia" w:hAnsiTheme="minorEastAsia" w:cs="宋体"/>
          <w:kern w:val="0"/>
          <w:szCs w:val="21"/>
        </w:rPr>
        <w:t>、如甲方未按合同规定的时间和要求支付乙方运输费用，每逾期壹日，甲方每天需按当月应付运费金额的万分之一向乙方支付滞纳金，滞纳金以天数类推；</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2</w:t>
      </w:r>
      <w:r w:rsidRPr="00AD6421">
        <w:rPr>
          <w:rFonts w:asciiTheme="minorEastAsia" w:hAnsiTheme="minorEastAsia" w:cs="宋体"/>
          <w:kern w:val="0"/>
          <w:szCs w:val="21"/>
        </w:rPr>
        <w:t>、如因甲方原因造成货物不能及时送达门店，由甲方自行承担责任；</w:t>
      </w:r>
      <w:r w:rsidRPr="00AD6421">
        <w:rPr>
          <w:rFonts w:asciiTheme="minorEastAsia" w:hAnsiTheme="minorEastAsia" w:cs="宋体" w:hint="eastAsia"/>
          <w:kern w:val="0"/>
          <w:szCs w:val="21"/>
        </w:rPr>
        <w:br/>
      </w:r>
      <w:r w:rsidR="002E009C" w:rsidRPr="00AD6421">
        <w:rPr>
          <w:rFonts w:asciiTheme="minorEastAsia" w:hAnsiTheme="minorEastAsia" w:cs="Times New Roman" w:hint="eastAsia"/>
          <w:kern w:val="0"/>
          <w:szCs w:val="21"/>
        </w:rPr>
        <w:t>3</w:t>
      </w:r>
      <w:r w:rsidRPr="00AD6421">
        <w:rPr>
          <w:rFonts w:asciiTheme="minorEastAsia" w:hAnsiTheme="minorEastAsia" w:cs="宋体"/>
          <w:kern w:val="0"/>
          <w:szCs w:val="21"/>
        </w:rPr>
        <w:t>、甲方超市</w:t>
      </w:r>
      <w:proofErr w:type="gramStart"/>
      <w:r w:rsidRPr="00AD6421">
        <w:rPr>
          <w:rFonts w:asciiTheme="minorEastAsia" w:hAnsiTheme="minorEastAsia" w:cs="宋体"/>
          <w:kern w:val="0"/>
          <w:szCs w:val="21"/>
        </w:rPr>
        <w:t>门店应提供</w:t>
      </w:r>
      <w:proofErr w:type="gramEnd"/>
      <w:r w:rsidRPr="00AD6421">
        <w:rPr>
          <w:rFonts w:asciiTheme="minorEastAsia" w:hAnsiTheme="minorEastAsia" w:cs="宋体"/>
          <w:kern w:val="0"/>
          <w:szCs w:val="21"/>
        </w:rPr>
        <w:t>合法的卸货口，供乙方卸货。</w:t>
      </w:r>
    </w:p>
    <w:p w:rsidR="0086538F" w:rsidRPr="00AD6421" w:rsidRDefault="00823394" w:rsidP="001474B9">
      <w:pPr>
        <w:spacing w:line="360" w:lineRule="auto"/>
        <w:rPr>
          <w:rFonts w:asciiTheme="minorEastAsia" w:hAnsiTheme="minorEastAsia"/>
          <w:szCs w:val="21"/>
        </w:rPr>
      </w:pPr>
      <w:r w:rsidRPr="00AD6421">
        <w:rPr>
          <w:rFonts w:asciiTheme="minorEastAsia" w:hAnsiTheme="minorEastAsia" w:cs="宋体"/>
          <w:kern w:val="0"/>
          <w:szCs w:val="21"/>
        </w:rPr>
        <w:t>二、乙方责任</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1</w:t>
      </w:r>
      <w:r w:rsidRPr="00AD6421">
        <w:rPr>
          <w:rFonts w:asciiTheme="minorEastAsia" w:hAnsiTheme="minorEastAsia" w:cs="宋体"/>
          <w:kern w:val="0"/>
          <w:szCs w:val="21"/>
        </w:rPr>
        <w:t>、</w:t>
      </w:r>
      <w:r w:rsidR="00B34E34">
        <w:rPr>
          <w:rFonts w:asciiTheme="minorEastAsia" w:hAnsiTheme="minorEastAsia" w:cs="宋体" w:hint="eastAsia"/>
          <w:kern w:val="0"/>
          <w:szCs w:val="21"/>
        </w:rPr>
        <w:t>配送高峰期</w:t>
      </w:r>
      <w:r w:rsidRPr="00AD6421">
        <w:rPr>
          <w:rFonts w:asciiTheme="minorEastAsia" w:hAnsiTheme="minorEastAsia" w:cs="宋体"/>
          <w:kern w:val="0"/>
          <w:szCs w:val="21"/>
        </w:rPr>
        <w:t>由于</w:t>
      </w:r>
      <w:r w:rsidR="00787B5E" w:rsidRPr="00AD6421">
        <w:rPr>
          <w:rFonts w:asciiTheme="minorEastAsia" w:hAnsiTheme="minorEastAsia" w:cs="宋体" w:hint="eastAsia"/>
          <w:kern w:val="0"/>
          <w:szCs w:val="21"/>
        </w:rPr>
        <w:t>乙方</w:t>
      </w:r>
      <w:r w:rsidRPr="00AD6421">
        <w:rPr>
          <w:rFonts w:asciiTheme="minorEastAsia" w:hAnsiTheme="minorEastAsia" w:cs="宋体"/>
          <w:kern w:val="0"/>
          <w:szCs w:val="21"/>
        </w:rPr>
        <w:t>运力不足，甲方有权采取应急措施，另行寻找运输车辆，所产生的费用由乙方全额承担；</w:t>
      </w:r>
      <w:r w:rsidR="008E08B9">
        <w:rPr>
          <w:rFonts w:asciiTheme="minorEastAsia" w:hAnsiTheme="minorEastAsia" w:cs="宋体" w:hint="eastAsia"/>
          <w:kern w:val="0"/>
          <w:szCs w:val="21"/>
        </w:rPr>
        <w:t>（注：</w:t>
      </w:r>
      <w:r w:rsidR="00821C26">
        <w:rPr>
          <w:rFonts w:asciiTheme="minorEastAsia" w:hAnsiTheme="minorEastAsia" w:cs="宋体" w:hint="eastAsia"/>
          <w:kern w:val="0"/>
          <w:szCs w:val="21"/>
        </w:rPr>
        <w:t>一辆车配比服务四家门店为基数</w:t>
      </w:r>
      <w:r w:rsidR="008E08B9">
        <w:rPr>
          <w:rFonts w:asciiTheme="minorEastAsia" w:hAnsiTheme="minorEastAsia" w:cs="宋体" w:hint="eastAsia"/>
          <w:kern w:val="0"/>
          <w:szCs w:val="21"/>
        </w:rPr>
        <w:t>）</w:t>
      </w:r>
    </w:p>
    <w:p w:rsidR="00606CF5" w:rsidRPr="00AD6421" w:rsidRDefault="00823394" w:rsidP="001474B9">
      <w:pPr>
        <w:spacing w:line="360" w:lineRule="auto"/>
        <w:rPr>
          <w:rFonts w:asciiTheme="minorEastAsia" w:hAnsiTheme="minorEastAsia" w:cs="宋体"/>
          <w:kern w:val="0"/>
          <w:szCs w:val="21"/>
        </w:rPr>
      </w:pPr>
      <w:r w:rsidRPr="00AD6421">
        <w:rPr>
          <w:rFonts w:asciiTheme="minorEastAsia" w:hAnsiTheme="minorEastAsia" w:cs="Times New Roman"/>
          <w:kern w:val="0"/>
          <w:szCs w:val="21"/>
        </w:rPr>
        <w:t>2</w:t>
      </w:r>
      <w:r w:rsidRPr="00AD6421">
        <w:rPr>
          <w:rFonts w:asciiTheme="minorEastAsia" w:hAnsiTheme="minorEastAsia" w:cs="宋体"/>
          <w:kern w:val="0"/>
          <w:szCs w:val="21"/>
        </w:rPr>
        <w:t>、运输过程中出现货物被盗、破损、险情、污染、职务侵占等因素造成货物毁损、灭失的，应按货物正常销售价格照价由乙方赔偿；</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3</w:t>
      </w:r>
      <w:r w:rsidRPr="00AD6421">
        <w:rPr>
          <w:rFonts w:asciiTheme="minorEastAsia" w:hAnsiTheme="minorEastAsia" w:cs="宋体"/>
          <w:kern w:val="0"/>
          <w:szCs w:val="21"/>
        </w:rPr>
        <w:t>、运输过程中，如对甲方装卸人员、设备、设施等造成的损失（包括所有门店退回物流的</w:t>
      </w:r>
      <w:r w:rsidRPr="00AD6421">
        <w:rPr>
          <w:rFonts w:asciiTheme="minorEastAsia" w:hAnsiTheme="minorEastAsia" w:cs="宋体"/>
          <w:kern w:val="0"/>
          <w:szCs w:val="21"/>
        </w:rPr>
        <w:lastRenderedPageBreak/>
        <w:t>周转工具），乙方应承担全额赔偿责任；</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4</w:t>
      </w:r>
      <w:r w:rsidRPr="00AD6421">
        <w:rPr>
          <w:rFonts w:asciiTheme="minorEastAsia" w:hAnsiTheme="minorEastAsia" w:cs="宋体"/>
          <w:kern w:val="0"/>
          <w:szCs w:val="21"/>
        </w:rPr>
        <w:t>、因乙方提供的车辆不符合安全行驶及货物运输的要求造成的甲方货物毁损、灭失的，应按货物正常销售价格照价赔偿；如造成其他损失，还应承担相应的法律责任；乙方在门店卸货过程中，由车辆造成的失误和事故等由乙方负责。</w:t>
      </w:r>
      <w:r w:rsidRPr="00AD6421">
        <w:rPr>
          <w:rFonts w:asciiTheme="minorEastAsia" w:hAnsiTheme="minorEastAsia" w:cs="宋体" w:hint="eastAsia"/>
          <w:kern w:val="0"/>
          <w:szCs w:val="21"/>
        </w:rPr>
        <w:br/>
      </w:r>
      <w:r w:rsidRPr="00AD6421">
        <w:rPr>
          <w:rFonts w:asciiTheme="minorEastAsia" w:hAnsiTheme="minorEastAsia" w:cs="Times New Roman"/>
          <w:kern w:val="0"/>
          <w:szCs w:val="21"/>
        </w:rPr>
        <w:t>5</w:t>
      </w:r>
      <w:r w:rsidRPr="00AD6421">
        <w:rPr>
          <w:rFonts w:asciiTheme="minorEastAsia" w:hAnsiTheme="minorEastAsia" w:cs="宋体"/>
          <w:kern w:val="0"/>
          <w:szCs w:val="21"/>
        </w:rPr>
        <w:t>、在运输过程中，如发生交通意外，乙方应在第一时间内通知甲方，并安排货物的转运。承运的货物如有损差，乙方全额予以赔偿；</w:t>
      </w:r>
    </w:p>
    <w:p w:rsidR="00606CF5" w:rsidRPr="004966B5" w:rsidRDefault="000F3BE0" w:rsidP="001474B9">
      <w:pPr>
        <w:spacing w:line="360" w:lineRule="auto"/>
        <w:rPr>
          <w:rFonts w:asciiTheme="minorEastAsia" w:hAnsiTheme="minorEastAsia"/>
          <w:szCs w:val="21"/>
        </w:rPr>
      </w:pPr>
      <w:r w:rsidRPr="004966B5">
        <w:rPr>
          <w:rFonts w:asciiTheme="minorEastAsia" w:hAnsiTheme="minorEastAsia" w:cs="宋体" w:hint="eastAsia"/>
          <w:kern w:val="0"/>
          <w:szCs w:val="21"/>
        </w:rPr>
        <w:t>6</w:t>
      </w:r>
      <w:r w:rsidR="00606CF5" w:rsidRPr="004966B5">
        <w:rPr>
          <w:rFonts w:asciiTheme="minorEastAsia" w:hAnsiTheme="minorEastAsia" w:cs="宋体" w:hint="eastAsia"/>
          <w:kern w:val="0"/>
          <w:szCs w:val="21"/>
        </w:rPr>
        <w:t>、</w:t>
      </w:r>
      <w:r w:rsidR="00787B5E" w:rsidRPr="004966B5">
        <w:rPr>
          <w:rFonts w:asciiTheme="minorEastAsia" w:hAnsiTheme="minorEastAsia" w:hint="eastAsia"/>
          <w:szCs w:val="21"/>
        </w:rPr>
        <w:t>乙方未按约定时间</w:t>
      </w:r>
      <w:r w:rsidR="00606CF5" w:rsidRPr="004966B5">
        <w:rPr>
          <w:rFonts w:asciiTheme="minorEastAsia" w:hAnsiTheme="minorEastAsia" w:hint="eastAsia"/>
          <w:szCs w:val="21"/>
        </w:rPr>
        <w:t>到达北国超市各门店，晚到一次</w:t>
      </w:r>
      <w:r w:rsidR="00787B5E" w:rsidRPr="004966B5">
        <w:rPr>
          <w:rFonts w:asciiTheme="minorEastAsia" w:hAnsiTheme="minorEastAsia" w:hint="eastAsia"/>
          <w:szCs w:val="21"/>
        </w:rPr>
        <w:t>一车</w:t>
      </w:r>
      <w:r w:rsidR="00606CF5" w:rsidRPr="004966B5">
        <w:rPr>
          <w:rFonts w:asciiTheme="minorEastAsia" w:hAnsiTheme="minorEastAsia" w:hint="eastAsia"/>
          <w:szCs w:val="21"/>
        </w:rPr>
        <w:t>罚款</w:t>
      </w:r>
      <w:r w:rsidR="00CD2911" w:rsidRPr="004966B5">
        <w:rPr>
          <w:rFonts w:asciiTheme="minorEastAsia" w:hAnsiTheme="minorEastAsia" w:hint="eastAsia"/>
          <w:szCs w:val="21"/>
        </w:rPr>
        <w:t>100</w:t>
      </w:r>
      <w:r w:rsidR="00585FD3" w:rsidRPr="004966B5">
        <w:rPr>
          <w:rFonts w:asciiTheme="minorEastAsia" w:hAnsiTheme="minorEastAsia" w:hint="eastAsia"/>
          <w:szCs w:val="21"/>
        </w:rPr>
        <w:t>元；</w:t>
      </w:r>
      <w:r w:rsidR="00606CF5" w:rsidRPr="004966B5">
        <w:rPr>
          <w:rFonts w:asciiTheme="minorEastAsia" w:hAnsiTheme="minorEastAsia" w:hint="eastAsia"/>
          <w:szCs w:val="21"/>
        </w:rPr>
        <w:t>如物流车辆在途中发生故障，无法正常配送时，要求</w:t>
      </w:r>
      <w:proofErr w:type="gramStart"/>
      <w:r w:rsidR="00606CF5" w:rsidRPr="004966B5">
        <w:rPr>
          <w:rFonts w:asciiTheme="minorEastAsia" w:hAnsiTheme="minorEastAsia" w:hint="eastAsia"/>
          <w:szCs w:val="21"/>
        </w:rPr>
        <w:t>司机第</w:t>
      </w:r>
      <w:proofErr w:type="gramEnd"/>
      <w:r w:rsidR="00606CF5" w:rsidRPr="004966B5">
        <w:rPr>
          <w:rFonts w:asciiTheme="minorEastAsia" w:hAnsiTheme="minorEastAsia" w:hint="eastAsia"/>
          <w:szCs w:val="21"/>
        </w:rPr>
        <w:t>一时间通知配送中心、门店，物流公司及时采取措施进行后续配送，</w:t>
      </w:r>
      <w:r w:rsidR="007D53DA" w:rsidRPr="004966B5">
        <w:rPr>
          <w:rFonts w:asciiTheme="minorEastAsia" w:hAnsiTheme="minorEastAsia" w:hint="eastAsia"/>
          <w:szCs w:val="21"/>
        </w:rPr>
        <w:t>确保商品使用前</w:t>
      </w:r>
      <w:r w:rsidR="00606CF5" w:rsidRPr="004966B5">
        <w:rPr>
          <w:rFonts w:asciiTheme="minorEastAsia" w:hAnsiTheme="minorEastAsia" w:hint="eastAsia"/>
          <w:szCs w:val="21"/>
        </w:rPr>
        <w:t>送货到店，</w:t>
      </w:r>
      <w:r w:rsidR="00585FD3" w:rsidRPr="004966B5">
        <w:rPr>
          <w:rFonts w:asciiTheme="minorEastAsia" w:hAnsiTheme="minorEastAsia" w:hint="eastAsia"/>
          <w:szCs w:val="21"/>
        </w:rPr>
        <w:t>否则扣除本次物流费用。</w:t>
      </w:r>
    </w:p>
    <w:p w:rsidR="00CD2911" w:rsidRPr="00AD6421" w:rsidRDefault="000F3BE0" w:rsidP="001474B9">
      <w:pPr>
        <w:spacing w:line="360" w:lineRule="auto"/>
        <w:rPr>
          <w:rFonts w:asciiTheme="minorEastAsia" w:hAnsiTheme="minorEastAsia"/>
          <w:szCs w:val="21"/>
        </w:rPr>
      </w:pPr>
      <w:r w:rsidRPr="00AD6421">
        <w:rPr>
          <w:rFonts w:asciiTheme="minorEastAsia" w:hAnsiTheme="minorEastAsia" w:hint="eastAsia"/>
          <w:szCs w:val="21"/>
        </w:rPr>
        <w:t>7</w:t>
      </w:r>
      <w:r w:rsidR="00CD2911" w:rsidRPr="00AD6421">
        <w:rPr>
          <w:rFonts w:asciiTheme="minorEastAsia" w:hAnsiTheme="minorEastAsia" w:hint="eastAsia"/>
          <w:szCs w:val="21"/>
        </w:rPr>
        <w:t>、乙方未按照甲方要求进行装车的，一次罚款100元。</w:t>
      </w:r>
    </w:p>
    <w:p w:rsidR="00507E2B" w:rsidRPr="00AD6421" w:rsidRDefault="000F3BE0" w:rsidP="001474B9">
      <w:pPr>
        <w:spacing w:line="360" w:lineRule="auto"/>
        <w:rPr>
          <w:rFonts w:asciiTheme="minorEastAsia" w:hAnsiTheme="minorEastAsia"/>
          <w:szCs w:val="21"/>
        </w:rPr>
      </w:pPr>
      <w:r w:rsidRPr="00AD6421">
        <w:rPr>
          <w:rFonts w:asciiTheme="minorEastAsia" w:hAnsiTheme="minorEastAsia" w:hint="eastAsia"/>
          <w:szCs w:val="21"/>
        </w:rPr>
        <w:t>8、</w:t>
      </w:r>
      <w:r w:rsidR="00507E2B" w:rsidRPr="00AD6421">
        <w:rPr>
          <w:rFonts w:asciiTheme="minorEastAsia" w:hAnsiTheme="minorEastAsia" w:hint="eastAsia"/>
          <w:szCs w:val="21"/>
        </w:rPr>
        <w:t xml:space="preserve"> 因乙方将运输任务回单丢失或没有按时返回单据乙方责任（回单签</w:t>
      </w:r>
      <w:r w:rsidR="00CD2911" w:rsidRPr="00AD6421">
        <w:rPr>
          <w:rFonts w:asciiTheme="minorEastAsia" w:hAnsiTheme="minorEastAsia" w:hint="eastAsia"/>
          <w:szCs w:val="21"/>
        </w:rPr>
        <w:t>字</w:t>
      </w:r>
      <w:r w:rsidR="00507E2B" w:rsidRPr="00AD6421">
        <w:rPr>
          <w:rFonts w:asciiTheme="minorEastAsia" w:hAnsiTheme="minorEastAsia" w:hint="eastAsia"/>
          <w:szCs w:val="21"/>
        </w:rPr>
        <w:t>不合格），造成甲方不能与甲方门店对账的，甲方有权拒付乙方当次的运输费用。</w:t>
      </w:r>
    </w:p>
    <w:p w:rsidR="00CE4E91" w:rsidRPr="00AD6421" w:rsidRDefault="000F3BE0" w:rsidP="001474B9">
      <w:pPr>
        <w:spacing w:line="360" w:lineRule="auto"/>
        <w:rPr>
          <w:rFonts w:asciiTheme="minorEastAsia" w:hAnsiTheme="minorEastAsia" w:cs="宋体"/>
          <w:kern w:val="0"/>
          <w:szCs w:val="21"/>
        </w:rPr>
      </w:pPr>
      <w:r w:rsidRPr="00AD6421">
        <w:rPr>
          <w:rFonts w:asciiTheme="minorEastAsia" w:hAnsiTheme="minorEastAsia" w:cs="Times New Roman" w:hint="eastAsia"/>
          <w:kern w:val="0"/>
          <w:szCs w:val="21"/>
        </w:rPr>
        <w:t>9、</w:t>
      </w:r>
      <w:r w:rsidR="00787B5E" w:rsidRPr="00AD6421">
        <w:rPr>
          <w:rFonts w:asciiTheme="minorEastAsia" w:hAnsiTheme="minorEastAsia" w:cs="宋体"/>
          <w:kern w:val="0"/>
          <w:szCs w:val="21"/>
        </w:rPr>
        <w:t>由乙方的原因造成运输过程中的社会投诉，后果由乙方承担。</w:t>
      </w:r>
    </w:p>
    <w:p w:rsidR="00640A99" w:rsidRPr="00AD6421" w:rsidRDefault="00CE4E91" w:rsidP="001474B9">
      <w:pPr>
        <w:spacing w:line="360" w:lineRule="auto"/>
        <w:rPr>
          <w:rFonts w:asciiTheme="minorEastAsia" w:hAnsiTheme="minorEastAsia"/>
          <w:szCs w:val="21"/>
        </w:rPr>
      </w:pPr>
      <w:r w:rsidRPr="00AD6421">
        <w:rPr>
          <w:rFonts w:asciiTheme="minorEastAsia" w:hAnsiTheme="minorEastAsia" w:cs="宋体" w:hint="eastAsia"/>
          <w:kern w:val="0"/>
          <w:szCs w:val="21"/>
        </w:rPr>
        <w:t>10、因乙方原因造成合同不能正常履行，并且给甲方的配送运输造成严重损失的，将不予退还质保金。</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第八条： 保密条款</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除非事先得到另一方的同意，本合同的任何一方均不得向任何人泄露由于其作为本合同的一方而知晓的涉及另一方业务或甲方顾客或委托人的任何商业秘密(包括但不限于营业额、 货物价值、运输资料、推销活动及服务费等)、或技术秘密、方式或方法，或任何其它保密信息，除非：</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a)法律要求该等披露；</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b)该等信息非因违反本合同而公开；</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c)该等信息从第三方获得，而且该第三方对该等信息没有保密义务。</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上述保密条款在本合同终止后仍继续有效。</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第九条： 反腐败条款</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1</w:t>
      </w:r>
      <w:r w:rsidR="00640A99" w:rsidRPr="00AD6421">
        <w:rPr>
          <w:rFonts w:asciiTheme="minorEastAsia" w:hAnsiTheme="minorEastAsia" w:cs="宋体" w:hint="eastAsia"/>
          <w:kern w:val="0"/>
          <w:szCs w:val="21"/>
        </w:rPr>
        <w:t>、</w:t>
      </w:r>
      <w:r w:rsidR="00823394" w:rsidRPr="00AD6421">
        <w:rPr>
          <w:rFonts w:asciiTheme="minorEastAsia" w:hAnsiTheme="minorEastAsia" w:cs="宋体"/>
          <w:kern w:val="0"/>
          <w:szCs w:val="21"/>
        </w:rPr>
        <w:t>乙方应当遵守，并应当促使其董事、员工、管理人员以及其他与其相关联并且为履行本合同而提供服务或提供货物的其他人员（统称“乙方人员” ）遵守以下约定：（1）不得以任何形式从事任何可能涉及贿赂、腐败、敲诈、职务侵占或其他违法的行为；（2）遵守与反贿赂和反腐败有关的所有法律、法规、部门规章及规范性文件（统称“反贿赂法” ）。乙方保证，在本合同期内将持续充分地实施适当的政策及流程，以确保遵守反贿赂法的相关</w:t>
      </w:r>
      <w:r w:rsidR="00823394" w:rsidRPr="00AD6421">
        <w:rPr>
          <w:rFonts w:asciiTheme="minorEastAsia" w:hAnsiTheme="minorEastAsia" w:cs="宋体"/>
          <w:kern w:val="0"/>
          <w:szCs w:val="21"/>
        </w:rPr>
        <w:lastRenderedPageBreak/>
        <w:t>规定。</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2</w:t>
      </w:r>
      <w:r w:rsidR="00640A99" w:rsidRPr="00AD6421">
        <w:rPr>
          <w:rFonts w:asciiTheme="minorEastAsia" w:hAnsiTheme="minorEastAsia" w:cs="宋体" w:hint="eastAsia"/>
          <w:kern w:val="0"/>
          <w:szCs w:val="21"/>
        </w:rPr>
        <w:t>、</w:t>
      </w:r>
      <w:r w:rsidR="003663BD" w:rsidRPr="00AD6421">
        <w:rPr>
          <w:rFonts w:asciiTheme="minorEastAsia" w:hAnsiTheme="minorEastAsia" w:cs="宋体"/>
          <w:kern w:val="0"/>
          <w:szCs w:val="21"/>
        </w:rPr>
        <w:t>乙方应保证甲方或集团旗下任何公司或</w:t>
      </w:r>
      <w:r w:rsidR="00823394" w:rsidRPr="00AD6421">
        <w:rPr>
          <w:rFonts w:asciiTheme="minorEastAsia" w:hAnsiTheme="minorEastAsia" w:cs="宋体"/>
          <w:kern w:val="0"/>
          <w:szCs w:val="21"/>
        </w:rPr>
        <w:t>管理人员、员工免于遭受由于乙方或第 9.1 条所列之乙方人员违反</w:t>
      </w:r>
      <w:proofErr w:type="gramStart"/>
      <w:r w:rsidR="00823394" w:rsidRPr="00AD6421">
        <w:rPr>
          <w:rFonts w:asciiTheme="minorEastAsia" w:hAnsiTheme="minorEastAsia" w:cs="宋体"/>
          <w:kern w:val="0"/>
          <w:szCs w:val="21"/>
        </w:rPr>
        <w:t>反</w:t>
      </w:r>
      <w:proofErr w:type="gramEnd"/>
      <w:r w:rsidR="00823394" w:rsidRPr="00AD6421">
        <w:rPr>
          <w:rFonts w:asciiTheme="minorEastAsia" w:hAnsiTheme="minorEastAsia" w:cs="宋体"/>
          <w:kern w:val="0"/>
          <w:szCs w:val="21"/>
        </w:rPr>
        <w:t>贿赂法而直接或间接导致的任何支出、损害、责任、损失或费用。如有违反，乙方应当向甲方承担全部赔偿责任。</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3</w:t>
      </w:r>
      <w:r w:rsidR="00640A99" w:rsidRPr="00AD6421">
        <w:rPr>
          <w:rFonts w:asciiTheme="minorEastAsia" w:hAnsiTheme="minorEastAsia" w:cs="宋体" w:hint="eastAsia"/>
          <w:kern w:val="0"/>
          <w:szCs w:val="21"/>
        </w:rPr>
        <w:t>、</w:t>
      </w:r>
      <w:r w:rsidR="00823394" w:rsidRPr="00AD6421">
        <w:rPr>
          <w:rFonts w:asciiTheme="minorEastAsia" w:hAnsiTheme="minorEastAsia" w:cs="宋体"/>
          <w:kern w:val="0"/>
          <w:szCs w:val="21"/>
        </w:rPr>
        <w:t>如甲方本着诚信原则认为乙方或任何乙方人员违反第 9.1 条的任何约定和/或违反</w:t>
      </w:r>
      <w:proofErr w:type="gramStart"/>
      <w:r w:rsidR="00823394" w:rsidRPr="00AD6421">
        <w:rPr>
          <w:rFonts w:asciiTheme="minorEastAsia" w:hAnsiTheme="minorEastAsia" w:cs="宋体"/>
          <w:kern w:val="0"/>
          <w:szCs w:val="21"/>
        </w:rPr>
        <w:t>反</w:t>
      </w:r>
      <w:proofErr w:type="gramEnd"/>
      <w:r w:rsidR="00823394" w:rsidRPr="00AD6421">
        <w:rPr>
          <w:rFonts w:asciiTheme="minorEastAsia" w:hAnsiTheme="minorEastAsia" w:cs="宋体"/>
          <w:kern w:val="0"/>
          <w:szCs w:val="21"/>
        </w:rPr>
        <w:t>贿赂法的有关规定，则甲方可立即终止本合同。</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第十条：合同完整性</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本合同体现了双方就合同事宜所达成的所有合同内容，在此之前双方所达成的有关本合同事宜的任何口头或书面合同均无效力。本合同修改及补充应以双方签订书面补充协议的方式进行。</w:t>
      </w:r>
      <w:r w:rsidR="00823394" w:rsidRPr="00AD6421">
        <w:rPr>
          <w:rFonts w:asciiTheme="minorEastAsia" w:hAnsiTheme="minorEastAsia" w:cs="宋体" w:hint="eastAsia"/>
          <w:kern w:val="0"/>
          <w:szCs w:val="21"/>
        </w:rPr>
        <w:br/>
      </w:r>
      <w:r w:rsidR="000F3BE0" w:rsidRPr="00AD6421">
        <w:rPr>
          <w:rFonts w:asciiTheme="minorEastAsia" w:hAnsiTheme="minorEastAsia" w:cs="宋体"/>
          <w:b/>
          <w:kern w:val="0"/>
          <w:szCs w:val="21"/>
        </w:rPr>
        <w:t>第十</w:t>
      </w:r>
      <w:r w:rsidR="00F1366A" w:rsidRPr="00AD6421">
        <w:rPr>
          <w:rFonts w:asciiTheme="minorEastAsia" w:hAnsiTheme="minorEastAsia" w:cs="宋体" w:hint="eastAsia"/>
          <w:b/>
          <w:kern w:val="0"/>
          <w:szCs w:val="21"/>
        </w:rPr>
        <w:t>一</w:t>
      </w:r>
      <w:r w:rsidR="00823394" w:rsidRPr="00AD6421">
        <w:rPr>
          <w:rFonts w:asciiTheme="minorEastAsia" w:hAnsiTheme="minorEastAsia" w:cs="宋体"/>
          <w:b/>
          <w:kern w:val="0"/>
          <w:szCs w:val="21"/>
        </w:rPr>
        <w:t>条： 合同变更</w:t>
      </w:r>
      <w:r w:rsidR="00823394" w:rsidRPr="00AD6421">
        <w:rPr>
          <w:rFonts w:asciiTheme="minorEastAsia" w:hAnsiTheme="minorEastAsia" w:cs="宋体" w:hint="eastAsia"/>
          <w:kern w:val="0"/>
          <w:szCs w:val="21"/>
        </w:rPr>
        <w:br/>
      </w:r>
      <w:r w:rsidR="00823394" w:rsidRPr="00AD6421">
        <w:rPr>
          <w:rFonts w:asciiTheme="minorEastAsia" w:hAnsiTheme="minorEastAsia" w:cs="Times New Roman"/>
          <w:kern w:val="0"/>
          <w:szCs w:val="21"/>
        </w:rPr>
        <w:t>1</w:t>
      </w:r>
      <w:r w:rsidR="00823394" w:rsidRPr="00AD6421">
        <w:rPr>
          <w:rFonts w:asciiTheme="minorEastAsia" w:hAnsiTheme="minorEastAsia" w:cs="宋体"/>
          <w:kern w:val="0"/>
          <w:szCs w:val="21"/>
        </w:rPr>
        <w:t>、合同生效后，任何一方无权擅自变更本合同，否则，由此造成对方的经济损失，应承担相应赔偿责任；</w:t>
      </w:r>
      <w:r w:rsidR="00823394" w:rsidRPr="00AD6421">
        <w:rPr>
          <w:rFonts w:asciiTheme="minorEastAsia" w:hAnsiTheme="minorEastAsia" w:cs="宋体" w:hint="eastAsia"/>
          <w:kern w:val="0"/>
          <w:szCs w:val="21"/>
        </w:rPr>
        <w:br/>
      </w:r>
      <w:r w:rsidR="00823394" w:rsidRPr="00AD6421">
        <w:rPr>
          <w:rFonts w:asciiTheme="minorEastAsia" w:hAnsiTheme="minorEastAsia" w:cs="Times New Roman"/>
          <w:kern w:val="0"/>
          <w:szCs w:val="21"/>
        </w:rPr>
        <w:t>2</w:t>
      </w:r>
      <w:r w:rsidR="00823394" w:rsidRPr="00AD6421">
        <w:rPr>
          <w:rFonts w:asciiTheme="minorEastAsia" w:hAnsiTheme="minorEastAsia" w:cs="宋体"/>
          <w:kern w:val="0"/>
          <w:szCs w:val="21"/>
        </w:rPr>
        <w:t xml:space="preserve">、发生特殊情况时，任何一方需变更本合同的，应及时书面通知对方，经协商同意后，在规定的时限内（书面通知发出 </w:t>
      </w:r>
      <w:r w:rsidR="00823394" w:rsidRPr="00AD6421">
        <w:rPr>
          <w:rFonts w:asciiTheme="minorEastAsia" w:hAnsiTheme="minorEastAsia" w:cs="Times New Roman"/>
          <w:kern w:val="0"/>
          <w:szCs w:val="21"/>
        </w:rPr>
        <w:t xml:space="preserve">10 </w:t>
      </w:r>
      <w:r w:rsidR="00823394" w:rsidRPr="00AD6421">
        <w:rPr>
          <w:rFonts w:asciiTheme="minorEastAsia" w:hAnsiTheme="minorEastAsia" w:cs="宋体"/>
          <w:kern w:val="0"/>
          <w:szCs w:val="21"/>
        </w:rPr>
        <w:t>天内）签订书面变更协议，该协议将作为本合同的补充协议，成为本合同不可分割的部分。</w:t>
      </w:r>
      <w:r w:rsidR="00823394" w:rsidRPr="00AD6421">
        <w:rPr>
          <w:rFonts w:asciiTheme="minorEastAsia" w:hAnsiTheme="minorEastAsia" w:cs="宋体" w:hint="eastAsia"/>
          <w:kern w:val="0"/>
          <w:szCs w:val="21"/>
        </w:rPr>
        <w:br/>
      </w:r>
      <w:r w:rsidR="000F3BE0" w:rsidRPr="00AD6421">
        <w:rPr>
          <w:rFonts w:asciiTheme="minorEastAsia" w:hAnsiTheme="minorEastAsia" w:cs="宋体"/>
          <w:b/>
          <w:kern w:val="0"/>
          <w:szCs w:val="21"/>
        </w:rPr>
        <w:t>第十</w:t>
      </w:r>
      <w:r w:rsidR="00F1366A" w:rsidRPr="00AD6421">
        <w:rPr>
          <w:rFonts w:asciiTheme="minorEastAsia" w:hAnsiTheme="minorEastAsia" w:cs="宋体" w:hint="eastAsia"/>
          <w:b/>
          <w:kern w:val="0"/>
          <w:szCs w:val="21"/>
        </w:rPr>
        <w:t>二</w:t>
      </w:r>
      <w:r w:rsidR="00823394" w:rsidRPr="00AD6421">
        <w:rPr>
          <w:rFonts w:asciiTheme="minorEastAsia" w:hAnsiTheme="minorEastAsia" w:cs="宋体"/>
          <w:b/>
          <w:kern w:val="0"/>
          <w:szCs w:val="21"/>
        </w:rPr>
        <w:t>条： 合同的终止</w:t>
      </w:r>
      <w:r w:rsidR="00823394" w:rsidRPr="00AD6421">
        <w:rPr>
          <w:rFonts w:asciiTheme="minorEastAsia" w:hAnsiTheme="minorEastAsia" w:cs="宋体" w:hint="eastAsia"/>
          <w:kern w:val="0"/>
          <w:szCs w:val="21"/>
        </w:rPr>
        <w:br/>
      </w:r>
      <w:r w:rsidR="00823394" w:rsidRPr="00AD6421">
        <w:rPr>
          <w:rFonts w:asciiTheme="minorEastAsia" w:hAnsiTheme="minorEastAsia" w:cs="Times New Roman"/>
          <w:kern w:val="0"/>
          <w:szCs w:val="21"/>
        </w:rPr>
        <w:t>1</w:t>
      </w:r>
      <w:r w:rsidR="00823394" w:rsidRPr="00AD6421">
        <w:rPr>
          <w:rFonts w:asciiTheme="minorEastAsia" w:hAnsiTheme="minorEastAsia" w:cs="宋体"/>
          <w:kern w:val="0"/>
          <w:szCs w:val="21"/>
        </w:rPr>
        <w:t>、本合同期限届满，合同即终止；</w:t>
      </w:r>
      <w:r w:rsidR="00823394" w:rsidRPr="00AD6421">
        <w:rPr>
          <w:rFonts w:asciiTheme="minorEastAsia" w:hAnsiTheme="minorEastAsia" w:cs="宋体" w:hint="eastAsia"/>
          <w:kern w:val="0"/>
          <w:szCs w:val="21"/>
        </w:rPr>
        <w:br/>
      </w:r>
      <w:r w:rsidR="00823394" w:rsidRPr="00AD6421">
        <w:rPr>
          <w:rFonts w:asciiTheme="minorEastAsia" w:hAnsiTheme="minorEastAsia" w:cs="Times New Roman"/>
          <w:kern w:val="0"/>
          <w:szCs w:val="21"/>
        </w:rPr>
        <w:t>2</w:t>
      </w:r>
      <w:r w:rsidR="00823394" w:rsidRPr="00AD6421">
        <w:rPr>
          <w:rFonts w:asciiTheme="minorEastAsia" w:hAnsiTheme="minorEastAsia" w:cs="宋体"/>
          <w:kern w:val="0"/>
          <w:szCs w:val="21"/>
        </w:rPr>
        <w:t xml:space="preserve">、本合同为双方自愿签订，双方可通过书面方式协商解除本合同。解除合同的通知应提前 </w:t>
      </w:r>
      <w:r w:rsidR="00823394" w:rsidRPr="00AD6421">
        <w:rPr>
          <w:rFonts w:asciiTheme="minorEastAsia" w:hAnsiTheme="minorEastAsia" w:cs="Times New Roman"/>
          <w:kern w:val="0"/>
          <w:szCs w:val="21"/>
        </w:rPr>
        <w:t xml:space="preserve">60 </w:t>
      </w:r>
      <w:r w:rsidR="00823394" w:rsidRPr="00AD6421">
        <w:rPr>
          <w:rFonts w:asciiTheme="minorEastAsia" w:hAnsiTheme="minorEastAsia" w:cs="宋体"/>
          <w:kern w:val="0"/>
          <w:szCs w:val="21"/>
        </w:rPr>
        <w:t>日以上向对方发出。如给双方造成损失，还应承担赔偿责任；</w:t>
      </w:r>
      <w:r w:rsidR="00823394" w:rsidRPr="00AD6421">
        <w:rPr>
          <w:rFonts w:asciiTheme="minorEastAsia" w:hAnsiTheme="minorEastAsia" w:cs="宋体" w:hint="eastAsia"/>
          <w:kern w:val="0"/>
          <w:szCs w:val="21"/>
        </w:rPr>
        <w:br/>
      </w:r>
      <w:r w:rsidR="00823394" w:rsidRPr="00AD6421">
        <w:rPr>
          <w:rFonts w:asciiTheme="minorEastAsia" w:hAnsiTheme="minorEastAsia" w:cs="Times New Roman"/>
          <w:kern w:val="0"/>
          <w:szCs w:val="21"/>
        </w:rPr>
        <w:t>3</w:t>
      </w:r>
      <w:r w:rsidR="00823394" w:rsidRPr="00AD6421">
        <w:rPr>
          <w:rFonts w:asciiTheme="minorEastAsia" w:hAnsiTheme="minorEastAsia" w:cs="宋体"/>
          <w:kern w:val="0"/>
          <w:szCs w:val="21"/>
        </w:rPr>
        <w:t>、因不可抗力致使合同目的不能实现的，双方免责，合同终止。</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第十</w:t>
      </w:r>
      <w:r w:rsidR="00F1366A" w:rsidRPr="00AD6421">
        <w:rPr>
          <w:rFonts w:asciiTheme="minorEastAsia" w:hAnsiTheme="minorEastAsia" w:cs="宋体" w:hint="eastAsia"/>
          <w:b/>
          <w:kern w:val="0"/>
          <w:szCs w:val="21"/>
        </w:rPr>
        <w:t>三</w:t>
      </w:r>
      <w:r w:rsidR="00823394" w:rsidRPr="00AD6421">
        <w:rPr>
          <w:rFonts w:asciiTheme="minorEastAsia" w:hAnsiTheme="minorEastAsia" w:cs="宋体"/>
          <w:b/>
          <w:kern w:val="0"/>
          <w:szCs w:val="21"/>
        </w:rPr>
        <w:t>条：争议处理</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甲、乙双方如在本合同履行过程中产生争议，双方应本着友好协商的原则协商解决，协商不成时可向人民法院提出诉讼。争议期间不得停止其他无争议事项履行。</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第十</w:t>
      </w:r>
      <w:r w:rsidR="00F1366A" w:rsidRPr="00AD6421">
        <w:rPr>
          <w:rFonts w:asciiTheme="minorEastAsia" w:hAnsiTheme="minorEastAsia" w:cs="宋体" w:hint="eastAsia"/>
          <w:b/>
          <w:kern w:val="0"/>
          <w:szCs w:val="21"/>
        </w:rPr>
        <w:t>四</w:t>
      </w:r>
      <w:r w:rsidR="00823394" w:rsidRPr="00AD6421">
        <w:rPr>
          <w:rFonts w:asciiTheme="minorEastAsia" w:hAnsiTheme="minorEastAsia" w:cs="宋体"/>
          <w:b/>
          <w:kern w:val="0"/>
          <w:szCs w:val="21"/>
        </w:rPr>
        <w:t>条：补充条款</w:t>
      </w:r>
      <w:r w:rsidR="00823394" w:rsidRPr="00AD6421">
        <w:rPr>
          <w:rFonts w:asciiTheme="minorEastAsia" w:hAnsiTheme="minorEastAsia" w:cs="宋体" w:hint="eastAsia"/>
          <w:kern w:val="0"/>
          <w:szCs w:val="21"/>
        </w:rPr>
        <w:br/>
      </w:r>
      <w:r w:rsidR="00823394" w:rsidRPr="00AD6421">
        <w:rPr>
          <w:rFonts w:asciiTheme="minorEastAsia" w:hAnsiTheme="minorEastAsia" w:cs="宋体"/>
          <w:kern w:val="0"/>
          <w:szCs w:val="21"/>
        </w:rPr>
        <w:t>为保证甲乙双方紧密合作，每月应召开有关人员参加业务协调会，双方相关人员必须准时参加。</w:t>
      </w:r>
      <w:r w:rsidR="00823394" w:rsidRPr="00AD6421">
        <w:rPr>
          <w:rFonts w:asciiTheme="minorEastAsia" w:hAnsiTheme="minorEastAsia" w:cs="宋体" w:hint="eastAsia"/>
          <w:kern w:val="0"/>
          <w:szCs w:val="21"/>
        </w:rPr>
        <w:br/>
      </w:r>
      <w:r w:rsidR="00823394" w:rsidRPr="00AD6421">
        <w:rPr>
          <w:rFonts w:asciiTheme="minorEastAsia" w:hAnsiTheme="minorEastAsia" w:cs="宋体"/>
          <w:b/>
          <w:kern w:val="0"/>
          <w:szCs w:val="21"/>
        </w:rPr>
        <w:t>第十</w:t>
      </w:r>
      <w:r w:rsidR="00F1366A" w:rsidRPr="00AD6421">
        <w:rPr>
          <w:rFonts w:asciiTheme="minorEastAsia" w:hAnsiTheme="minorEastAsia" w:cs="宋体" w:hint="eastAsia"/>
          <w:b/>
          <w:kern w:val="0"/>
          <w:szCs w:val="21"/>
        </w:rPr>
        <w:t>五</w:t>
      </w:r>
      <w:r w:rsidR="00823394" w:rsidRPr="00AD6421">
        <w:rPr>
          <w:rFonts w:asciiTheme="minorEastAsia" w:hAnsiTheme="minorEastAsia" w:cs="宋体"/>
          <w:b/>
          <w:kern w:val="0"/>
          <w:szCs w:val="21"/>
        </w:rPr>
        <w:t>条：</w:t>
      </w:r>
      <w:r w:rsidR="00640A99" w:rsidRPr="00AD6421">
        <w:rPr>
          <w:rFonts w:asciiTheme="minorEastAsia" w:hAnsiTheme="minorEastAsia" w:cs="宋体" w:hint="eastAsia"/>
          <w:b/>
          <w:kern w:val="0"/>
          <w:szCs w:val="21"/>
        </w:rPr>
        <w:t>其他事宜</w:t>
      </w:r>
    </w:p>
    <w:p w:rsidR="002B4477" w:rsidRPr="00AD6421" w:rsidRDefault="00823394" w:rsidP="002B4477">
      <w:pPr>
        <w:widowControl/>
        <w:spacing w:line="360" w:lineRule="auto"/>
        <w:jc w:val="left"/>
        <w:rPr>
          <w:rFonts w:asciiTheme="minorEastAsia" w:hAnsiTheme="minorEastAsia" w:cs="宋体"/>
          <w:kern w:val="0"/>
          <w:szCs w:val="21"/>
        </w:rPr>
      </w:pPr>
      <w:r w:rsidRPr="00AD6421">
        <w:rPr>
          <w:rFonts w:asciiTheme="minorEastAsia" w:hAnsiTheme="minorEastAsia" w:cs="宋体"/>
          <w:kern w:val="0"/>
          <w:szCs w:val="21"/>
        </w:rPr>
        <w:lastRenderedPageBreak/>
        <w:t xml:space="preserve"> 本合同一式四份，甲、乙双方各执二份，经甲、乙双方法定代表人或授权代表签署并加盖公章后生效，具有同等法律效力。未尽事宜，双方可另行协商解决，所</w:t>
      </w:r>
      <w:proofErr w:type="gramStart"/>
      <w:r w:rsidRPr="00AD6421">
        <w:rPr>
          <w:rFonts w:asciiTheme="minorEastAsia" w:hAnsiTheme="minorEastAsia" w:cs="宋体"/>
          <w:kern w:val="0"/>
          <w:szCs w:val="21"/>
        </w:rPr>
        <w:t>签定</w:t>
      </w:r>
      <w:proofErr w:type="gramEnd"/>
      <w:r w:rsidRPr="00AD6421">
        <w:rPr>
          <w:rFonts w:asciiTheme="minorEastAsia" w:hAnsiTheme="minorEastAsia" w:cs="宋体"/>
          <w:kern w:val="0"/>
          <w:szCs w:val="21"/>
        </w:rPr>
        <w:t>的补充协议或附件与本合同具有同等法律效力。</w:t>
      </w:r>
    </w:p>
    <w:p w:rsidR="00F1366A" w:rsidRPr="00AD6421" w:rsidRDefault="00127192" w:rsidP="00A230A8">
      <w:pPr>
        <w:widowControl/>
        <w:spacing w:line="360" w:lineRule="auto"/>
        <w:jc w:val="left"/>
        <w:rPr>
          <w:rFonts w:asciiTheme="minorEastAsia" w:hAnsiTheme="minorEastAsia" w:cs="宋体"/>
          <w:kern w:val="0"/>
          <w:szCs w:val="21"/>
        </w:rPr>
      </w:pPr>
      <w:r w:rsidRPr="00AD6421">
        <w:rPr>
          <w:rFonts w:asciiTheme="minorEastAsia" w:hAnsiTheme="minorEastAsia" w:cs="宋体" w:hint="eastAsia"/>
          <w:kern w:val="0"/>
          <w:szCs w:val="21"/>
        </w:rPr>
        <w:t>注：如遇招标价格变动，按招标价执行。</w:t>
      </w:r>
    </w:p>
    <w:p w:rsidR="006600CA" w:rsidRPr="00AD6421" w:rsidRDefault="006600CA" w:rsidP="00A230A8">
      <w:pPr>
        <w:widowControl/>
        <w:spacing w:line="360" w:lineRule="auto"/>
        <w:jc w:val="left"/>
        <w:rPr>
          <w:rFonts w:asciiTheme="minorEastAsia" w:hAnsiTheme="minorEastAsia" w:cs="宋体"/>
          <w:kern w:val="0"/>
          <w:szCs w:val="21"/>
        </w:rPr>
      </w:pPr>
    </w:p>
    <w:p w:rsidR="006600CA" w:rsidRPr="00AD6421" w:rsidRDefault="006600CA" w:rsidP="00A230A8">
      <w:pPr>
        <w:widowControl/>
        <w:spacing w:line="360" w:lineRule="auto"/>
        <w:jc w:val="left"/>
        <w:rPr>
          <w:rFonts w:asciiTheme="minorEastAsia" w:hAnsiTheme="minorEastAsia" w:cs="宋体"/>
          <w:kern w:val="0"/>
          <w:szCs w:val="21"/>
        </w:rPr>
      </w:pPr>
    </w:p>
    <w:p w:rsidR="006600CA" w:rsidRPr="00AD6421" w:rsidRDefault="006600CA" w:rsidP="00A230A8">
      <w:pPr>
        <w:widowControl/>
        <w:spacing w:line="360" w:lineRule="auto"/>
        <w:jc w:val="left"/>
        <w:rPr>
          <w:rFonts w:asciiTheme="minorEastAsia" w:hAnsiTheme="minorEastAsia" w:cs="宋体"/>
          <w:kern w:val="0"/>
          <w:szCs w:val="21"/>
        </w:rPr>
      </w:pPr>
    </w:p>
    <w:p w:rsidR="006600CA" w:rsidRPr="00AD6421" w:rsidRDefault="006600CA" w:rsidP="00A230A8">
      <w:pPr>
        <w:widowControl/>
        <w:spacing w:line="360" w:lineRule="auto"/>
        <w:jc w:val="left"/>
        <w:rPr>
          <w:rFonts w:asciiTheme="minorEastAsia" w:hAnsiTheme="minorEastAsia" w:cs="宋体"/>
          <w:kern w:val="0"/>
          <w:szCs w:val="21"/>
        </w:rPr>
      </w:pPr>
    </w:p>
    <w:p w:rsidR="006600CA" w:rsidRPr="00AD6421" w:rsidRDefault="006600CA" w:rsidP="00A230A8">
      <w:pPr>
        <w:widowControl/>
        <w:spacing w:line="360" w:lineRule="auto"/>
        <w:jc w:val="left"/>
        <w:rPr>
          <w:rFonts w:asciiTheme="minorEastAsia" w:hAnsiTheme="minorEastAsia" w:cs="宋体"/>
          <w:kern w:val="0"/>
          <w:szCs w:val="21"/>
        </w:rPr>
      </w:pPr>
    </w:p>
    <w:p w:rsidR="006600CA" w:rsidRPr="00AD6421" w:rsidRDefault="006600CA" w:rsidP="00A230A8">
      <w:pPr>
        <w:widowControl/>
        <w:spacing w:line="360" w:lineRule="auto"/>
        <w:jc w:val="left"/>
        <w:rPr>
          <w:rFonts w:asciiTheme="minorEastAsia" w:hAnsiTheme="minorEastAsia" w:cs="宋体"/>
          <w:kern w:val="0"/>
          <w:szCs w:val="21"/>
        </w:rPr>
      </w:pPr>
    </w:p>
    <w:p w:rsidR="006600CA" w:rsidRPr="00AD6421" w:rsidRDefault="006600CA" w:rsidP="00A230A8">
      <w:pPr>
        <w:widowControl/>
        <w:spacing w:line="360" w:lineRule="auto"/>
        <w:jc w:val="left"/>
        <w:rPr>
          <w:rFonts w:asciiTheme="minorEastAsia" w:hAnsiTheme="minorEastAsia" w:cs="宋体"/>
          <w:kern w:val="0"/>
          <w:szCs w:val="21"/>
        </w:rPr>
      </w:pPr>
    </w:p>
    <w:p w:rsidR="00823394" w:rsidRPr="00AD6421" w:rsidRDefault="00823394" w:rsidP="00A230A8">
      <w:pPr>
        <w:widowControl/>
        <w:spacing w:line="360" w:lineRule="auto"/>
        <w:jc w:val="left"/>
        <w:rPr>
          <w:rFonts w:asciiTheme="minorEastAsia" w:hAnsiTheme="minorEastAsia"/>
          <w:szCs w:val="21"/>
        </w:rPr>
      </w:pPr>
      <w:r w:rsidRPr="00AD6421">
        <w:rPr>
          <w:rFonts w:asciiTheme="minorEastAsia" w:hAnsiTheme="minorEastAsia" w:cs="宋体" w:hint="eastAsia"/>
          <w:kern w:val="0"/>
          <w:szCs w:val="21"/>
        </w:rPr>
        <w:br/>
      </w:r>
      <w:r w:rsidRPr="00AD6421">
        <w:rPr>
          <w:rFonts w:asciiTheme="minorEastAsia" w:hAnsiTheme="minorEastAsia" w:cs="宋体"/>
          <w:kern w:val="0"/>
          <w:szCs w:val="21"/>
        </w:rPr>
        <w:t xml:space="preserve">甲方（盖章）： </w:t>
      </w:r>
      <w:r w:rsidR="002B4477" w:rsidRPr="00AD6421">
        <w:rPr>
          <w:rFonts w:asciiTheme="minorEastAsia" w:hAnsiTheme="minorEastAsia" w:cs="宋体" w:hint="eastAsia"/>
          <w:kern w:val="0"/>
          <w:szCs w:val="21"/>
        </w:rPr>
        <w:t xml:space="preserve">                       </w:t>
      </w:r>
      <w:r w:rsidR="00205EA9"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乙方（盖章）：</w:t>
      </w:r>
      <w:r w:rsidRPr="00AD6421">
        <w:rPr>
          <w:rFonts w:asciiTheme="minorEastAsia" w:hAnsiTheme="minorEastAsia" w:cs="宋体" w:hint="eastAsia"/>
          <w:kern w:val="0"/>
          <w:szCs w:val="21"/>
        </w:rPr>
        <w:br/>
      </w:r>
      <w:r w:rsidRPr="00AD6421">
        <w:rPr>
          <w:rFonts w:asciiTheme="minorEastAsia" w:hAnsiTheme="minorEastAsia" w:cs="宋体"/>
          <w:kern w:val="0"/>
          <w:szCs w:val="21"/>
        </w:rPr>
        <w:t xml:space="preserve">代表人： </w:t>
      </w:r>
      <w:r w:rsidR="002B4477" w:rsidRPr="00AD6421">
        <w:rPr>
          <w:rFonts w:asciiTheme="minorEastAsia" w:hAnsiTheme="minorEastAsia" w:cs="宋体" w:hint="eastAsia"/>
          <w:kern w:val="0"/>
          <w:szCs w:val="21"/>
        </w:rPr>
        <w:t xml:space="preserve">                             </w:t>
      </w:r>
      <w:r w:rsidR="00205EA9"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代表人：</w:t>
      </w:r>
      <w:r w:rsidRPr="00AD6421">
        <w:rPr>
          <w:rFonts w:asciiTheme="minorEastAsia" w:hAnsiTheme="minorEastAsia" w:cs="宋体" w:hint="eastAsia"/>
          <w:kern w:val="0"/>
          <w:szCs w:val="21"/>
        </w:rPr>
        <w:br/>
      </w:r>
      <w:r w:rsidRPr="00AD6421">
        <w:rPr>
          <w:rFonts w:asciiTheme="minorEastAsia" w:hAnsiTheme="minorEastAsia" w:cs="宋体"/>
          <w:kern w:val="0"/>
          <w:szCs w:val="21"/>
        </w:rPr>
        <w:t>地址：</w:t>
      </w:r>
      <w:r w:rsidR="002B4477" w:rsidRPr="00AD6421">
        <w:rPr>
          <w:rFonts w:asciiTheme="minorEastAsia" w:hAnsiTheme="minorEastAsia" w:cs="宋体" w:hint="eastAsia"/>
          <w:kern w:val="0"/>
          <w:szCs w:val="21"/>
        </w:rPr>
        <w:t xml:space="preserve">                               </w:t>
      </w:r>
      <w:r w:rsidR="00205EA9"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 xml:space="preserve"> 地址：</w:t>
      </w:r>
      <w:r w:rsidRPr="00AD6421">
        <w:rPr>
          <w:rFonts w:asciiTheme="minorEastAsia" w:hAnsiTheme="minorEastAsia" w:cs="宋体" w:hint="eastAsia"/>
          <w:kern w:val="0"/>
          <w:szCs w:val="21"/>
        </w:rPr>
        <w:br/>
      </w:r>
      <w:r w:rsidRPr="00AD6421">
        <w:rPr>
          <w:rFonts w:asciiTheme="minorEastAsia" w:hAnsiTheme="minorEastAsia" w:cs="宋体"/>
          <w:kern w:val="0"/>
          <w:szCs w:val="21"/>
        </w:rPr>
        <w:t xml:space="preserve">联系电话： </w:t>
      </w:r>
      <w:r w:rsidR="002B4477" w:rsidRPr="00AD6421">
        <w:rPr>
          <w:rFonts w:asciiTheme="minorEastAsia" w:hAnsiTheme="minorEastAsia" w:cs="宋体" w:hint="eastAsia"/>
          <w:kern w:val="0"/>
          <w:szCs w:val="21"/>
        </w:rPr>
        <w:t xml:space="preserve">                          </w:t>
      </w:r>
      <w:r w:rsidR="00205EA9" w:rsidRPr="00AD6421">
        <w:rPr>
          <w:rFonts w:asciiTheme="minorEastAsia" w:hAnsiTheme="minorEastAsia" w:cs="宋体" w:hint="eastAsia"/>
          <w:kern w:val="0"/>
          <w:szCs w:val="21"/>
        </w:rPr>
        <w:t xml:space="preserve">       </w:t>
      </w:r>
      <w:r w:rsidR="002B4477" w:rsidRPr="00AD6421">
        <w:rPr>
          <w:rFonts w:asciiTheme="minorEastAsia" w:hAnsiTheme="minorEastAsia" w:cs="宋体" w:hint="eastAsia"/>
          <w:kern w:val="0"/>
          <w:szCs w:val="21"/>
        </w:rPr>
        <w:t xml:space="preserve"> </w:t>
      </w:r>
      <w:r w:rsidRPr="00AD6421">
        <w:rPr>
          <w:rFonts w:asciiTheme="minorEastAsia" w:hAnsiTheme="minorEastAsia" w:cs="宋体"/>
          <w:kern w:val="0"/>
          <w:szCs w:val="21"/>
        </w:rPr>
        <w:t>联系电话：</w:t>
      </w:r>
      <w:r w:rsidRPr="00AD6421">
        <w:rPr>
          <w:rFonts w:asciiTheme="minorEastAsia" w:hAnsiTheme="minorEastAsia" w:cs="宋体" w:hint="eastAsia"/>
          <w:kern w:val="0"/>
          <w:szCs w:val="21"/>
        </w:rPr>
        <w:br/>
      </w:r>
      <w:proofErr w:type="gramStart"/>
      <w:r w:rsidRPr="00AD6421">
        <w:rPr>
          <w:rFonts w:asciiTheme="minorEastAsia" w:hAnsiTheme="minorEastAsia" w:cs="宋体"/>
          <w:kern w:val="0"/>
          <w:szCs w:val="21"/>
        </w:rPr>
        <w:t>签定</w:t>
      </w:r>
      <w:proofErr w:type="gramEnd"/>
      <w:r w:rsidRPr="00AD6421">
        <w:rPr>
          <w:rFonts w:asciiTheme="minorEastAsia" w:hAnsiTheme="minorEastAsia" w:cs="宋体"/>
          <w:kern w:val="0"/>
          <w:szCs w:val="21"/>
        </w:rPr>
        <w:t xml:space="preserve">日期： </w:t>
      </w:r>
      <w:r w:rsidR="002B4477" w:rsidRPr="00AD6421">
        <w:rPr>
          <w:rFonts w:asciiTheme="minorEastAsia" w:hAnsiTheme="minorEastAsia" w:cs="宋体" w:hint="eastAsia"/>
          <w:kern w:val="0"/>
          <w:szCs w:val="21"/>
        </w:rPr>
        <w:t xml:space="preserve">                           </w:t>
      </w:r>
      <w:r w:rsidR="00205EA9" w:rsidRPr="00AD6421">
        <w:rPr>
          <w:rFonts w:asciiTheme="minorEastAsia" w:hAnsiTheme="minorEastAsia" w:cs="宋体" w:hint="eastAsia"/>
          <w:kern w:val="0"/>
          <w:szCs w:val="21"/>
        </w:rPr>
        <w:t xml:space="preserve">       </w:t>
      </w:r>
      <w:proofErr w:type="gramStart"/>
      <w:r w:rsidRPr="00AD6421">
        <w:rPr>
          <w:rFonts w:asciiTheme="minorEastAsia" w:hAnsiTheme="minorEastAsia" w:cs="宋体"/>
          <w:kern w:val="0"/>
          <w:szCs w:val="21"/>
        </w:rPr>
        <w:t>签定</w:t>
      </w:r>
      <w:proofErr w:type="gramEnd"/>
      <w:r w:rsidRPr="00AD6421">
        <w:rPr>
          <w:rFonts w:asciiTheme="minorEastAsia" w:hAnsiTheme="minorEastAsia" w:cs="宋体"/>
          <w:kern w:val="0"/>
          <w:szCs w:val="21"/>
        </w:rPr>
        <w:t>日期：</w:t>
      </w:r>
    </w:p>
    <w:p w:rsidR="00A32D5B" w:rsidRPr="00AD6421" w:rsidRDefault="00A32D5B" w:rsidP="00A32D5B">
      <w:pPr>
        <w:spacing w:line="360" w:lineRule="auto"/>
        <w:rPr>
          <w:rFonts w:asciiTheme="minorEastAsia" w:hAnsiTheme="minorEastAsia"/>
          <w:sz w:val="28"/>
          <w:szCs w:val="28"/>
        </w:rPr>
      </w:pPr>
      <w:r w:rsidRPr="00AD6421">
        <w:rPr>
          <w:rFonts w:asciiTheme="minorEastAsia" w:hAnsiTheme="minorEastAsia" w:hint="eastAsia"/>
          <w:sz w:val="28"/>
          <w:szCs w:val="28"/>
        </w:rPr>
        <w:t>年   月   日                      年   月   日</w:t>
      </w:r>
    </w:p>
    <w:p w:rsidR="00BD01F8" w:rsidRPr="00AD6421" w:rsidRDefault="00BD01F8" w:rsidP="007B7A29">
      <w:pPr>
        <w:spacing w:line="360" w:lineRule="auto"/>
        <w:rPr>
          <w:rFonts w:asciiTheme="minorEastAsia" w:hAnsiTheme="minorEastAsia"/>
          <w:sz w:val="28"/>
          <w:szCs w:val="28"/>
        </w:rPr>
      </w:pPr>
    </w:p>
    <w:sectPr w:rsidR="00BD01F8" w:rsidRPr="00AD6421" w:rsidSect="00B334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0469" w:rsidRDefault="00310469" w:rsidP="00823394">
      <w:r>
        <w:separator/>
      </w:r>
    </w:p>
  </w:endnote>
  <w:endnote w:type="continuationSeparator" w:id="0">
    <w:p w:rsidR="00310469" w:rsidRDefault="00310469" w:rsidP="00823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0469" w:rsidRDefault="00310469" w:rsidP="00823394">
      <w:r>
        <w:separator/>
      </w:r>
    </w:p>
  </w:footnote>
  <w:footnote w:type="continuationSeparator" w:id="0">
    <w:p w:rsidR="00310469" w:rsidRDefault="00310469" w:rsidP="008233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9C7021"/>
    <w:multiLevelType w:val="hybridMultilevel"/>
    <w:tmpl w:val="F2E4C6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23394"/>
    <w:rsid w:val="0000687A"/>
    <w:rsid w:val="00014A45"/>
    <w:rsid w:val="00015A0D"/>
    <w:rsid w:val="000772BF"/>
    <w:rsid w:val="00084450"/>
    <w:rsid w:val="00086897"/>
    <w:rsid w:val="000876AE"/>
    <w:rsid w:val="00092422"/>
    <w:rsid w:val="000E207F"/>
    <w:rsid w:val="000E52EB"/>
    <w:rsid w:val="000E552B"/>
    <w:rsid w:val="000F3BE0"/>
    <w:rsid w:val="000F6FF0"/>
    <w:rsid w:val="001132BC"/>
    <w:rsid w:val="00126A9B"/>
    <w:rsid w:val="00127192"/>
    <w:rsid w:val="001474B9"/>
    <w:rsid w:val="00176EEB"/>
    <w:rsid w:val="00177EDA"/>
    <w:rsid w:val="001B4F3B"/>
    <w:rsid w:val="001D3657"/>
    <w:rsid w:val="001D7E68"/>
    <w:rsid w:val="001E1694"/>
    <w:rsid w:val="001F2029"/>
    <w:rsid w:val="00201870"/>
    <w:rsid w:val="00205EA9"/>
    <w:rsid w:val="0021207C"/>
    <w:rsid w:val="00222DD1"/>
    <w:rsid w:val="00230E71"/>
    <w:rsid w:val="002455D8"/>
    <w:rsid w:val="0025764D"/>
    <w:rsid w:val="00266097"/>
    <w:rsid w:val="002857C6"/>
    <w:rsid w:val="002B4477"/>
    <w:rsid w:val="002B7CB8"/>
    <w:rsid w:val="002C0264"/>
    <w:rsid w:val="002D1121"/>
    <w:rsid w:val="002D3D68"/>
    <w:rsid w:val="002E009C"/>
    <w:rsid w:val="002E117F"/>
    <w:rsid w:val="00310469"/>
    <w:rsid w:val="0035085B"/>
    <w:rsid w:val="00351574"/>
    <w:rsid w:val="00361A91"/>
    <w:rsid w:val="003663BD"/>
    <w:rsid w:val="003671A3"/>
    <w:rsid w:val="00367AB7"/>
    <w:rsid w:val="00414BC3"/>
    <w:rsid w:val="00423B47"/>
    <w:rsid w:val="00455CC3"/>
    <w:rsid w:val="00465A72"/>
    <w:rsid w:val="00476C76"/>
    <w:rsid w:val="004966B5"/>
    <w:rsid w:val="004E0498"/>
    <w:rsid w:val="004E0A6D"/>
    <w:rsid w:val="004F0DD3"/>
    <w:rsid w:val="004F1FF6"/>
    <w:rsid w:val="00507E2B"/>
    <w:rsid w:val="005441E4"/>
    <w:rsid w:val="005533B6"/>
    <w:rsid w:val="00573A85"/>
    <w:rsid w:val="00582F89"/>
    <w:rsid w:val="00585367"/>
    <w:rsid w:val="00585FD3"/>
    <w:rsid w:val="005965CC"/>
    <w:rsid w:val="005A2E4E"/>
    <w:rsid w:val="005F0C83"/>
    <w:rsid w:val="005F1D82"/>
    <w:rsid w:val="005F3B19"/>
    <w:rsid w:val="00606CF5"/>
    <w:rsid w:val="00613038"/>
    <w:rsid w:val="00613AD7"/>
    <w:rsid w:val="0061462D"/>
    <w:rsid w:val="006201EE"/>
    <w:rsid w:val="006360D0"/>
    <w:rsid w:val="00636F2B"/>
    <w:rsid w:val="00640A99"/>
    <w:rsid w:val="006427A4"/>
    <w:rsid w:val="006600CA"/>
    <w:rsid w:val="00672FC2"/>
    <w:rsid w:val="00690A77"/>
    <w:rsid w:val="006B6D2C"/>
    <w:rsid w:val="006C31DF"/>
    <w:rsid w:val="006D1AB3"/>
    <w:rsid w:val="006D7887"/>
    <w:rsid w:val="007005C2"/>
    <w:rsid w:val="007167AA"/>
    <w:rsid w:val="00717E42"/>
    <w:rsid w:val="0074377A"/>
    <w:rsid w:val="0074483E"/>
    <w:rsid w:val="00754344"/>
    <w:rsid w:val="00761644"/>
    <w:rsid w:val="00763C12"/>
    <w:rsid w:val="0076495D"/>
    <w:rsid w:val="007761A1"/>
    <w:rsid w:val="00777F49"/>
    <w:rsid w:val="00787B5E"/>
    <w:rsid w:val="007A4699"/>
    <w:rsid w:val="007B1C1D"/>
    <w:rsid w:val="007B3EDA"/>
    <w:rsid w:val="007B3FC6"/>
    <w:rsid w:val="007B7A29"/>
    <w:rsid w:val="007B7A40"/>
    <w:rsid w:val="007D1D02"/>
    <w:rsid w:val="007D53DA"/>
    <w:rsid w:val="008031DC"/>
    <w:rsid w:val="00814897"/>
    <w:rsid w:val="00821C26"/>
    <w:rsid w:val="00823394"/>
    <w:rsid w:val="0082485E"/>
    <w:rsid w:val="00833982"/>
    <w:rsid w:val="00862D1B"/>
    <w:rsid w:val="0086360E"/>
    <w:rsid w:val="0086538F"/>
    <w:rsid w:val="0088263F"/>
    <w:rsid w:val="008A0360"/>
    <w:rsid w:val="008B66E1"/>
    <w:rsid w:val="008C5F91"/>
    <w:rsid w:val="008D0FCF"/>
    <w:rsid w:val="008D5E6A"/>
    <w:rsid w:val="008E08B9"/>
    <w:rsid w:val="008E6B55"/>
    <w:rsid w:val="00935849"/>
    <w:rsid w:val="009463F8"/>
    <w:rsid w:val="00953B3A"/>
    <w:rsid w:val="00957495"/>
    <w:rsid w:val="00962FA6"/>
    <w:rsid w:val="00965F32"/>
    <w:rsid w:val="009A01D6"/>
    <w:rsid w:val="009A5D59"/>
    <w:rsid w:val="009D021D"/>
    <w:rsid w:val="009E2B6A"/>
    <w:rsid w:val="00A04F50"/>
    <w:rsid w:val="00A230A8"/>
    <w:rsid w:val="00A262DF"/>
    <w:rsid w:val="00A32D5B"/>
    <w:rsid w:val="00A339D6"/>
    <w:rsid w:val="00A53500"/>
    <w:rsid w:val="00A92335"/>
    <w:rsid w:val="00AD6421"/>
    <w:rsid w:val="00AE6CA9"/>
    <w:rsid w:val="00AF7B7A"/>
    <w:rsid w:val="00B20CEE"/>
    <w:rsid w:val="00B24F40"/>
    <w:rsid w:val="00B33246"/>
    <w:rsid w:val="00B3340C"/>
    <w:rsid w:val="00B34E34"/>
    <w:rsid w:val="00B40FE5"/>
    <w:rsid w:val="00B73B85"/>
    <w:rsid w:val="00B73DA2"/>
    <w:rsid w:val="00B74625"/>
    <w:rsid w:val="00B8120A"/>
    <w:rsid w:val="00B8721D"/>
    <w:rsid w:val="00B97174"/>
    <w:rsid w:val="00BB21C4"/>
    <w:rsid w:val="00BD01F8"/>
    <w:rsid w:val="00BD56D0"/>
    <w:rsid w:val="00C17E34"/>
    <w:rsid w:val="00C2323F"/>
    <w:rsid w:val="00C32698"/>
    <w:rsid w:val="00C421E4"/>
    <w:rsid w:val="00C44C2C"/>
    <w:rsid w:val="00C55B0C"/>
    <w:rsid w:val="00C55BB8"/>
    <w:rsid w:val="00C72B8B"/>
    <w:rsid w:val="00C80B55"/>
    <w:rsid w:val="00C962E6"/>
    <w:rsid w:val="00CA0FF5"/>
    <w:rsid w:val="00CA75E7"/>
    <w:rsid w:val="00CC6830"/>
    <w:rsid w:val="00CD2911"/>
    <w:rsid w:val="00CE4E91"/>
    <w:rsid w:val="00D026D0"/>
    <w:rsid w:val="00D042F5"/>
    <w:rsid w:val="00D044B7"/>
    <w:rsid w:val="00D226DD"/>
    <w:rsid w:val="00D40F45"/>
    <w:rsid w:val="00D47170"/>
    <w:rsid w:val="00D94370"/>
    <w:rsid w:val="00D9703A"/>
    <w:rsid w:val="00DA0645"/>
    <w:rsid w:val="00DA0C04"/>
    <w:rsid w:val="00DB608E"/>
    <w:rsid w:val="00DE4CD7"/>
    <w:rsid w:val="00DF34F7"/>
    <w:rsid w:val="00DF5D57"/>
    <w:rsid w:val="00E02F75"/>
    <w:rsid w:val="00E15CA0"/>
    <w:rsid w:val="00E2774B"/>
    <w:rsid w:val="00E32AEC"/>
    <w:rsid w:val="00E76CCC"/>
    <w:rsid w:val="00E963B3"/>
    <w:rsid w:val="00EB17DF"/>
    <w:rsid w:val="00EE2C80"/>
    <w:rsid w:val="00F1366A"/>
    <w:rsid w:val="00F318A9"/>
    <w:rsid w:val="00F40E99"/>
    <w:rsid w:val="00F453E9"/>
    <w:rsid w:val="00F548B0"/>
    <w:rsid w:val="00FA2592"/>
    <w:rsid w:val="00FA7585"/>
    <w:rsid w:val="00FC61D3"/>
    <w:rsid w:val="00FD5E4F"/>
    <w:rsid w:val="00FE1B77"/>
    <w:rsid w:val="00FF5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43F59A"/>
  <w15:docId w15:val="{23AC3D6A-6811-4A52-9D71-7069E90F0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33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33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3394"/>
    <w:rPr>
      <w:sz w:val="18"/>
      <w:szCs w:val="18"/>
    </w:rPr>
  </w:style>
  <w:style w:type="paragraph" w:styleId="a5">
    <w:name w:val="footer"/>
    <w:basedOn w:val="a"/>
    <w:link w:val="a6"/>
    <w:uiPriority w:val="99"/>
    <w:unhideWhenUsed/>
    <w:rsid w:val="00823394"/>
    <w:pPr>
      <w:tabs>
        <w:tab w:val="center" w:pos="4153"/>
        <w:tab w:val="right" w:pos="8306"/>
      </w:tabs>
      <w:snapToGrid w:val="0"/>
      <w:jc w:val="left"/>
    </w:pPr>
    <w:rPr>
      <w:sz w:val="18"/>
      <w:szCs w:val="18"/>
    </w:rPr>
  </w:style>
  <w:style w:type="character" w:customStyle="1" w:styleId="a6">
    <w:name w:val="页脚 字符"/>
    <w:basedOn w:val="a0"/>
    <w:link w:val="a5"/>
    <w:uiPriority w:val="99"/>
    <w:rsid w:val="00823394"/>
    <w:rPr>
      <w:sz w:val="18"/>
      <w:szCs w:val="18"/>
    </w:rPr>
  </w:style>
  <w:style w:type="paragraph" w:styleId="a7">
    <w:name w:val="List Paragraph"/>
    <w:basedOn w:val="a"/>
    <w:uiPriority w:val="34"/>
    <w:qFormat/>
    <w:rsid w:val="00FD5E4F"/>
    <w:pPr>
      <w:ind w:firstLineChars="200" w:firstLine="420"/>
    </w:pPr>
    <w:rPr>
      <w:rFonts w:ascii="Calibri" w:eastAsia="宋体" w:hAnsi="Calibri" w:cs="Times New Roman"/>
    </w:rPr>
  </w:style>
  <w:style w:type="paragraph" w:styleId="a8">
    <w:name w:val="Balloon Text"/>
    <w:basedOn w:val="a"/>
    <w:link w:val="a9"/>
    <w:uiPriority w:val="99"/>
    <w:semiHidden/>
    <w:unhideWhenUsed/>
    <w:rsid w:val="00B73B85"/>
    <w:rPr>
      <w:sz w:val="18"/>
      <w:szCs w:val="18"/>
    </w:rPr>
  </w:style>
  <w:style w:type="character" w:customStyle="1" w:styleId="a9">
    <w:name w:val="批注框文本 字符"/>
    <w:basedOn w:val="a0"/>
    <w:link w:val="a8"/>
    <w:uiPriority w:val="99"/>
    <w:semiHidden/>
    <w:rsid w:val="00B73B8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TotalTime>
  <Pages>6</Pages>
  <Words>637</Words>
  <Characters>3637</Characters>
  <Application>Microsoft Office Word</Application>
  <DocSecurity>0</DocSecurity>
  <Lines>30</Lines>
  <Paragraphs>8</Paragraphs>
  <ScaleCrop>false</ScaleCrop>
  <Company>微软中国</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郭彦峰</cp:lastModifiedBy>
  <cp:revision>70</cp:revision>
  <cp:lastPrinted>2018-12-12T02:40:00Z</cp:lastPrinted>
  <dcterms:created xsi:type="dcterms:W3CDTF">2018-01-24T03:16:00Z</dcterms:created>
  <dcterms:modified xsi:type="dcterms:W3CDTF">2021-04-15T02:35:00Z</dcterms:modified>
</cp:coreProperties>
</file>