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16"/>
          <w:tab w:val="center" w:pos="4595"/>
        </w:tabs>
        <w:kinsoku/>
        <w:wordWrap/>
        <w:overflowPunct/>
        <w:topLinePunct w:val="0"/>
        <w:autoSpaceDE/>
        <w:autoSpaceDN/>
        <w:bidi w:val="0"/>
        <w:adjustRightInd/>
        <w:snapToGrid w:val="0"/>
        <w:spacing w:beforeAutospacing="0" w:afterAutospacing="0" w:line="460" w:lineRule="exact"/>
        <w:jc w:val="center"/>
        <w:textAlignment w:val="auto"/>
        <w:rPr>
          <w:rFonts w:hint="eastAsia" w:ascii="宋体" w:hAnsi="宋体" w:eastAsia="宋体" w:cs="宋体"/>
          <w:b/>
          <w:bCs/>
          <w:color w:val="000000"/>
          <w:sz w:val="36"/>
          <w:szCs w:val="36"/>
        </w:rPr>
      </w:pPr>
      <w:r>
        <w:rPr>
          <w:rFonts w:hint="eastAsia" w:ascii="宋体" w:hAnsi="宋体" w:eastAsia="宋体" w:cs="宋体"/>
          <w:b/>
          <w:bCs/>
          <w:color w:val="000000"/>
          <w:sz w:val="36"/>
          <w:szCs w:val="36"/>
          <w:lang w:eastAsia="zh-CN"/>
        </w:rPr>
        <w:t>河北北国文化传媒有限公司关于邢台</w:t>
      </w:r>
      <w:r>
        <w:rPr>
          <w:rFonts w:hint="eastAsia" w:ascii="宋体" w:hAnsi="宋体" w:eastAsia="宋体" w:cs="宋体"/>
          <w:b/>
          <w:bCs/>
          <w:color w:val="000000"/>
          <w:sz w:val="36"/>
          <w:szCs w:val="36"/>
        </w:rPr>
        <w:t>北国商城</w:t>
      </w:r>
    </w:p>
    <w:p>
      <w:pPr>
        <w:keepNext w:val="0"/>
        <w:keepLines w:val="0"/>
        <w:pageBreakBefore w:val="0"/>
        <w:widowControl w:val="0"/>
        <w:kinsoku/>
        <w:wordWrap/>
        <w:overflowPunct/>
        <w:topLinePunct w:val="0"/>
        <w:autoSpaceDE/>
        <w:autoSpaceDN/>
        <w:bidi w:val="0"/>
        <w:adjustRightInd/>
        <w:spacing w:beforeAutospacing="0" w:afterAutospacing="0" w:line="460" w:lineRule="exact"/>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rPr>
        <w:t>20</w:t>
      </w:r>
      <w:r>
        <w:rPr>
          <w:rFonts w:hint="eastAsia" w:ascii="宋体" w:hAnsi="宋体" w:eastAsia="宋体" w:cs="宋体"/>
          <w:b/>
          <w:bCs/>
          <w:sz w:val="36"/>
          <w:szCs w:val="36"/>
          <w:lang w:val="en-US" w:eastAsia="zh-CN"/>
        </w:rPr>
        <w:t>21</w:t>
      </w:r>
      <w:r>
        <w:rPr>
          <w:rFonts w:hint="eastAsia" w:ascii="宋体" w:hAnsi="宋体" w:eastAsia="宋体" w:cs="宋体"/>
          <w:b/>
          <w:bCs/>
          <w:sz w:val="36"/>
          <w:szCs w:val="36"/>
        </w:rPr>
        <w:t>—20</w:t>
      </w:r>
      <w:r>
        <w:rPr>
          <w:rFonts w:hint="eastAsia" w:ascii="宋体" w:hAnsi="宋体" w:eastAsia="宋体" w:cs="宋体"/>
          <w:b/>
          <w:bCs/>
          <w:sz w:val="36"/>
          <w:szCs w:val="36"/>
          <w:lang w:val="en-US" w:eastAsia="zh-CN"/>
        </w:rPr>
        <w:t>22</w:t>
      </w:r>
      <w:r>
        <w:rPr>
          <w:rFonts w:hint="eastAsia" w:ascii="宋体" w:hAnsi="宋体" w:eastAsia="宋体" w:cs="宋体"/>
          <w:b/>
          <w:bCs/>
          <w:sz w:val="36"/>
          <w:szCs w:val="36"/>
        </w:rPr>
        <w:t>年度广告</w:t>
      </w:r>
      <w:r>
        <w:rPr>
          <w:rFonts w:hint="eastAsia" w:ascii="宋体" w:hAnsi="宋体" w:eastAsia="宋体" w:cs="宋体"/>
          <w:b/>
          <w:bCs/>
          <w:sz w:val="36"/>
          <w:szCs w:val="36"/>
          <w:lang w:eastAsia="zh-CN"/>
        </w:rPr>
        <w:t>喷绘类</w:t>
      </w:r>
      <w:r>
        <w:rPr>
          <w:rFonts w:hint="eastAsia" w:ascii="宋体" w:hAnsi="宋体" w:eastAsia="宋体" w:cs="宋体"/>
          <w:b/>
          <w:bCs/>
          <w:sz w:val="36"/>
          <w:szCs w:val="36"/>
        </w:rPr>
        <w:t>宣传制作项目</w:t>
      </w:r>
    </w:p>
    <w:p>
      <w:pPr>
        <w:keepNext w:val="0"/>
        <w:keepLines w:val="0"/>
        <w:pageBreakBefore w:val="0"/>
        <w:widowControl w:val="0"/>
        <w:kinsoku/>
        <w:wordWrap/>
        <w:overflowPunct/>
        <w:topLinePunct w:val="0"/>
        <w:autoSpaceDE/>
        <w:autoSpaceDN/>
        <w:bidi w:val="0"/>
        <w:adjustRightInd/>
        <w:snapToGrid w:val="0"/>
        <w:spacing w:beforeAutospacing="0" w:afterAutospacing="0" w:line="460" w:lineRule="exact"/>
        <w:jc w:val="center"/>
        <w:textAlignment w:val="auto"/>
        <w:rPr>
          <w:rFonts w:hint="eastAsia" w:ascii="宋体" w:hAnsi="宋体" w:eastAsia="宋体" w:cs="宋体"/>
          <w:b/>
          <w:bCs/>
          <w:color w:val="000000"/>
          <w:sz w:val="36"/>
          <w:szCs w:val="36"/>
        </w:rPr>
      </w:pPr>
    </w:p>
    <w:p>
      <w:pPr>
        <w:pageBreakBefore w:val="0"/>
        <w:kinsoku/>
        <w:wordWrap/>
        <w:overflowPunct/>
        <w:topLinePunct w:val="0"/>
        <w:bidi w:val="0"/>
        <w:adjustRightInd/>
        <w:snapToGrid w:val="0"/>
        <w:spacing w:beforeAutospacing="0" w:afterAutospacing="0" w:line="360" w:lineRule="auto"/>
        <w:jc w:val="center"/>
        <w:textAlignment w:val="auto"/>
        <w:rPr>
          <w:rFonts w:hint="eastAsia" w:ascii="宋体" w:hAnsi="宋体" w:eastAsia="宋体" w:cs="宋体"/>
          <w:b/>
          <w:bCs/>
          <w:color w:val="000000"/>
          <w:sz w:val="72"/>
          <w:szCs w:val="72"/>
        </w:rPr>
      </w:pPr>
      <w:r>
        <w:rPr>
          <w:rFonts w:hint="eastAsia" w:ascii="宋体" w:hAnsi="宋体" w:eastAsia="宋体" w:cs="宋体"/>
          <w:b/>
          <w:bCs/>
          <w:color w:val="000000"/>
          <w:sz w:val="72"/>
          <w:szCs w:val="72"/>
        </w:rPr>
        <w:t xml:space="preserve">招 </w:t>
      </w:r>
    </w:p>
    <w:p>
      <w:pPr>
        <w:pageBreakBefore w:val="0"/>
        <w:kinsoku/>
        <w:wordWrap/>
        <w:overflowPunct/>
        <w:topLinePunct w:val="0"/>
        <w:bidi w:val="0"/>
        <w:adjustRightInd/>
        <w:snapToGrid w:val="0"/>
        <w:spacing w:beforeAutospacing="0" w:afterAutospacing="0" w:line="360" w:lineRule="auto"/>
        <w:jc w:val="center"/>
        <w:textAlignment w:val="auto"/>
        <w:rPr>
          <w:rFonts w:hint="eastAsia" w:ascii="宋体" w:hAnsi="宋体" w:eastAsia="宋体" w:cs="宋体"/>
          <w:b/>
          <w:bCs/>
          <w:color w:val="000000"/>
          <w:sz w:val="72"/>
          <w:szCs w:val="72"/>
        </w:rPr>
      </w:pPr>
      <w:r>
        <w:rPr>
          <w:rFonts w:hint="eastAsia" w:ascii="宋体" w:hAnsi="宋体" w:eastAsia="宋体" w:cs="宋体"/>
          <w:b/>
          <w:bCs/>
          <w:color w:val="000000"/>
          <w:sz w:val="72"/>
          <w:szCs w:val="72"/>
        </w:rPr>
        <w:t xml:space="preserve">标 </w:t>
      </w:r>
    </w:p>
    <w:p>
      <w:pPr>
        <w:pageBreakBefore w:val="0"/>
        <w:kinsoku/>
        <w:wordWrap/>
        <w:overflowPunct/>
        <w:topLinePunct w:val="0"/>
        <w:bidi w:val="0"/>
        <w:adjustRightInd/>
        <w:snapToGrid w:val="0"/>
        <w:spacing w:beforeAutospacing="0" w:afterAutospacing="0" w:line="360" w:lineRule="auto"/>
        <w:jc w:val="center"/>
        <w:textAlignment w:val="auto"/>
        <w:rPr>
          <w:rFonts w:hint="eastAsia" w:ascii="宋体" w:hAnsi="宋体" w:eastAsia="宋体" w:cs="宋体"/>
          <w:b/>
          <w:bCs/>
          <w:color w:val="000000"/>
          <w:sz w:val="72"/>
          <w:szCs w:val="72"/>
        </w:rPr>
      </w:pPr>
      <w:r>
        <w:rPr>
          <w:rFonts w:hint="eastAsia" w:ascii="宋体" w:hAnsi="宋体" w:eastAsia="宋体" w:cs="宋体"/>
          <w:b/>
          <w:bCs/>
          <w:color w:val="000000"/>
          <w:sz w:val="72"/>
          <w:szCs w:val="72"/>
        </w:rPr>
        <w:t>文</w:t>
      </w:r>
    </w:p>
    <w:p>
      <w:pPr>
        <w:pageBreakBefore w:val="0"/>
        <w:kinsoku/>
        <w:wordWrap/>
        <w:overflowPunct/>
        <w:topLinePunct w:val="0"/>
        <w:bidi w:val="0"/>
        <w:adjustRightInd/>
        <w:snapToGrid w:val="0"/>
        <w:spacing w:beforeAutospacing="0" w:afterAutospacing="0" w:line="360" w:lineRule="auto"/>
        <w:ind w:firstLine="4583" w:firstLineChars="634"/>
        <w:textAlignment w:val="auto"/>
        <w:rPr>
          <w:rFonts w:hint="eastAsia" w:ascii="宋体" w:hAnsi="宋体" w:eastAsia="宋体" w:cs="宋体"/>
          <w:b/>
          <w:bCs/>
          <w:color w:val="000000"/>
          <w:sz w:val="72"/>
          <w:szCs w:val="72"/>
        </w:rPr>
      </w:pPr>
      <w:r>
        <w:rPr>
          <w:rFonts w:hint="eastAsia" w:ascii="宋体" w:hAnsi="宋体" w:eastAsia="宋体" w:cs="宋体"/>
          <w:b/>
          <w:bCs/>
          <w:color w:val="000000"/>
          <w:sz w:val="72"/>
          <w:szCs w:val="72"/>
        </w:rPr>
        <w:t>件</w:t>
      </w:r>
    </w:p>
    <w:p>
      <w:pPr>
        <w:pStyle w:val="6"/>
        <w:pageBreakBefore w:val="0"/>
        <w:shd w:val="clear" w:color="auto" w:fill="FFFFFF"/>
        <w:kinsoku/>
        <w:wordWrap/>
        <w:overflowPunct/>
        <w:topLinePunct w:val="0"/>
        <w:bidi w:val="0"/>
        <w:adjustRightInd/>
        <w:spacing w:before="0" w:beforeAutospacing="0" w:after="0" w:afterAutospacing="0" w:line="360" w:lineRule="auto"/>
        <w:ind w:firstLine="390"/>
        <w:jc w:val="center"/>
        <w:textAlignment w:val="auto"/>
        <w:rPr>
          <w:rFonts w:cs="Helvetica"/>
          <w:color w:val="333333"/>
          <w:sz w:val="30"/>
          <w:szCs w:val="30"/>
        </w:rPr>
      </w:pPr>
    </w:p>
    <w:p>
      <w:pPr>
        <w:pStyle w:val="6"/>
        <w:pageBreakBefore w:val="0"/>
        <w:shd w:val="clear" w:color="auto" w:fill="FFFFFF"/>
        <w:kinsoku/>
        <w:wordWrap/>
        <w:overflowPunct/>
        <w:topLinePunct w:val="0"/>
        <w:bidi w:val="0"/>
        <w:adjustRightInd/>
        <w:spacing w:before="0" w:beforeAutospacing="0" w:after="0" w:afterAutospacing="0" w:line="360" w:lineRule="auto"/>
        <w:ind w:firstLine="390"/>
        <w:jc w:val="center"/>
        <w:textAlignment w:val="auto"/>
        <w:rPr>
          <w:rFonts w:cs="Helvetica"/>
          <w:color w:val="333333"/>
          <w:sz w:val="30"/>
          <w:szCs w:val="30"/>
        </w:rPr>
      </w:pPr>
    </w:p>
    <w:p>
      <w:pPr>
        <w:pStyle w:val="6"/>
        <w:pageBreakBefore w:val="0"/>
        <w:shd w:val="clear" w:color="auto" w:fill="FFFFFF"/>
        <w:kinsoku/>
        <w:wordWrap/>
        <w:overflowPunct/>
        <w:topLinePunct w:val="0"/>
        <w:bidi w:val="0"/>
        <w:adjustRightInd/>
        <w:spacing w:before="0" w:beforeAutospacing="0" w:after="0" w:afterAutospacing="0" w:line="360" w:lineRule="auto"/>
        <w:ind w:firstLine="390"/>
        <w:jc w:val="center"/>
        <w:textAlignment w:val="auto"/>
        <w:rPr>
          <w:rFonts w:cs="Helvetica"/>
          <w:color w:val="333333"/>
          <w:sz w:val="30"/>
          <w:szCs w:val="30"/>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firstLine="0"/>
        <w:textAlignment w:val="auto"/>
        <w:rPr>
          <w:rFonts w:hint="eastAsia" w:cs="Helvetica"/>
          <w:color w:val="333333"/>
          <w:sz w:val="28"/>
          <w:szCs w:val="28"/>
        </w:rPr>
      </w:pPr>
      <w:r>
        <w:rPr>
          <w:rFonts w:cs="Helvetica"/>
          <w:color w:val="333333"/>
          <w:sz w:val="28"/>
          <w:szCs w:val="28"/>
        </w:rPr>
        <w:t>项目名称：</w:t>
      </w:r>
      <w:r>
        <w:rPr>
          <w:rFonts w:hint="eastAsia" w:ascii="新宋体" w:hAnsi="新宋体" w:eastAsia="新宋体" w:cs="新宋体"/>
          <w:sz w:val="28"/>
          <w:szCs w:val="28"/>
          <w:lang w:eastAsia="zh-CN"/>
        </w:rPr>
        <w:t>202</w:t>
      </w:r>
      <w:r>
        <w:rPr>
          <w:rFonts w:hint="eastAsia" w:ascii="新宋体" w:hAnsi="新宋体" w:eastAsia="新宋体" w:cs="新宋体"/>
          <w:sz w:val="28"/>
          <w:szCs w:val="28"/>
          <w:lang w:val="en-US" w:eastAsia="zh-CN"/>
        </w:rPr>
        <w:t>1</w:t>
      </w:r>
      <w:r>
        <w:rPr>
          <w:rFonts w:hint="eastAsia" w:ascii="新宋体" w:hAnsi="新宋体" w:eastAsia="新宋体" w:cs="新宋体"/>
          <w:sz w:val="28"/>
          <w:szCs w:val="28"/>
          <w:lang w:eastAsia="zh-CN"/>
        </w:rPr>
        <w:t>—202</w:t>
      </w:r>
      <w:r>
        <w:rPr>
          <w:rFonts w:hint="eastAsia" w:ascii="新宋体" w:hAnsi="新宋体" w:eastAsia="新宋体" w:cs="新宋体"/>
          <w:sz w:val="28"/>
          <w:szCs w:val="28"/>
          <w:lang w:val="en-US" w:eastAsia="zh-CN"/>
        </w:rPr>
        <w:t>2</w:t>
      </w:r>
      <w:r>
        <w:rPr>
          <w:rFonts w:hint="eastAsia" w:ascii="新宋体" w:hAnsi="新宋体" w:eastAsia="新宋体" w:cs="新宋体"/>
          <w:sz w:val="28"/>
          <w:szCs w:val="28"/>
        </w:rPr>
        <w:t>年度广告</w:t>
      </w:r>
      <w:r>
        <w:rPr>
          <w:rFonts w:hint="eastAsia" w:ascii="新宋体" w:hAnsi="新宋体" w:eastAsia="新宋体" w:cs="新宋体"/>
          <w:sz w:val="28"/>
          <w:szCs w:val="28"/>
          <w:lang w:eastAsia="zh-CN"/>
        </w:rPr>
        <w:t>喷绘类</w:t>
      </w:r>
      <w:r>
        <w:rPr>
          <w:rFonts w:hint="eastAsia" w:ascii="新宋体" w:hAnsi="新宋体" w:eastAsia="新宋体" w:cs="新宋体"/>
          <w:sz w:val="28"/>
          <w:szCs w:val="28"/>
        </w:rPr>
        <w:t>宣传制作</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firstLine="0"/>
        <w:textAlignment w:val="auto"/>
        <w:rPr>
          <w:rFonts w:hint="eastAsia" w:eastAsia="宋体" w:cs="Helvetica"/>
          <w:color w:val="333333"/>
          <w:sz w:val="28"/>
          <w:szCs w:val="28"/>
          <w:lang w:eastAsia="zh-CN"/>
        </w:rPr>
      </w:pPr>
      <w:r>
        <w:rPr>
          <w:rFonts w:cs="Helvetica"/>
          <w:color w:val="333333"/>
          <w:sz w:val="28"/>
          <w:szCs w:val="28"/>
        </w:rPr>
        <w:t>招标单位：</w:t>
      </w:r>
      <w:r>
        <w:rPr>
          <w:rFonts w:hint="eastAsia" w:ascii="新宋体" w:hAnsi="新宋体" w:eastAsia="新宋体" w:cs="新宋体"/>
          <w:sz w:val="28"/>
          <w:szCs w:val="28"/>
          <w:lang w:eastAsia="zh-CN"/>
        </w:rPr>
        <w:t>北国文化传媒</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firstLine="0"/>
        <w:textAlignment w:val="auto"/>
        <w:rPr>
          <w:rFonts w:hint="eastAsia" w:ascii="新宋体" w:hAnsi="新宋体" w:eastAsia="新宋体" w:cs="新宋体"/>
          <w:sz w:val="28"/>
          <w:szCs w:val="28"/>
          <w:lang w:val="en-US" w:eastAsia="zh-CN"/>
        </w:rPr>
        <w:sectPr>
          <w:footerReference r:id="rId3" w:type="default"/>
          <w:pgSz w:w="11906" w:h="16838"/>
          <w:pgMar w:top="1440" w:right="1080" w:bottom="1440" w:left="1080" w:header="851" w:footer="992" w:gutter="0"/>
          <w:cols w:space="425" w:num="1"/>
          <w:docGrid w:type="lines" w:linePitch="312" w:charSpace="0"/>
        </w:sectPr>
      </w:pPr>
      <w:r>
        <w:rPr>
          <w:rFonts w:hint="eastAsia" w:cs="Helvetica"/>
          <w:color w:val="333333"/>
          <w:sz w:val="28"/>
          <w:szCs w:val="28"/>
        </w:rPr>
        <w:t>日期：</w:t>
      </w:r>
      <w:r>
        <w:rPr>
          <w:rFonts w:hint="eastAsia" w:ascii="新宋体" w:hAnsi="新宋体" w:eastAsia="新宋体" w:cs="新宋体"/>
          <w:sz w:val="28"/>
          <w:szCs w:val="28"/>
          <w:lang w:val="en-US" w:eastAsia="zh-CN"/>
        </w:rPr>
        <w:t>2021年 11月</w:t>
      </w:r>
    </w:p>
    <w:p>
      <w:pPr>
        <w:pStyle w:val="6"/>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firstLine="0" w:firstLineChars="0"/>
        <w:jc w:val="both"/>
        <w:textAlignment w:val="auto"/>
        <w:rPr>
          <w:rFonts w:cs="Helvetica"/>
          <w:color w:val="333333"/>
          <w:sz w:val="30"/>
          <w:szCs w:val="30"/>
        </w:rPr>
      </w:pPr>
      <w:r>
        <w:rPr>
          <w:rFonts w:cs="Helvetica"/>
          <w:color w:val="333333"/>
          <w:sz w:val="30"/>
          <w:szCs w:val="30"/>
        </w:rPr>
        <w:t>目 录</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eastAsia="宋体" w:cs="Helvetica"/>
          <w:color w:val="333333"/>
          <w:sz w:val="28"/>
          <w:szCs w:val="28"/>
          <w:lang w:eastAsia="zh-CN"/>
        </w:rPr>
      </w:pPr>
      <w:r>
        <w:rPr>
          <w:rFonts w:cs="Helvetica"/>
          <w:color w:val="333333"/>
          <w:sz w:val="28"/>
          <w:szCs w:val="28"/>
        </w:rPr>
        <w:t>招标</w:t>
      </w:r>
      <w:r>
        <w:rPr>
          <w:rFonts w:hint="eastAsia" w:cs="Helvetica"/>
          <w:color w:val="333333"/>
          <w:sz w:val="28"/>
          <w:szCs w:val="28"/>
          <w:lang w:eastAsia="zh-CN"/>
        </w:rPr>
        <w:t>公告</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eastAsia="宋体" w:cs="Helvetica"/>
          <w:color w:val="333333"/>
          <w:sz w:val="28"/>
          <w:szCs w:val="28"/>
          <w:lang w:eastAsia="zh-CN"/>
        </w:rPr>
      </w:pPr>
      <w:r>
        <w:rPr>
          <w:rFonts w:hint="eastAsia" w:cs="Helvetica"/>
          <w:color w:val="333333"/>
          <w:sz w:val="28"/>
          <w:szCs w:val="28"/>
          <w:lang w:eastAsia="zh-CN"/>
        </w:rPr>
        <w:t>投标须知</w:t>
      </w:r>
    </w:p>
    <w:p>
      <w:pPr>
        <w:keepNext w:val="0"/>
        <w:keepLines w:val="0"/>
        <w:pageBreakBefore w:val="0"/>
        <w:numPr>
          <w:ilvl w:val="0"/>
          <w:numId w:val="1"/>
        </w:numPr>
        <w:kinsoku/>
        <w:wordWrap/>
        <w:overflowPunct/>
        <w:topLinePunct w:val="0"/>
        <w:bidi w:val="0"/>
        <w:adjustRightInd/>
        <w:spacing w:beforeAutospacing="0" w:afterAutospacing="0" w:line="460" w:lineRule="exact"/>
        <w:ind w:left="840" w:leftChars="0" w:firstLine="420" w:firstLineChars="0"/>
        <w:textAlignment w:val="auto"/>
        <w:rPr>
          <w:rFonts w:hint="eastAsia" w:ascii="宋体" w:hAnsi="宋体" w:eastAsia="宋体" w:cs="Helvetica"/>
          <w:color w:val="333333"/>
          <w:kern w:val="2"/>
          <w:sz w:val="28"/>
          <w:szCs w:val="28"/>
          <w:lang w:val="en-US" w:eastAsia="zh-CN" w:bidi="ar-SA"/>
        </w:rPr>
      </w:pPr>
      <w:r>
        <w:rPr>
          <w:rFonts w:hint="eastAsia" w:ascii="宋体" w:hAnsi="宋体" w:eastAsia="宋体" w:cs="Helvetica"/>
          <w:color w:val="333333"/>
          <w:kern w:val="2"/>
          <w:sz w:val="28"/>
          <w:szCs w:val="28"/>
          <w:lang w:val="en-US" w:eastAsia="zh-CN" w:bidi="ar-SA"/>
        </w:rPr>
        <w:t>投标文件内容</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eastAsia="宋体" w:cs="Helvetica"/>
          <w:color w:val="333333"/>
          <w:sz w:val="28"/>
          <w:szCs w:val="28"/>
          <w:lang w:eastAsia="zh-CN"/>
        </w:rPr>
      </w:pPr>
      <w:r>
        <w:rPr>
          <w:rFonts w:hint="eastAsia" w:ascii="宋体" w:hAnsi="宋体" w:eastAsia="宋体" w:cs="Helvetica"/>
          <w:color w:val="333333"/>
          <w:sz w:val="28"/>
          <w:szCs w:val="28"/>
          <w:lang w:val="en-US" w:eastAsia="zh-CN"/>
        </w:rPr>
        <w:t>招标项目详细说明</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eastAsia="宋体" w:cs="Helvetica"/>
          <w:color w:val="333333"/>
          <w:sz w:val="28"/>
          <w:szCs w:val="28"/>
          <w:lang w:eastAsia="zh-CN"/>
        </w:rPr>
      </w:pPr>
      <w:r>
        <w:rPr>
          <w:rFonts w:hint="eastAsia" w:ascii="宋体" w:hAnsi="宋体" w:eastAsia="宋体" w:cs="Helvetica"/>
          <w:color w:val="333333"/>
          <w:sz w:val="28"/>
          <w:szCs w:val="28"/>
          <w:lang w:eastAsia="zh-CN"/>
        </w:rPr>
        <w:t>评标标准和评</w:t>
      </w:r>
      <w:r>
        <w:rPr>
          <w:rFonts w:hint="eastAsia" w:cs="Helvetica"/>
          <w:color w:val="333333"/>
          <w:sz w:val="28"/>
          <w:szCs w:val="28"/>
          <w:lang w:eastAsia="zh-CN"/>
        </w:rPr>
        <w:t>标方法</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cs="Helvetica"/>
          <w:color w:val="333333"/>
          <w:sz w:val="28"/>
          <w:szCs w:val="28"/>
          <w:lang w:eastAsia="zh-CN"/>
        </w:rPr>
      </w:pPr>
      <w:r>
        <w:rPr>
          <w:rFonts w:hint="eastAsia" w:cs="Helvetica"/>
          <w:color w:val="333333"/>
          <w:sz w:val="28"/>
          <w:szCs w:val="28"/>
          <w:lang w:eastAsia="zh-CN"/>
        </w:rPr>
        <w:t>拟签订合同的主要条款</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cs="Helvetica"/>
          <w:color w:val="333333"/>
          <w:sz w:val="28"/>
          <w:szCs w:val="28"/>
          <w:lang w:eastAsia="zh-CN"/>
        </w:rPr>
      </w:pPr>
      <w:r>
        <w:rPr>
          <w:rFonts w:hint="eastAsia" w:cs="Helvetica"/>
          <w:color w:val="333333"/>
          <w:sz w:val="28"/>
          <w:szCs w:val="28"/>
          <w:lang w:eastAsia="zh-CN"/>
        </w:rPr>
        <w:t>投标文件格式的要求</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cs="Helvetica"/>
          <w:color w:val="333333"/>
          <w:sz w:val="28"/>
          <w:szCs w:val="28"/>
          <w:lang w:eastAsia="zh-CN"/>
        </w:rPr>
      </w:pPr>
      <w:r>
        <w:rPr>
          <w:rFonts w:hint="eastAsia" w:cs="Helvetica"/>
          <w:color w:val="333333"/>
          <w:sz w:val="28"/>
          <w:szCs w:val="28"/>
          <w:lang w:eastAsia="zh-CN"/>
        </w:rPr>
        <w:t>投标方提供的相关资料</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840" w:leftChars="0" w:firstLine="420" w:firstLineChars="0"/>
        <w:jc w:val="both"/>
        <w:textAlignment w:val="auto"/>
        <w:rPr>
          <w:rFonts w:hint="eastAsia" w:cs="Helvetica"/>
          <w:color w:val="333333"/>
          <w:sz w:val="28"/>
          <w:szCs w:val="28"/>
          <w:lang w:val="en-US" w:eastAsia="zh-CN"/>
        </w:rPr>
      </w:pPr>
      <w:r>
        <w:rPr>
          <w:rFonts w:hint="eastAsia" w:cs="Helvetica"/>
          <w:color w:val="333333"/>
          <w:sz w:val="28"/>
          <w:szCs w:val="28"/>
          <w:lang w:eastAsia="zh-CN"/>
        </w:rPr>
        <w:t>废标条款</w:t>
      </w:r>
    </w:p>
    <w:p>
      <w:pPr>
        <w:pStyle w:val="6"/>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460" w:lineRule="exact"/>
        <w:ind w:left="1260" w:leftChars="0"/>
        <w:jc w:val="both"/>
        <w:textAlignment w:val="auto"/>
        <w:rPr>
          <w:rFonts w:hint="eastAsia" w:ascii="宋体" w:hAnsi="宋体" w:eastAsia="宋体" w:cs="Helvetica"/>
          <w:color w:val="333333"/>
          <w:sz w:val="28"/>
          <w:szCs w:val="28"/>
          <w:lang w:val="en-US" w:eastAsia="zh-CN"/>
        </w:rPr>
      </w:pPr>
      <w:r>
        <w:rPr>
          <w:rFonts w:hint="eastAsia" w:ascii="宋体" w:hAnsi="宋体" w:eastAsia="宋体" w:cs="Helvetica"/>
          <w:color w:val="333333"/>
          <w:sz w:val="28"/>
          <w:szCs w:val="28"/>
          <w:lang w:eastAsia="zh-CN"/>
        </w:rPr>
        <w:t>附件1：</w:t>
      </w:r>
      <w:r>
        <w:rPr>
          <w:rFonts w:hint="eastAsia" w:cs="Helvetica"/>
          <w:color w:val="333333"/>
          <w:sz w:val="28"/>
          <w:szCs w:val="28"/>
          <w:lang w:eastAsia="zh-CN"/>
        </w:rPr>
        <w:t>广告公司合作合同</w:t>
      </w:r>
    </w:p>
    <w:p>
      <w:pPr>
        <w:pStyle w:val="6"/>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460" w:lineRule="exact"/>
        <w:ind w:left="1260" w:leftChars="0"/>
        <w:jc w:val="both"/>
        <w:textAlignment w:val="auto"/>
        <w:rPr>
          <w:rFonts w:hint="eastAsia" w:ascii="宋体" w:hAnsi="宋体" w:eastAsia="宋体" w:cs="Helvetica"/>
          <w:color w:val="333333"/>
          <w:sz w:val="28"/>
          <w:szCs w:val="28"/>
          <w:lang w:val="en-US" w:eastAsia="zh-CN"/>
        </w:rPr>
      </w:pPr>
      <w:r>
        <w:rPr>
          <w:rFonts w:hint="eastAsia" w:ascii="宋体" w:hAnsi="宋体" w:eastAsia="宋体" w:cs="Helvetica"/>
          <w:color w:val="333333"/>
          <w:sz w:val="28"/>
          <w:szCs w:val="28"/>
          <w:lang w:eastAsia="zh-CN"/>
        </w:rPr>
        <w:t>附件</w:t>
      </w:r>
      <w:r>
        <w:rPr>
          <w:rFonts w:hint="eastAsia" w:ascii="宋体" w:hAnsi="宋体" w:eastAsia="宋体" w:cs="Helvetica"/>
          <w:color w:val="333333"/>
          <w:sz w:val="28"/>
          <w:szCs w:val="28"/>
          <w:lang w:val="en-US" w:eastAsia="zh-CN"/>
        </w:rPr>
        <w:t>2</w:t>
      </w:r>
      <w:r>
        <w:rPr>
          <w:rFonts w:hint="eastAsia" w:ascii="宋体" w:hAnsi="宋体" w:eastAsia="宋体" w:cs="Helvetica"/>
          <w:color w:val="333333"/>
          <w:sz w:val="28"/>
          <w:szCs w:val="28"/>
          <w:lang w:eastAsia="zh-CN"/>
        </w:rPr>
        <w:t xml:space="preserve">：投标函 </w:t>
      </w:r>
      <w:r>
        <w:rPr>
          <w:rFonts w:hint="eastAsia" w:ascii="宋体" w:hAnsi="宋体" w:eastAsia="宋体" w:cs="Helvetica"/>
          <w:color w:val="333333"/>
          <w:sz w:val="28"/>
          <w:szCs w:val="28"/>
          <w:lang w:val="en-US" w:eastAsia="zh-CN"/>
        </w:rPr>
        <w:t xml:space="preserve">   </w:t>
      </w:r>
    </w:p>
    <w:p>
      <w:pPr>
        <w:pStyle w:val="6"/>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460" w:lineRule="exact"/>
        <w:ind w:left="1260" w:leftChars="0"/>
        <w:jc w:val="both"/>
        <w:textAlignment w:val="auto"/>
        <w:rPr>
          <w:rFonts w:hint="eastAsia" w:ascii="宋体" w:hAnsi="宋体" w:eastAsia="宋体" w:cs="Helvetica"/>
          <w:color w:val="333333"/>
          <w:sz w:val="28"/>
          <w:szCs w:val="28"/>
          <w:lang w:eastAsia="zh-CN"/>
        </w:rPr>
      </w:pPr>
      <w:r>
        <w:rPr>
          <w:rFonts w:hint="eastAsia" w:ascii="宋体" w:hAnsi="宋体" w:eastAsia="宋体" w:cs="Helvetica"/>
          <w:color w:val="333333"/>
          <w:sz w:val="28"/>
          <w:szCs w:val="28"/>
          <w:lang w:eastAsia="zh-CN"/>
        </w:rPr>
        <w:t>附件</w:t>
      </w:r>
      <w:r>
        <w:rPr>
          <w:rFonts w:hint="eastAsia" w:cs="Helvetica"/>
          <w:color w:val="333333"/>
          <w:sz w:val="28"/>
          <w:szCs w:val="28"/>
          <w:lang w:val="en-US" w:eastAsia="zh-CN"/>
        </w:rPr>
        <w:t>3</w:t>
      </w:r>
      <w:r>
        <w:rPr>
          <w:rFonts w:hint="eastAsia" w:ascii="宋体" w:hAnsi="宋体" w:eastAsia="宋体" w:cs="Helvetica"/>
          <w:color w:val="333333"/>
          <w:sz w:val="28"/>
          <w:szCs w:val="28"/>
          <w:lang w:eastAsia="zh-CN"/>
        </w:rPr>
        <w:t xml:space="preserve">：资格审查 </w:t>
      </w:r>
    </w:p>
    <w:p>
      <w:pPr>
        <w:pStyle w:val="6"/>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460" w:lineRule="exact"/>
        <w:ind w:left="1260" w:leftChars="0"/>
        <w:jc w:val="both"/>
        <w:textAlignment w:val="auto"/>
        <w:rPr>
          <w:rFonts w:hint="eastAsia" w:ascii="宋体" w:hAnsi="宋体" w:eastAsia="宋体" w:cs="Helvetica"/>
          <w:color w:val="333333"/>
          <w:sz w:val="28"/>
          <w:szCs w:val="28"/>
          <w:lang w:eastAsia="zh-CN"/>
        </w:rPr>
      </w:pPr>
      <w:r>
        <w:rPr>
          <w:rFonts w:hint="eastAsia" w:ascii="宋体" w:hAnsi="宋体" w:eastAsia="宋体" w:cs="Helvetica"/>
          <w:color w:val="333333"/>
          <w:sz w:val="28"/>
          <w:szCs w:val="28"/>
          <w:lang w:eastAsia="zh-CN"/>
        </w:rPr>
        <w:t>附件</w:t>
      </w:r>
      <w:r>
        <w:rPr>
          <w:rFonts w:hint="eastAsia" w:cs="Helvetica"/>
          <w:color w:val="333333"/>
          <w:sz w:val="28"/>
          <w:szCs w:val="28"/>
          <w:lang w:val="en-US" w:eastAsia="zh-CN"/>
        </w:rPr>
        <w:t>4</w:t>
      </w:r>
      <w:r>
        <w:rPr>
          <w:rFonts w:hint="eastAsia" w:ascii="宋体" w:hAnsi="宋体" w:eastAsia="宋体" w:cs="Helvetica"/>
          <w:color w:val="333333"/>
          <w:sz w:val="28"/>
          <w:szCs w:val="28"/>
          <w:lang w:eastAsia="zh-CN"/>
        </w:rPr>
        <w:t>：廉政承诺</w:t>
      </w:r>
    </w:p>
    <w:p>
      <w:pPr>
        <w:pStyle w:val="6"/>
        <w:pageBreakBefore w:val="0"/>
        <w:widowControl w:val="0"/>
        <w:numPr>
          <w:ilvl w:val="0"/>
          <w:numId w:val="1"/>
        </w:numPr>
        <w:shd w:val="clear" w:color="auto" w:fill="FFFFFF"/>
        <w:kinsoku/>
        <w:wordWrap/>
        <w:overflowPunct/>
        <w:topLinePunct w:val="0"/>
        <w:autoSpaceDE/>
        <w:autoSpaceDN/>
        <w:bidi w:val="0"/>
        <w:adjustRightInd/>
        <w:snapToGrid/>
        <w:spacing w:before="0" w:beforeAutospacing="0" w:after="0" w:afterAutospacing="0" w:line="460" w:lineRule="exact"/>
        <w:ind w:left="0" w:leftChars="0" w:firstLine="420" w:firstLineChars="0"/>
        <w:jc w:val="both"/>
        <w:textAlignment w:val="auto"/>
        <w:rPr>
          <w:rFonts w:hint="eastAsia" w:ascii="宋体" w:hAnsi="宋体" w:eastAsia="宋体" w:cs="Helvetica"/>
          <w:color w:val="333333"/>
          <w:sz w:val="28"/>
          <w:szCs w:val="28"/>
          <w:lang w:eastAsia="zh-CN"/>
        </w:rPr>
        <w:sectPr>
          <w:pgSz w:w="11906" w:h="16838"/>
          <w:pgMar w:top="1440" w:right="1080" w:bottom="1440" w:left="1080" w:header="851" w:footer="992" w:gutter="0"/>
          <w:cols w:space="425" w:num="1"/>
          <w:docGrid w:type="lines" w:linePitch="312" w:charSpace="0"/>
        </w:sectPr>
      </w:pP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招标公告</w:t>
      </w:r>
    </w:p>
    <w:p>
      <w:pPr>
        <w:keepNext w:val="0"/>
        <w:keepLines w:val="0"/>
        <w:pageBreakBefore w:val="0"/>
        <w:numPr>
          <w:ilvl w:val="0"/>
          <w:numId w:val="3"/>
        </w:numPr>
        <w:kinsoku/>
        <w:wordWrap/>
        <w:overflowPunct/>
        <w:topLinePunct w:val="0"/>
        <w:autoSpaceDE/>
        <w:autoSpaceDN/>
        <w:bidi w:val="0"/>
        <w:adjustRightInd/>
        <w:spacing w:beforeAutospacing="0" w:afterAutospacing="0" w:line="460" w:lineRule="exact"/>
        <w:ind w:left="0" w:leftChars="0" w:firstLine="420" w:firstLineChars="0"/>
        <w:textAlignment w:val="auto"/>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项目概况：</w:t>
      </w:r>
    </w:p>
    <w:p>
      <w:pPr>
        <w:keepNext w:val="0"/>
        <w:keepLines w:val="0"/>
        <w:pageBreakBefore w:val="0"/>
        <w:numPr>
          <w:ilvl w:val="0"/>
          <w:numId w:val="0"/>
        </w:numPr>
        <w:kinsoku/>
        <w:wordWrap/>
        <w:overflowPunct/>
        <w:topLinePunct w:val="0"/>
        <w:autoSpaceDE/>
        <w:autoSpaceDN/>
        <w:bidi w:val="0"/>
        <w:adjustRightInd/>
        <w:spacing w:beforeAutospacing="0" w:afterAutospacing="0" w:line="46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lang w:eastAsia="zh-CN"/>
        </w:rPr>
        <w:t>河北北国文化传媒有限公司</w:t>
      </w:r>
      <w:r>
        <w:rPr>
          <w:rFonts w:hint="eastAsia" w:ascii="宋体" w:hAnsi="宋体" w:eastAsia="宋体" w:cs="宋体"/>
          <w:kern w:val="0"/>
          <w:sz w:val="28"/>
          <w:szCs w:val="28"/>
        </w:rPr>
        <w:t>计划于</w:t>
      </w:r>
      <w:r>
        <w:rPr>
          <w:rFonts w:hint="eastAsia" w:ascii="宋体" w:hAnsi="宋体" w:eastAsia="宋体" w:cs="宋体"/>
          <w:kern w:val="0"/>
          <w:sz w:val="28"/>
          <w:szCs w:val="28"/>
          <w:lang w:eastAsia="zh-CN"/>
        </w:rPr>
        <w:t>2021年1</w:t>
      </w:r>
      <w:r>
        <w:rPr>
          <w:rFonts w:hint="eastAsia" w:ascii="宋体" w:hAnsi="宋体" w:eastAsia="宋体" w:cs="宋体"/>
          <w:kern w:val="0"/>
          <w:sz w:val="28"/>
          <w:szCs w:val="28"/>
          <w:lang w:val="en-US" w:eastAsia="zh-CN"/>
        </w:rPr>
        <w:t>1</w:t>
      </w:r>
      <w:r>
        <w:rPr>
          <w:rFonts w:hint="eastAsia" w:ascii="宋体" w:hAnsi="宋体" w:eastAsia="宋体" w:cs="宋体"/>
          <w:kern w:val="0"/>
          <w:sz w:val="28"/>
          <w:szCs w:val="28"/>
          <w:lang w:eastAsia="zh-CN"/>
        </w:rPr>
        <w:t>月份</w:t>
      </w:r>
      <w:r>
        <w:rPr>
          <w:rFonts w:hint="eastAsia" w:ascii="宋体" w:hAnsi="宋体" w:eastAsia="宋体" w:cs="宋体"/>
          <w:kern w:val="0"/>
          <w:sz w:val="28"/>
          <w:szCs w:val="28"/>
        </w:rPr>
        <w:t>对邢台北国商城</w:t>
      </w:r>
      <w:r>
        <w:rPr>
          <w:rFonts w:hint="eastAsia" w:ascii="宋体" w:hAnsi="宋体" w:eastAsia="宋体" w:cs="宋体"/>
          <w:kern w:val="0"/>
          <w:sz w:val="28"/>
          <w:szCs w:val="28"/>
          <w:lang w:val="en-US" w:eastAsia="zh-CN"/>
        </w:rPr>
        <w:t>喷绘类宣传制作</w:t>
      </w:r>
      <w:r>
        <w:rPr>
          <w:rFonts w:hint="eastAsia" w:ascii="宋体" w:hAnsi="宋体" w:eastAsia="宋体" w:cs="宋体"/>
          <w:kern w:val="0"/>
          <w:sz w:val="28"/>
          <w:szCs w:val="28"/>
        </w:rPr>
        <w:t>项目进行公开招标，诚邀合格的投标人前来参加该项目的投标。</w:t>
      </w:r>
    </w:p>
    <w:p>
      <w:pPr>
        <w:keepNext w:val="0"/>
        <w:keepLines w:val="0"/>
        <w:pageBreakBefore w:val="0"/>
        <w:widowControl/>
        <w:numPr>
          <w:ilvl w:val="0"/>
          <w:numId w:val="4"/>
        </w:numPr>
        <w:shd w:val="clear" w:color="auto" w:fill="FFFFFF"/>
        <w:kinsoku/>
        <w:wordWrap/>
        <w:overflowPunct/>
        <w:topLinePunct w:val="0"/>
        <w:autoSpaceDE/>
        <w:autoSpaceDN/>
        <w:bidi w:val="0"/>
        <w:adjustRightInd/>
        <w:snapToGrid w:val="0"/>
        <w:spacing w:beforeAutospacing="0" w:afterAutospacing="0" w:line="460" w:lineRule="exact"/>
        <w:ind w:left="0" w:leftChars="0" w:firstLine="560" w:firstLineChars="200"/>
        <w:textAlignment w:val="auto"/>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项目名称：邢台北国商城广告</w:t>
      </w:r>
      <w:r>
        <w:rPr>
          <w:rFonts w:hint="eastAsia" w:ascii="宋体" w:hAnsi="宋体" w:eastAsia="宋体" w:cs="宋体"/>
          <w:b w:val="0"/>
          <w:bCs w:val="0"/>
          <w:kern w:val="0"/>
          <w:sz w:val="28"/>
          <w:szCs w:val="28"/>
          <w:lang w:eastAsia="zh-CN"/>
        </w:rPr>
        <w:t>喷绘类</w:t>
      </w:r>
      <w:r>
        <w:rPr>
          <w:rFonts w:hint="eastAsia" w:ascii="宋体" w:hAnsi="宋体" w:eastAsia="宋体" w:cs="宋体"/>
          <w:b w:val="0"/>
          <w:bCs w:val="0"/>
          <w:kern w:val="0"/>
          <w:sz w:val="28"/>
          <w:szCs w:val="28"/>
        </w:rPr>
        <w:t>宣传制作</w:t>
      </w:r>
    </w:p>
    <w:p>
      <w:pPr>
        <w:keepNext w:val="0"/>
        <w:keepLines w:val="0"/>
        <w:pageBreakBefore w:val="0"/>
        <w:widowControl/>
        <w:numPr>
          <w:ilvl w:val="0"/>
          <w:numId w:val="4"/>
        </w:numPr>
        <w:shd w:val="clear" w:color="auto" w:fill="FFFFFF"/>
        <w:kinsoku/>
        <w:wordWrap/>
        <w:overflowPunct/>
        <w:topLinePunct w:val="0"/>
        <w:autoSpaceDE/>
        <w:autoSpaceDN/>
        <w:bidi w:val="0"/>
        <w:adjustRightInd/>
        <w:snapToGrid w:val="0"/>
        <w:spacing w:beforeAutospacing="0" w:afterAutospacing="0" w:line="460" w:lineRule="exact"/>
        <w:ind w:left="0" w:leftChars="0" w:firstLine="560" w:firstLineChars="200"/>
        <w:textAlignment w:val="auto"/>
        <w:rPr>
          <w:rFonts w:hint="eastAsia" w:ascii="宋体" w:hAnsi="宋体" w:eastAsia="宋体" w:cs="宋体"/>
          <w:kern w:val="0"/>
          <w:sz w:val="28"/>
          <w:szCs w:val="28"/>
          <w:lang w:eastAsia="zh-CN"/>
        </w:rPr>
      </w:pPr>
      <w:r>
        <w:rPr>
          <w:rFonts w:hint="eastAsia" w:ascii="宋体" w:hAnsi="宋体" w:eastAsia="宋体" w:cs="宋体"/>
          <w:b w:val="0"/>
          <w:bCs w:val="0"/>
          <w:kern w:val="0"/>
          <w:sz w:val="28"/>
          <w:szCs w:val="28"/>
        </w:rPr>
        <w:t>招标人简介：</w:t>
      </w:r>
      <w:r>
        <w:rPr>
          <w:rFonts w:hint="eastAsia" w:ascii="宋体" w:hAnsi="宋体" w:eastAsia="宋体" w:cs="宋体"/>
          <w:b w:val="0"/>
          <w:bCs w:val="0"/>
          <w:kern w:val="0"/>
          <w:sz w:val="28"/>
          <w:szCs w:val="28"/>
        </w:rPr>
        <w:br w:type="textWrapping"/>
      </w:r>
      <w:r>
        <w:rPr>
          <w:rFonts w:hint="eastAsia" w:ascii="宋体" w:hAnsi="宋体" w:eastAsia="宋体" w:cs="宋体"/>
          <w:kern w:val="0"/>
          <w:sz w:val="28"/>
          <w:szCs w:val="28"/>
        </w:rPr>
        <w:t>　　（1）名 称：</w:t>
      </w:r>
      <w:r>
        <w:rPr>
          <w:rFonts w:hint="eastAsia" w:ascii="宋体" w:hAnsi="宋体" w:eastAsia="宋体" w:cs="宋体"/>
          <w:kern w:val="0"/>
          <w:sz w:val="28"/>
          <w:szCs w:val="28"/>
          <w:lang w:eastAsia="zh-CN"/>
        </w:rPr>
        <w:t>河北北国文化传媒有限公司</w:t>
      </w:r>
      <w:r>
        <w:rPr>
          <w:rFonts w:hint="eastAsia" w:ascii="宋体" w:hAnsi="宋体" w:eastAsia="宋体" w:cs="宋体"/>
          <w:kern w:val="0"/>
          <w:sz w:val="28"/>
          <w:szCs w:val="28"/>
        </w:rPr>
        <w:t>；</w:t>
      </w:r>
      <w:r>
        <w:rPr>
          <w:rFonts w:hint="eastAsia" w:ascii="宋体" w:hAnsi="宋体" w:eastAsia="宋体" w:cs="宋体"/>
          <w:kern w:val="0"/>
          <w:sz w:val="28"/>
          <w:szCs w:val="28"/>
        </w:rPr>
        <w:br w:type="textWrapping"/>
      </w:r>
      <w:r>
        <w:rPr>
          <w:rFonts w:hint="eastAsia" w:ascii="宋体" w:hAnsi="宋体" w:eastAsia="宋体" w:cs="宋体"/>
          <w:kern w:val="0"/>
          <w:sz w:val="28"/>
          <w:szCs w:val="28"/>
        </w:rPr>
        <w:t>　　（2）单位性质：国企。</w:t>
      </w:r>
      <w:r>
        <w:rPr>
          <w:rFonts w:hint="eastAsia" w:ascii="宋体" w:hAnsi="宋体" w:eastAsia="宋体" w:cs="宋体"/>
          <w:kern w:val="0"/>
          <w:sz w:val="28"/>
          <w:szCs w:val="28"/>
        </w:rPr>
        <w:br w:type="textWrapping"/>
      </w:r>
      <w:r>
        <w:rPr>
          <w:rFonts w:hint="eastAsia" w:ascii="宋体" w:hAnsi="宋体" w:eastAsia="宋体" w:cs="宋体"/>
          <w:kern w:val="0"/>
          <w:sz w:val="28"/>
          <w:szCs w:val="28"/>
        </w:rPr>
        <w:t>　　（3）地 址：</w:t>
      </w:r>
      <w:r>
        <w:rPr>
          <w:rFonts w:hint="eastAsia" w:ascii="宋体" w:hAnsi="宋体" w:eastAsia="宋体" w:cs="宋体"/>
          <w:kern w:val="0"/>
          <w:sz w:val="28"/>
          <w:szCs w:val="28"/>
          <w:lang w:eastAsia="zh-CN"/>
        </w:rPr>
        <w:t>石家庄桥西区中山东路188号北国商城办公楼十楼L1-C08 室</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投标人须知</w:t>
      </w:r>
    </w:p>
    <w:p>
      <w:pPr>
        <w:keepNext w:val="0"/>
        <w:keepLines w:val="0"/>
        <w:pageBreakBefore w:val="0"/>
        <w:widowControl/>
        <w:numPr>
          <w:ilvl w:val="0"/>
          <w:numId w:val="5"/>
        </w:numPr>
        <w:shd w:val="clear" w:color="auto" w:fill="FFFFFF"/>
        <w:kinsoku/>
        <w:wordWrap/>
        <w:overflowPunct/>
        <w:topLinePunct w:val="0"/>
        <w:autoSpaceDE/>
        <w:autoSpaceDN/>
        <w:bidi w:val="0"/>
        <w:adjustRightInd/>
        <w:snapToGrid w:val="0"/>
        <w:spacing w:line="460" w:lineRule="exact"/>
        <w:ind w:left="420" w:leftChars="0" w:firstLine="420" w:firstLineChars="0"/>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lang w:val="en-US" w:eastAsia="zh-CN"/>
        </w:rPr>
        <w:t>投标人要求：</w:t>
      </w:r>
      <w:r>
        <w:rPr>
          <w:rFonts w:hint="eastAsia" w:ascii="宋体" w:hAnsi="宋体" w:eastAsia="宋体" w:cs="宋体"/>
          <w:b w:val="0"/>
          <w:bCs w:val="0"/>
          <w:kern w:val="0"/>
          <w:sz w:val="28"/>
          <w:szCs w:val="28"/>
        </w:rPr>
        <w:t>投标人须具备政府有关机关核发的有效营业执照、企业资质，投标申请人在人员、资金和质量保证等方面有圆满完成本项目能力的充足有效的证明材料。</w:t>
      </w:r>
    </w:p>
    <w:p>
      <w:pPr>
        <w:keepNext w:val="0"/>
        <w:keepLines w:val="0"/>
        <w:pageBreakBefore w:val="0"/>
        <w:widowControl/>
        <w:numPr>
          <w:ilvl w:val="0"/>
          <w:numId w:val="5"/>
        </w:numPr>
        <w:shd w:val="clear" w:color="auto" w:fill="FFFFFF"/>
        <w:kinsoku/>
        <w:wordWrap/>
        <w:overflowPunct/>
        <w:topLinePunct w:val="0"/>
        <w:autoSpaceDE/>
        <w:autoSpaceDN/>
        <w:bidi w:val="0"/>
        <w:adjustRightInd/>
        <w:snapToGrid w:val="0"/>
        <w:spacing w:line="460" w:lineRule="exact"/>
        <w:ind w:left="420" w:leftChars="0" w:firstLine="420" w:firstLineChars="0"/>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报名须知：</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line="460" w:lineRule="exact"/>
        <w:ind w:leftChars="0"/>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lang w:val="en-US" w:eastAsia="zh-CN"/>
        </w:rPr>
        <w:t>1、</w:t>
      </w:r>
      <w:r>
        <w:rPr>
          <w:rFonts w:hint="eastAsia" w:ascii="宋体" w:hAnsi="宋体" w:eastAsia="宋体" w:cs="宋体"/>
          <w:b w:val="0"/>
          <w:bCs w:val="0"/>
          <w:kern w:val="0"/>
          <w:sz w:val="28"/>
          <w:szCs w:val="28"/>
        </w:rPr>
        <w:t>投标文件递交地点：石家庄市中山东路188号北国商城</w:t>
      </w:r>
      <w:r>
        <w:rPr>
          <w:rFonts w:hint="eastAsia" w:ascii="宋体" w:hAnsi="宋体" w:eastAsia="宋体" w:cs="宋体"/>
          <w:b w:val="0"/>
          <w:bCs w:val="0"/>
          <w:kern w:val="0"/>
          <w:sz w:val="28"/>
          <w:szCs w:val="28"/>
          <w:lang w:val="en-US" w:eastAsia="zh-CN"/>
        </w:rPr>
        <w:t>9</w:t>
      </w:r>
      <w:r>
        <w:rPr>
          <w:rFonts w:hint="eastAsia" w:ascii="宋体" w:hAnsi="宋体" w:eastAsia="宋体" w:cs="宋体"/>
          <w:b w:val="0"/>
          <w:bCs w:val="0"/>
          <w:kern w:val="0"/>
          <w:sz w:val="28"/>
          <w:szCs w:val="28"/>
        </w:rPr>
        <w:t>楼</w:t>
      </w:r>
      <w:r>
        <w:rPr>
          <w:rFonts w:hint="eastAsia" w:ascii="宋体" w:hAnsi="宋体" w:eastAsia="宋体" w:cs="宋体"/>
          <w:b w:val="0"/>
          <w:bCs w:val="0"/>
          <w:kern w:val="0"/>
          <w:sz w:val="28"/>
          <w:szCs w:val="28"/>
          <w:lang w:val="en-US" w:eastAsia="zh-CN"/>
        </w:rPr>
        <w:t>911</w:t>
      </w:r>
      <w:r>
        <w:rPr>
          <w:rFonts w:hint="eastAsia" w:ascii="宋体" w:hAnsi="宋体" w:eastAsia="宋体" w:cs="宋体"/>
          <w:b w:val="0"/>
          <w:bCs w:val="0"/>
          <w:kern w:val="0"/>
          <w:sz w:val="28"/>
          <w:szCs w:val="28"/>
        </w:rPr>
        <w:t>室</w:t>
      </w:r>
      <w:r>
        <w:rPr>
          <w:rFonts w:hint="eastAsia" w:ascii="宋体" w:hAnsi="宋体" w:eastAsia="宋体" w:cs="宋体"/>
          <w:b/>
          <w:bCs/>
          <w:kern w:val="0"/>
          <w:sz w:val="28"/>
          <w:szCs w:val="28"/>
          <w:lang w:val="en-US" w:eastAsia="zh-CN"/>
        </w:rPr>
        <w:t>(可邮寄,邮寄指定为顺丰快递</w:t>
      </w:r>
      <w:r>
        <w:rPr>
          <w:rFonts w:hint="eastAsia" w:ascii="宋体" w:hAnsi="宋体" w:eastAsia="宋体" w:cs="宋体"/>
          <w:b w:val="0"/>
          <w:bCs w:val="0"/>
          <w:kern w:val="0"/>
          <w:sz w:val="28"/>
          <w:szCs w:val="28"/>
          <w:lang w:val="en-US" w:eastAsia="zh-CN"/>
        </w:rPr>
        <w:t>)</w:t>
      </w:r>
      <w:r>
        <w:rPr>
          <w:rFonts w:hint="eastAsia" w:ascii="宋体" w:hAnsi="宋体" w:eastAsia="宋体" w:cs="宋体"/>
          <w:b w:val="0"/>
          <w:bCs w:val="0"/>
          <w:kern w:val="0"/>
          <w:sz w:val="28"/>
          <w:szCs w:val="28"/>
        </w:rPr>
        <w:t>　</w:t>
      </w:r>
    </w:p>
    <w:p>
      <w:pPr>
        <w:pStyle w:val="3"/>
        <w:numPr>
          <w:ilvl w:val="0"/>
          <w:numId w:val="0"/>
        </w:numPr>
        <w:ind w:leftChars="0"/>
        <w:rPr>
          <w:rFonts w:hint="default" w:ascii="宋体" w:hAnsi="宋体"/>
          <w:spacing w:val="-6"/>
          <w:sz w:val="28"/>
          <w:szCs w:val="28"/>
          <w:lang w:val="en-US"/>
        </w:rPr>
      </w:pPr>
      <w:r>
        <w:rPr>
          <w:rFonts w:hint="eastAsia" w:ascii="宋体" w:hAnsi="宋体" w:eastAsia="宋体" w:cs="宋体"/>
          <w:b w:val="0"/>
          <w:bCs w:val="0"/>
          <w:kern w:val="0"/>
          <w:sz w:val="28"/>
          <w:szCs w:val="28"/>
          <w:lang w:val="en-US" w:eastAsia="zh-CN"/>
        </w:rPr>
        <w:t>2、</w:t>
      </w:r>
      <w:r>
        <w:rPr>
          <w:rFonts w:hint="eastAsia" w:ascii="宋体" w:hAnsi="宋体" w:eastAsia="宋体" w:cs="宋体"/>
          <w:b w:val="0"/>
          <w:bCs w:val="0"/>
          <w:kern w:val="0"/>
          <w:sz w:val="28"/>
          <w:szCs w:val="28"/>
        </w:rPr>
        <w:t>投标截止时间：20</w:t>
      </w:r>
      <w:r>
        <w:rPr>
          <w:rFonts w:hint="eastAsia" w:ascii="宋体" w:hAnsi="宋体" w:eastAsia="宋体" w:cs="宋体"/>
          <w:b w:val="0"/>
          <w:bCs w:val="0"/>
          <w:kern w:val="0"/>
          <w:sz w:val="28"/>
          <w:szCs w:val="28"/>
          <w:lang w:val="en-US" w:eastAsia="zh-CN"/>
        </w:rPr>
        <w:t>21</w:t>
      </w:r>
      <w:r>
        <w:rPr>
          <w:rFonts w:hint="eastAsia" w:ascii="宋体" w:hAnsi="宋体" w:eastAsia="宋体" w:cs="宋体"/>
          <w:b w:val="0"/>
          <w:bCs w:val="0"/>
          <w:kern w:val="0"/>
          <w:sz w:val="28"/>
          <w:szCs w:val="28"/>
        </w:rPr>
        <w:t>年</w:t>
      </w:r>
      <w:r>
        <w:rPr>
          <w:rFonts w:hint="eastAsia" w:ascii="宋体" w:hAnsi="宋体" w:eastAsia="宋体" w:cs="宋体"/>
          <w:b w:val="0"/>
          <w:bCs w:val="0"/>
          <w:kern w:val="0"/>
          <w:sz w:val="28"/>
          <w:szCs w:val="28"/>
          <w:lang w:val="en-US" w:eastAsia="zh-CN"/>
        </w:rPr>
        <w:t xml:space="preserve"> </w:t>
      </w:r>
      <w:r>
        <w:rPr>
          <w:rFonts w:hint="eastAsia" w:ascii="宋体" w:hAnsi="宋体" w:eastAsia="宋体" w:cs="宋体"/>
          <w:b w:val="0"/>
          <w:bCs w:val="0"/>
          <w:kern w:val="0"/>
          <w:sz w:val="28"/>
          <w:szCs w:val="28"/>
          <w:u w:val="single"/>
          <w:lang w:val="en-US" w:eastAsia="zh-CN"/>
        </w:rPr>
        <w:t>11</w:t>
      </w:r>
      <w:r>
        <w:rPr>
          <w:rFonts w:hint="eastAsia" w:ascii="宋体" w:hAnsi="宋体" w:eastAsia="宋体" w:cs="宋体"/>
          <w:b w:val="0"/>
          <w:bCs w:val="0"/>
          <w:kern w:val="0"/>
          <w:sz w:val="28"/>
          <w:szCs w:val="28"/>
        </w:rPr>
        <w:t>月</w:t>
      </w:r>
      <w:r>
        <w:rPr>
          <w:rFonts w:hint="eastAsia" w:ascii="宋体" w:hAnsi="宋体" w:eastAsia="宋体" w:cs="宋体"/>
          <w:b w:val="0"/>
          <w:bCs w:val="0"/>
          <w:kern w:val="0"/>
          <w:sz w:val="28"/>
          <w:szCs w:val="28"/>
          <w:u w:val="single"/>
          <w:lang w:val="en-US" w:eastAsia="zh-CN"/>
        </w:rPr>
        <w:t>2</w:t>
      </w:r>
      <w:r>
        <w:rPr>
          <w:rFonts w:hint="eastAsia" w:ascii="宋体" w:hAnsi="宋体" w:eastAsia="宋体" w:cs="宋体"/>
          <w:b w:val="0"/>
          <w:bCs w:val="0"/>
          <w:kern w:val="0"/>
          <w:sz w:val="28"/>
          <w:szCs w:val="28"/>
        </w:rPr>
        <w:t>日</w:t>
      </w:r>
      <w:r>
        <w:rPr>
          <w:rFonts w:hint="eastAsia" w:ascii="宋体" w:hAnsi="宋体" w:eastAsia="宋体" w:cs="宋体"/>
          <w:b w:val="0"/>
          <w:bCs w:val="0"/>
          <w:kern w:val="0"/>
          <w:sz w:val="28"/>
          <w:szCs w:val="28"/>
          <w:lang w:val="en-US" w:eastAsia="zh-CN"/>
        </w:rPr>
        <w:t>18:00时前</w:t>
      </w:r>
    </w:p>
    <w:p>
      <w:pPr>
        <w:pStyle w:val="3"/>
        <w:numPr>
          <w:ilvl w:val="0"/>
          <w:numId w:val="0"/>
        </w:numPr>
        <w:ind w:leftChars="0"/>
        <w:rPr>
          <w:rFonts w:hint="eastAsia" w:ascii="宋体" w:hAnsi="宋体"/>
          <w:spacing w:val="-6"/>
          <w:sz w:val="28"/>
          <w:szCs w:val="28"/>
        </w:rPr>
      </w:pPr>
      <w:r>
        <w:rPr>
          <w:rFonts w:hint="eastAsia" w:ascii="宋体" w:hAnsi="宋体"/>
          <w:spacing w:val="-6"/>
          <w:sz w:val="28"/>
          <w:szCs w:val="28"/>
          <w:lang w:val="en-US" w:eastAsia="zh-CN"/>
        </w:rPr>
        <w:t>3、</w:t>
      </w:r>
      <w:r>
        <w:rPr>
          <w:rFonts w:hint="eastAsia" w:ascii="宋体" w:hAnsi="宋体"/>
          <w:spacing w:val="-6"/>
          <w:sz w:val="28"/>
          <w:szCs w:val="28"/>
        </w:rPr>
        <w:t>投标资料准备：</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25" w:firstLineChars="0"/>
        <w:textAlignment w:val="auto"/>
        <w:rPr>
          <w:rFonts w:hint="eastAsia" w:ascii="宋体" w:hAnsi="宋体"/>
          <w:spacing w:val="-6"/>
          <w:sz w:val="28"/>
          <w:szCs w:val="28"/>
        </w:rPr>
      </w:pPr>
      <w:r>
        <w:rPr>
          <w:rFonts w:hint="eastAsia" w:ascii="宋体" w:hAnsi="宋体"/>
          <w:spacing w:val="-6"/>
          <w:sz w:val="28"/>
          <w:szCs w:val="28"/>
        </w:rPr>
        <w:t>法人代表身份证明（或法人委托代理人身份证明）、法人代表授权书；</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25" w:firstLineChars="0"/>
        <w:textAlignment w:val="auto"/>
        <w:rPr>
          <w:rFonts w:hint="eastAsia" w:ascii="宋体" w:hAnsi="宋体"/>
          <w:spacing w:val="-6"/>
          <w:sz w:val="28"/>
          <w:szCs w:val="28"/>
        </w:rPr>
      </w:pPr>
      <w:r>
        <w:rPr>
          <w:rFonts w:hint="eastAsia" w:ascii="宋体" w:hAnsi="宋体"/>
          <w:spacing w:val="-6"/>
          <w:sz w:val="28"/>
          <w:szCs w:val="28"/>
        </w:rPr>
        <w:t>相关投标资料：企业营业执照复印件、资质登记证书复印件</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25" w:firstLineChars="0"/>
        <w:textAlignment w:val="auto"/>
        <w:rPr>
          <w:rFonts w:hint="eastAsia" w:ascii="宋体" w:hAnsi="宋体"/>
          <w:spacing w:val="-6"/>
          <w:sz w:val="28"/>
          <w:szCs w:val="28"/>
        </w:rPr>
      </w:pPr>
      <w:r>
        <w:rPr>
          <w:rFonts w:hint="eastAsia" w:ascii="宋体" w:hAnsi="宋体"/>
          <w:spacing w:val="-6"/>
          <w:sz w:val="28"/>
          <w:szCs w:val="28"/>
        </w:rPr>
        <w:t>报价单文件：纸质盖章版及电子版（U盘）。</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25" w:firstLineChars="0"/>
        <w:textAlignment w:val="auto"/>
        <w:rPr>
          <w:rFonts w:hint="eastAsia" w:ascii="宋体" w:hAnsi="宋体" w:eastAsia="宋体" w:cs="宋体"/>
          <w:b/>
          <w:bCs/>
          <w:kern w:val="0"/>
          <w:sz w:val="28"/>
          <w:szCs w:val="28"/>
          <w:lang w:val="en-US" w:eastAsia="zh-CN"/>
        </w:rPr>
      </w:pPr>
      <w:r>
        <w:rPr>
          <w:rFonts w:hint="eastAsia" w:ascii="宋体" w:hAnsi="宋体"/>
          <w:b/>
          <w:bCs/>
          <w:spacing w:val="-6"/>
          <w:sz w:val="28"/>
          <w:szCs w:val="28"/>
        </w:rPr>
        <w:t>附上投标保证金的收据复印件</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投标文件内容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line="460" w:lineRule="exact"/>
        <w:ind w:leftChars="0"/>
        <w:textAlignment w:val="auto"/>
        <w:outlineLvl w:val="9"/>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lang w:val="en-US" w:eastAsia="zh-CN"/>
        </w:rPr>
        <w:t>标书</w:t>
      </w:r>
      <w:r>
        <w:rPr>
          <w:rFonts w:hint="eastAsia" w:ascii="宋体" w:hAnsi="宋体" w:cs="宋体"/>
          <w:kern w:val="0"/>
          <w:sz w:val="28"/>
          <w:szCs w:val="28"/>
          <w:lang w:val="en-US" w:eastAsia="zh-CN"/>
        </w:rPr>
        <w:t>一</w:t>
      </w:r>
      <w:r>
        <w:rPr>
          <w:rFonts w:hint="eastAsia" w:ascii="宋体" w:hAnsi="宋体"/>
          <w:spacing w:val="-6"/>
          <w:sz w:val="28"/>
          <w:szCs w:val="28"/>
        </w:rPr>
        <w:t>正三副，与投标文件装档案袋，密封良好，加盖单位公章（骑缝章），投标单位请于</w:t>
      </w:r>
      <w:r>
        <w:rPr>
          <w:rFonts w:hint="eastAsia" w:ascii="宋体" w:hAnsi="宋体" w:eastAsia="宋体" w:cs="宋体"/>
          <w:b w:val="0"/>
          <w:bCs w:val="0"/>
          <w:kern w:val="0"/>
          <w:sz w:val="28"/>
          <w:szCs w:val="28"/>
        </w:rPr>
        <w:t>20</w:t>
      </w:r>
      <w:r>
        <w:rPr>
          <w:rFonts w:hint="eastAsia" w:ascii="宋体" w:hAnsi="宋体" w:eastAsia="宋体" w:cs="宋体"/>
          <w:b w:val="0"/>
          <w:bCs w:val="0"/>
          <w:kern w:val="0"/>
          <w:sz w:val="28"/>
          <w:szCs w:val="28"/>
          <w:lang w:val="en-US" w:eastAsia="zh-CN"/>
        </w:rPr>
        <w:t>21</w:t>
      </w:r>
      <w:r>
        <w:rPr>
          <w:rFonts w:hint="eastAsia" w:ascii="宋体" w:hAnsi="宋体" w:eastAsia="宋体" w:cs="宋体"/>
          <w:b w:val="0"/>
          <w:bCs w:val="0"/>
          <w:kern w:val="0"/>
          <w:sz w:val="28"/>
          <w:szCs w:val="28"/>
        </w:rPr>
        <w:t>年</w:t>
      </w:r>
      <w:r>
        <w:rPr>
          <w:rFonts w:hint="eastAsia" w:ascii="宋体" w:hAnsi="宋体" w:eastAsia="宋体" w:cs="宋体"/>
          <w:b w:val="0"/>
          <w:bCs w:val="0"/>
          <w:kern w:val="0"/>
          <w:sz w:val="28"/>
          <w:szCs w:val="28"/>
          <w:lang w:val="en-US" w:eastAsia="zh-CN"/>
        </w:rPr>
        <w:t xml:space="preserve"> </w:t>
      </w:r>
      <w:r>
        <w:rPr>
          <w:rFonts w:hint="eastAsia" w:ascii="宋体" w:hAnsi="宋体" w:eastAsia="宋体" w:cs="宋体"/>
          <w:b w:val="0"/>
          <w:bCs w:val="0"/>
          <w:kern w:val="0"/>
          <w:sz w:val="28"/>
          <w:szCs w:val="28"/>
          <w:u w:val="single"/>
          <w:lang w:val="en-US" w:eastAsia="zh-CN"/>
        </w:rPr>
        <w:t>11</w:t>
      </w:r>
      <w:r>
        <w:rPr>
          <w:rFonts w:hint="eastAsia" w:ascii="宋体" w:hAnsi="宋体" w:eastAsia="宋体" w:cs="宋体"/>
          <w:b w:val="0"/>
          <w:bCs w:val="0"/>
          <w:kern w:val="0"/>
          <w:sz w:val="28"/>
          <w:szCs w:val="28"/>
        </w:rPr>
        <w:t>月</w:t>
      </w:r>
      <w:r>
        <w:rPr>
          <w:rFonts w:hint="eastAsia" w:ascii="宋体" w:hAnsi="宋体" w:eastAsia="宋体" w:cs="宋体"/>
          <w:b w:val="0"/>
          <w:bCs w:val="0"/>
          <w:kern w:val="0"/>
          <w:sz w:val="28"/>
          <w:szCs w:val="28"/>
          <w:u w:val="single"/>
          <w:lang w:val="en-US" w:eastAsia="zh-CN"/>
        </w:rPr>
        <w:t>2</w:t>
      </w:r>
      <w:r>
        <w:rPr>
          <w:rFonts w:hint="eastAsia" w:ascii="宋体" w:hAnsi="宋体" w:eastAsia="宋体" w:cs="宋体"/>
          <w:b w:val="0"/>
          <w:bCs w:val="0"/>
          <w:kern w:val="0"/>
          <w:sz w:val="28"/>
          <w:szCs w:val="28"/>
        </w:rPr>
        <w:t>日</w:t>
      </w:r>
      <w:r>
        <w:rPr>
          <w:rFonts w:hint="eastAsia" w:ascii="宋体" w:hAnsi="宋体" w:eastAsia="宋体" w:cs="宋体"/>
          <w:b w:val="0"/>
          <w:bCs w:val="0"/>
          <w:kern w:val="0"/>
          <w:sz w:val="28"/>
          <w:szCs w:val="28"/>
          <w:lang w:val="en-US" w:eastAsia="zh-CN"/>
        </w:rPr>
        <w:t>18:00时</w:t>
      </w:r>
      <w:r>
        <w:rPr>
          <w:rFonts w:hint="eastAsia" w:ascii="宋体" w:hAnsi="宋体"/>
          <w:spacing w:val="-6"/>
          <w:sz w:val="28"/>
          <w:szCs w:val="28"/>
        </w:rPr>
        <w:t>前</w:t>
      </w:r>
      <w:r>
        <w:rPr>
          <w:rFonts w:hint="eastAsia" w:ascii="宋体" w:hAnsi="宋体" w:eastAsia="宋体" w:cs="宋体"/>
          <w:sz w:val="28"/>
          <w:szCs w:val="28"/>
          <w:lang w:eastAsia="zh-CN"/>
        </w:rPr>
        <w:t>将</w:t>
      </w:r>
      <w:r>
        <w:rPr>
          <w:rFonts w:hint="eastAsia" w:ascii="宋体" w:hAnsi="宋体" w:eastAsia="宋体" w:cs="宋体"/>
          <w:sz w:val="28"/>
          <w:szCs w:val="28"/>
          <w:lang w:val="en-US" w:eastAsia="zh-CN"/>
        </w:rPr>
        <w:t>投标保证金及投标文件缴纳完毕。投标资料</w:t>
      </w:r>
      <w:r>
        <w:rPr>
          <w:rFonts w:hint="eastAsia" w:ascii="宋体" w:hAnsi="宋体" w:eastAsia="宋体" w:cs="宋体"/>
          <w:sz w:val="28"/>
          <w:szCs w:val="28"/>
          <w:lang w:eastAsia="zh-CN"/>
        </w:rPr>
        <w:t>及报价清单（</w:t>
      </w:r>
      <w:r>
        <w:rPr>
          <w:rFonts w:hint="eastAsia" w:ascii="宋体" w:hAnsi="宋体" w:eastAsia="宋体" w:cs="宋体"/>
          <w:sz w:val="28"/>
          <w:szCs w:val="28"/>
          <w:lang w:val="en-US" w:eastAsia="zh-CN"/>
        </w:rPr>
        <w:t>税前、税后，标明税点</w:t>
      </w:r>
      <w:r>
        <w:rPr>
          <w:rFonts w:hint="eastAsia" w:ascii="宋体" w:hAnsi="宋体" w:eastAsia="宋体" w:cs="宋体"/>
          <w:sz w:val="28"/>
          <w:szCs w:val="28"/>
          <w:lang w:eastAsia="zh-CN"/>
        </w:rPr>
        <w:t>）交</w:t>
      </w:r>
      <w:r>
        <w:rPr>
          <w:rFonts w:hint="eastAsia" w:ascii="宋体" w:hAnsi="宋体" w:eastAsia="宋体" w:cs="宋体"/>
          <w:sz w:val="28"/>
          <w:szCs w:val="28"/>
          <w:highlight w:val="none"/>
          <w:lang w:eastAsia="zh-CN"/>
        </w:rPr>
        <w:t>至北国商城</w:t>
      </w:r>
      <w:r>
        <w:rPr>
          <w:rFonts w:hint="eastAsia" w:ascii="宋体" w:hAnsi="宋体" w:eastAsia="宋体" w:cs="宋体"/>
          <w:sz w:val="28"/>
          <w:szCs w:val="28"/>
          <w:highlight w:val="none"/>
          <w:lang w:val="en-US" w:eastAsia="zh-CN"/>
        </w:rPr>
        <w:t>9</w:t>
      </w:r>
      <w:r>
        <w:rPr>
          <w:rFonts w:hint="eastAsia" w:ascii="宋体" w:hAnsi="宋体" w:eastAsia="宋体" w:cs="宋体"/>
          <w:sz w:val="28"/>
          <w:szCs w:val="28"/>
          <w:highlight w:val="none"/>
          <w:lang w:eastAsia="zh-CN"/>
        </w:rPr>
        <w:t>楼</w:t>
      </w:r>
      <w:r>
        <w:rPr>
          <w:rFonts w:hint="eastAsia" w:ascii="宋体" w:hAnsi="宋体" w:eastAsia="宋体" w:cs="宋体"/>
          <w:sz w:val="28"/>
          <w:szCs w:val="28"/>
          <w:highlight w:val="none"/>
          <w:lang w:val="en-US" w:eastAsia="zh-CN"/>
        </w:rPr>
        <w:t>911</w:t>
      </w:r>
      <w:r>
        <w:rPr>
          <w:rFonts w:hint="eastAsia" w:ascii="宋体" w:hAnsi="宋体" w:eastAsia="宋体" w:cs="宋体"/>
          <w:sz w:val="28"/>
          <w:szCs w:val="28"/>
          <w:highlight w:val="none"/>
          <w:lang w:eastAsia="zh-CN"/>
        </w:rPr>
        <w:t>房间，联系人：</w:t>
      </w:r>
      <w:r>
        <w:rPr>
          <w:rFonts w:hint="eastAsia" w:ascii="宋体" w:hAnsi="宋体" w:eastAsia="宋体" w:cs="宋体"/>
          <w:sz w:val="28"/>
          <w:szCs w:val="28"/>
          <w:highlight w:val="none"/>
          <w:lang w:val="en-US" w:eastAsia="zh-CN"/>
        </w:rPr>
        <w:t>高辰</w:t>
      </w:r>
      <w:r>
        <w:rPr>
          <w:rFonts w:hint="eastAsia" w:ascii="宋体" w:hAnsi="宋体" w:eastAsia="宋体" w:cs="宋体"/>
          <w:sz w:val="28"/>
          <w:szCs w:val="28"/>
          <w:highlight w:val="none"/>
          <w:lang w:eastAsia="zh-CN"/>
        </w:rPr>
        <w:t xml:space="preserve"> ，电话：85261</w:t>
      </w:r>
      <w:r>
        <w:rPr>
          <w:rFonts w:hint="eastAsia" w:ascii="宋体" w:hAnsi="宋体" w:eastAsia="宋体" w:cs="宋体"/>
          <w:sz w:val="28"/>
          <w:szCs w:val="28"/>
          <w:highlight w:val="none"/>
          <w:lang w:val="en-US" w:eastAsia="zh-CN"/>
        </w:rPr>
        <w:t>938；</w:t>
      </w:r>
      <w:r>
        <w:rPr>
          <w:rFonts w:hint="eastAsia" w:ascii="宋体" w:hAnsi="宋体" w:eastAsia="宋体" w:cs="宋体"/>
          <w:b/>
          <w:bCs/>
          <w:kern w:val="0"/>
          <w:sz w:val="28"/>
          <w:szCs w:val="28"/>
          <w:lang w:val="en-US" w:eastAsia="zh-CN"/>
        </w:rPr>
        <w:t>(可邮寄,邮寄指定为顺丰快递</w:t>
      </w:r>
      <w:r>
        <w:rPr>
          <w:rFonts w:hint="eastAsia" w:ascii="宋体" w:hAnsi="宋体" w:eastAsia="宋体" w:cs="宋体"/>
          <w:b w:val="0"/>
          <w:bCs w:val="0"/>
          <w:kern w:val="0"/>
          <w:sz w:val="28"/>
          <w:szCs w:val="28"/>
          <w:lang w:val="en-US" w:eastAsia="zh-CN"/>
        </w:rPr>
        <w:t>)</w:t>
      </w:r>
      <w:bookmarkStart w:id="1" w:name="_GoBack"/>
      <w:bookmarkEnd w:id="1"/>
      <w:r>
        <w:rPr>
          <w:rFonts w:hint="eastAsia" w:ascii="宋体" w:hAnsi="宋体" w:eastAsia="宋体" w:cs="宋体"/>
          <w:b w:val="0"/>
          <w:bCs w:val="0"/>
          <w:kern w:val="0"/>
          <w:sz w:val="28"/>
          <w:szCs w:val="28"/>
        </w:rPr>
        <w:t>　</w:t>
      </w:r>
    </w:p>
    <w:p>
      <w:pPr>
        <w:pStyle w:val="3"/>
        <w:numPr>
          <w:ilvl w:val="0"/>
          <w:numId w:val="0"/>
        </w:numPr>
        <w:ind w:leftChars="0" w:firstLine="560" w:firstLineChars="200"/>
        <w:rPr>
          <w:rFonts w:hint="eastAsia" w:ascii="宋体" w:hAnsi="宋体" w:eastAsia="宋体" w:cs="宋体"/>
          <w:sz w:val="28"/>
          <w:szCs w:val="28"/>
          <w:highlight w:val="yellow"/>
          <w:lang w:eastAsia="zh-CN"/>
        </w:rPr>
      </w:pPr>
    </w:p>
    <w:p>
      <w:pPr>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spacing w:val="-6"/>
          <w:sz w:val="28"/>
          <w:szCs w:val="28"/>
        </w:rPr>
      </w:pPr>
      <w:r>
        <w:rPr>
          <w:rFonts w:hint="eastAsia" w:ascii="宋体" w:hAnsi="宋体" w:eastAsia="宋体" w:cs="宋体"/>
          <w:sz w:val="28"/>
          <w:szCs w:val="28"/>
          <w:lang w:eastAsia="zh-CN"/>
        </w:rPr>
        <w:t>河北北国文化传媒有限公司投标资料咨询电话</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85261</w:t>
      </w:r>
      <w:r>
        <w:rPr>
          <w:rFonts w:hint="eastAsia" w:ascii="宋体" w:hAnsi="宋体" w:eastAsia="宋体" w:cs="宋体"/>
          <w:sz w:val="28"/>
          <w:szCs w:val="28"/>
          <w:lang w:val="en-US" w:eastAsia="zh-CN"/>
        </w:rPr>
        <w:t>495</w:t>
      </w:r>
      <w:r>
        <w:rPr>
          <w:rFonts w:hint="eastAsia" w:ascii="宋体" w:hAnsi="宋体" w:eastAsia="宋体" w:cs="宋体"/>
          <w:sz w:val="28"/>
          <w:szCs w:val="28"/>
          <w:lang w:eastAsia="zh-CN"/>
        </w:rPr>
        <w:t>，联系人：石帅，电话：19133111114</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逾期送达或未按时送达指定地点的不予受理。文件不全视为废标。</w:t>
      </w:r>
    </w:p>
    <w:p>
      <w:pPr>
        <w:numPr>
          <w:ilvl w:val="0"/>
          <w:numId w:val="7"/>
        </w:numPr>
        <w:ind w:left="210" w:leftChars="0" w:firstLine="420" w:firstLineChars="0"/>
        <w:rPr>
          <w:rFonts w:hint="eastAsia" w:ascii="宋体" w:hAnsi="宋体"/>
          <w:b/>
          <w:bCs/>
          <w:spacing w:val="-6"/>
          <w:sz w:val="28"/>
          <w:szCs w:val="28"/>
        </w:rPr>
      </w:pPr>
      <w:r>
        <w:rPr>
          <w:rFonts w:hint="eastAsia" w:ascii="宋体" w:hAnsi="宋体"/>
          <w:b/>
          <w:bCs/>
          <w:spacing w:val="-6"/>
          <w:sz w:val="28"/>
          <w:szCs w:val="28"/>
        </w:rPr>
        <w:t>密封要求：</w:t>
      </w:r>
    </w:p>
    <w:p>
      <w:pPr>
        <w:rPr>
          <w:rFonts w:hint="eastAsia" w:ascii="宋体" w:hAnsi="宋体"/>
          <w:spacing w:val="-6"/>
          <w:sz w:val="28"/>
          <w:szCs w:val="28"/>
        </w:rPr>
      </w:pPr>
      <w:r>
        <w:rPr>
          <w:rFonts w:hint="eastAsia" w:ascii="宋体" w:hAnsi="宋体"/>
          <w:spacing w:val="-6"/>
          <w:sz w:val="28"/>
          <w:szCs w:val="28"/>
        </w:rPr>
        <w:t xml:space="preserve">    1、投标单位应将所有的投标文件清楚注明“正本”或“副本”，装在同一袋中密封。开标前不得开封。</w:t>
      </w:r>
    </w:p>
    <w:p>
      <w:pPr>
        <w:ind w:firstLine="525"/>
        <w:rPr>
          <w:rFonts w:hint="eastAsia" w:ascii="宋体" w:hAnsi="宋体"/>
          <w:spacing w:val="-6"/>
          <w:sz w:val="28"/>
          <w:szCs w:val="28"/>
        </w:rPr>
      </w:pPr>
      <w:r>
        <w:rPr>
          <w:rFonts w:hint="eastAsia" w:ascii="宋体" w:hAnsi="宋体"/>
          <w:spacing w:val="-6"/>
          <w:sz w:val="28"/>
          <w:szCs w:val="28"/>
        </w:rPr>
        <w:t>2、投标人需在密封袋上文字注明招标人名称，项目编号，投标人名称，并加盖投标人公章和法定代表人印鉴做骑缝章。</w:t>
      </w:r>
    </w:p>
    <w:p>
      <w:pPr>
        <w:ind w:firstLine="525"/>
        <w:rPr>
          <w:rFonts w:hint="eastAsia" w:ascii="宋体" w:hAnsi="宋体"/>
          <w:spacing w:val="-6"/>
          <w:sz w:val="28"/>
          <w:szCs w:val="28"/>
        </w:rPr>
      </w:pPr>
      <w:r>
        <w:rPr>
          <w:rFonts w:hint="eastAsia" w:ascii="宋体" w:hAnsi="宋体"/>
          <w:spacing w:val="-6"/>
          <w:sz w:val="28"/>
          <w:szCs w:val="28"/>
        </w:rPr>
        <w:t>3、密封袋上下两端应加贴密封条，确保密封袋开口和底部的严密性。加贴的密封条上下翻折的宽度4公分左右。</w:t>
      </w:r>
    </w:p>
    <w:p>
      <w:pPr>
        <w:ind w:firstLine="525"/>
        <w:rPr>
          <w:rFonts w:ascii="宋体" w:hAnsi="宋体"/>
          <w:spacing w:val="-6"/>
          <w:sz w:val="28"/>
          <w:szCs w:val="28"/>
        </w:rPr>
      </w:pPr>
      <w:r>
        <w:rPr>
          <w:rFonts w:hint="eastAsia" w:ascii="宋体" w:hAnsi="宋体"/>
          <w:spacing w:val="-6"/>
          <w:sz w:val="28"/>
          <w:szCs w:val="28"/>
          <w:lang w:val="en-US" w:eastAsia="zh-CN"/>
        </w:rPr>
        <w:t>4、</w:t>
      </w:r>
      <w:r>
        <w:rPr>
          <w:rFonts w:hint="eastAsia" w:ascii="宋体" w:hAnsi="宋体"/>
          <w:spacing w:val="-6"/>
          <w:sz w:val="28"/>
          <w:szCs w:val="28"/>
        </w:rPr>
        <w:t>投标人在投标截止时间前，对所递交的投标文件进行补充、修改或者撤回的，应书面通知招标单位；</w:t>
      </w:r>
    </w:p>
    <w:p>
      <w:pPr>
        <w:numPr>
          <w:ilvl w:val="0"/>
          <w:numId w:val="7"/>
        </w:numPr>
        <w:ind w:left="210" w:leftChars="0" w:firstLine="420" w:firstLineChars="0"/>
        <w:rPr>
          <w:rFonts w:hint="eastAsia" w:ascii="宋体" w:hAnsi="宋体"/>
          <w:b/>
          <w:bCs/>
          <w:spacing w:val="-6"/>
          <w:sz w:val="28"/>
          <w:szCs w:val="28"/>
          <w:lang w:val="en-US" w:eastAsia="zh-CN"/>
        </w:rPr>
      </w:pPr>
      <w:r>
        <w:rPr>
          <w:rFonts w:hint="eastAsia" w:ascii="宋体" w:hAnsi="宋体"/>
          <w:b/>
          <w:bCs/>
          <w:spacing w:val="-6"/>
          <w:sz w:val="28"/>
          <w:szCs w:val="28"/>
        </w:rPr>
        <w:t>投标保证金：</w:t>
      </w:r>
    </w:p>
    <w:p>
      <w:pPr>
        <w:numPr>
          <w:ilvl w:val="0"/>
          <w:numId w:val="0"/>
        </w:numPr>
        <w:ind w:left="630" w:leftChars="0"/>
        <w:rPr>
          <w:rFonts w:hint="eastAsia" w:ascii="宋体" w:hAnsi="宋体" w:eastAsia="宋体" w:cs="宋体"/>
          <w:sz w:val="28"/>
          <w:szCs w:val="28"/>
          <w:lang w:val="en-US" w:eastAsia="zh-CN"/>
        </w:rPr>
      </w:pPr>
      <w:r>
        <w:rPr>
          <w:rFonts w:hint="eastAsia" w:ascii="宋体" w:hAnsi="宋体"/>
          <w:spacing w:val="-6"/>
          <w:sz w:val="28"/>
          <w:szCs w:val="28"/>
          <w:lang w:val="en-US" w:eastAsia="zh-CN"/>
        </w:rPr>
        <w:t>1、</w:t>
      </w:r>
      <w:r>
        <w:rPr>
          <w:rFonts w:hint="eastAsia" w:ascii="宋体" w:hAnsi="宋体" w:eastAsia="宋体" w:cs="宋体"/>
          <w:sz w:val="28"/>
          <w:szCs w:val="28"/>
          <w:lang w:val="en-US" w:eastAsia="zh-CN"/>
        </w:rPr>
        <w:t>投标保证金：</w:t>
      </w:r>
      <w:r>
        <w:rPr>
          <w:rFonts w:hint="eastAsia" w:ascii="宋体" w:hAnsi="宋体" w:eastAsia="宋体" w:cs="宋体"/>
          <w:sz w:val="28"/>
          <w:szCs w:val="28"/>
          <w:u w:val="single"/>
          <w:lang w:val="en-US" w:eastAsia="zh-CN"/>
        </w:rPr>
        <w:t>5000元</w:t>
      </w:r>
      <w:r>
        <w:rPr>
          <w:rFonts w:hint="eastAsia" w:ascii="宋体" w:hAnsi="宋体" w:eastAsia="宋体" w:cs="宋体"/>
          <w:sz w:val="28"/>
          <w:szCs w:val="28"/>
          <w:lang w:val="en-US" w:eastAsia="zh-CN"/>
        </w:rPr>
        <w:t>（伍仟元整）。</w:t>
      </w:r>
      <w:r>
        <w:rPr>
          <w:rFonts w:hint="eastAsia" w:ascii="宋体" w:hAnsi="宋体" w:eastAsia="宋体" w:cs="宋体"/>
          <w:sz w:val="28"/>
          <w:szCs w:val="28"/>
        </w:rPr>
        <w:t>定标后90日内退回。</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2、递交形式：</w:t>
      </w:r>
      <w:r>
        <w:rPr>
          <w:rFonts w:hint="eastAsia" w:ascii="宋体" w:hAnsi="宋体"/>
          <w:b/>
          <w:bCs/>
          <w:spacing w:val="-6"/>
          <w:sz w:val="28"/>
          <w:szCs w:val="28"/>
          <w:lang w:val="en-US" w:eastAsia="zh-CN"/>
        </w:rPr>
        <w:t>电汇或现金。</w:t>
      </w:r>
      <w:r>
        <w:rPr>
          <w:rFonts w:hint="eastAsia" w:ascii="宋体" w:hAnsi="宋体"/>
          <w:spacing w:val="-6"/>
          <w:sz w:val="28"/>
          <w:szCs w:val="28"/>
          <w:lang w:val="en-US" w:eastAsia="zh-CN"/>
        </w:rPr>
        <w:t>投标保证金以投标方(公司）名义缴纳。</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3、地址：石家庄市中山东路188号</w:t>
      </w:r>
      <w:r>
        <w:rPr>
          <w:rFonts w:hint="eastAsia" w:ascii="宋体" w:hAnsi="宋体"/>
          <w:spacing w:val="-6"/>
          <w:sz w:val="28"/>
          <w:szCs w:val="28"/>
          <w:lang w:val="en-US" w:eastAsia="zh-CN"/>
        </w:rPr>
        <w:br w:type="textWrapping"/>
      </w:r>
      <w:r>
        <w:rPr>
          <w:rFonts w:hint="eastAsia" w:ascii="宋体" w:hAnsi="宋体"/>
          <w:spacing w:val="-6"/>
          <w:sz w:val="28"/>
          <w:szCs w:val="28"/>
          <w:lang w:val="en-US" w:eastAsia="zh-CN"/>
        </w:rPr>
        <w:t>4、电话：0311-85261519</w:t>
      </w:r>
      <w:r>
        <w:rPr>
          <w:rFonts w:hint="eastAsia" w:ascii="宋体" w:hAnsi="宋体"/>
          <w:spacing w:val="-6"/>
          <w:sz w:val="28"/>
          <w:szCs w:val="28"/>
          <w:lang w:val="en-US" w:eastAsia="zh-CN"/>
        </w:rPr>
        <w:br w:type="textWrapping"/>
      </w:r>
      <w:r>
        <w:rPr>
          <w:rFonts w:hint="eastAsia" w:ascii="宋体" w:hAnsi="宋体"/>
          <w:spacing w:val="-6"/>
          <w:sz w:val="28"/>
          <w:szCs w:val="28"/>
          <w:lang w:val="en-US" w:eastAsia="zh-CN"/>
        </w:rPr>
        <w:t>5、开户银行及账号：工行石家庄长安支行  0402 0204 0930 0015 662</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6、缴纳地点为：北国商城10楼 北国文化传媒财务</w:t>
      </w:r>
    </w:p>
    <w:p>
      <w:pPr>
        <w:numPr>
          <w:ilvl w:val="0"/>
          <w:numId w:val="0"/>
        </w:numPr>
        <w:ind w:left="630" w:leftChars="0"/>
        <w:rPr>
          <w:rFonts w:hint="eastAsia" w:ascii="宋体" w:hAnsi="宋体" w:eastAsia="宋体" w:cs="宋体"/>
          <w:sz w:val="28"/>
          <w:szCs w:val="28"/>
          <w:lang w:val="en-US" w:eastAsia="zh-CN"/>
        </w:rPr>
      </w:pPr>
      <w:r>
        <w:rPr>
          <w:rFonts w:hint="eastAsia" w:ascii="宋体" w:hAnsi="宋体"/>
          <w:spacing w:val="-6"/>
          <w:sz w:val="28"/>
          <w:szCs w:val="28"/>
          <w:lang w:val="en-US" w:eastAsia="zh-CN"/>
        </w:rPr>
        <w:t>7、投标单位在202</w:t>
      </w:r>
      <w:r>
        <w:rPr>
          <w:rFonts w:hint="eastAsia" w:ascii="宋体" w:hAnsi="宋体" w:eastAsia="宋体" w:cs="宋体"/>
          <w:sz w:val="28"/>
          <w:szCs w:val="28"/>
          <w:lang w:eastAsia="zh-CN"/>
        </w:rPr>
        <w:t>1年</w:t>
      </w:r>
      <w:r>
        <w:rPr>
          <w:rFonts w:hint="eastAsia" w:ascii="宋体" w:hAnsi="宋体" w:eastAsia="宋体" w:cs="宋体"/>
          <w:b w:val="0"/>
          <w:bCs w:val="0"/>
          <w:kern w:val="0"/>
          <w:sz w:val="28"/>
          <w:szCs w:val="28"/>
          <w:u w:val="single"/>
          <w:lang w:val="en-US" w:eastAsia="zh-CN"/>
        </w:rPr>
        <w:t>11</w:t>
      </w:r>
      <w:r>
        <w:rPr>
          <w:rFonts w:hint="eastAsia" w:ascii="宋体" w:hAnsi="宋体" w:eastAsia="宋体" w:cs="宋体"/>
          <w:b w:val="0"/>
          <w:bCs w:val="0"/>
          <w:kern w:val="0"/>
          <w:sz w:val="28"/>
          <w:szCs w:val="28"/>
        </w:rPr>
        <w:t>月</w:t>
      </w:r>
      <w:r>
        <w:rPr>
          <w:rFonts w:hint="eastAsia" w:ascii="宋体" w:hAnsi="宋体" w:eastAsia="宋体" w:cs="宋体"/>
          <w:b w:val="0"/>
          <w:bCs w:val="0"/>
          <w:kern w:val="0"/>
          <w:sz w:val="28"/>
          <w:szCs w:val="28"/>
          <w:u w:val="single"/>
          <w:lang w:val="en-US" w:eastAsia="zh-CN"/>
        </w:rPr>
        <w:t>2</w:t>
      </w:r>
      <w:r>
        <w:rPr>
          <w:rFonts w:hint="eastAsia" w:ascii="宋体" w:hAnsi="宋体" w:eastAsia="宋体" w:cs="宋体"/>
          <w:b w:val="0"/>
          <w:bCs w:val="0"/>
          <w:kern w:val="0"/>
          <w:sz w:val="28"/>
          <w:szCs w:val="28"/>
        </w:rPr>
        <w:t>日</w:t>
      </w:r>
      <w:r>
        <w:rPr>
          <w:rFonts w:hint="eastAsia" w:ascii="宋体" w:hAnsi="宋体" w:eastAsia="宋体" w:cs="宋体"/>
          <w:b w:val="0"/>
          <w:bCs w:val="0"/>
          <w:kern w:val="0"/>
          <w:sz w:val="28"/>
          <w:szCs w:val="28"/>
          <w:lang w:val="en-US" w:eastAsia="zh-CN"/>
        </w:rPr>
        <w:t>18:00</w:t>
      </w:r>
      <w:r>
        <w:rPr>
          <w:rFonts w:hint="eastAsia" w:ascii="宋体" w:hAnsi="宋体"/>
          <w:spacing w:val="-6"/>
          <w:sz w:val="28"/>
          <w:szCs w:val="28"/>
        </w:rPr>
        <w:t>前</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将保证金从投标人基本账户汇款至以上账户（以到账时间为准），并凭缴纳银行回执到北国文化传媒财务（10楼）开具保证金收据。中标后保证金转为履约保证金，在双方合作结束后三个月后退还押金。不中标单位，开标之后7个工作日后无息退还。中标不履行的，其投标保证金不予退还。</w:t>
      </w:r>
    </w:p>
    <w:p>
      <w:pPr>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注：电汇退款时本单位均以转账形式退还押金，投标单位请用对公账户汇款缴纳,不可用个人名称汇款，竞标结束后，未中标单位携带保证金收据来办理退款。</w:t>
      </w:r>
    </w:p>
    <w:p>
      <w:pPr>
        <w:pageBreakBefore w:val="0"/>
        <w:numPr>
          <w:ilvl w:val="0"/>
          <w:numId w:val="0"/>
        </w:numPr>
        <w:kinsoku/>
        <w:wordWrap/>
        <w:overflowPunct/>
        <w:topLinePunct w:val="0"/>
        <w:autoSpaceDE w:val="0"/>
        <w:autoSpaceDN w:val="0"/>
        <w:bidi w:val="0"/>
        <w:adjustRightInd/>
        <w:spacing w:beforeAutospacing="0" w:afterAutospacing="0" w:line="360" w:lineRule="auto"/>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8、</w:t>
      </w:r>
      <w:r>
        <w:rPr>
          <w:rFonts w:hint="eastAsia" w:ascii="宋体" w:hAnsi="宋体" w:eastAsia="宋体" w:cs="宋体"/>
          <w:b w:val="0"/>
          <w:bCs w:val="0"/>
          <w:sz w:val="28"/>
          <w:szCs w:val="28"/>
        </w:rPr>
        <w:t>投标保证金须以投标方（公司）名义交纳。</w:t>
      </w:r>
    </w:p>
    <w:p>
      <w:pPr>
        <w:numPr>
          <w:ilvl w:val="0"/>
          <w:numId w:val="7"/>
        </w:numPr>
        <w:ind w:left="210" w:leftChars="0" w:firstLine="420" w:firstLineChars="0"/>
        <w:rPr>
          <w:rFonts w:hint="eastAsia" w:ascii="宋体" w:hAnsi="宋体"/>
          <w:b/>
          <w:bCs/>
          <w:spacing w:val="-6"/>
          <w:sz w:val="28"/>
          <w:szCs w:val="28"/>
          <w:lang w:val="en-US" w:eastAsia="zh-CN"/>
        </w:rPr>
      </w:pPr>
      <w:r>
        <w:rPr>
          <w:rFonts w:hint="eastAsia" w:ascii="宋体" w:hAnsi="宋体"/>
          <w:b/>
          <w:bCs/>
          <w:spacing w:val="-6"/>
          <w:sz w:val="28"/>
          <w:szCs w:val="28"/>
          <w:lang w:val="en-US" w:eastAsia="zh-CN"/>
        </w:rPr>
        <w:t>投标人资格：</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1、中华人民共和国境内注册的企业法人组织，具备政府有关机关核发的有效营业执照、企业资质，投标申请人在人员、资金和质量保证等方面有圆满完成本项目能力的充足有效的证明材料。能开具增值税专用发票，并具备承担招标项目的能力；</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2、遵守国家法律、行政法规，具有良好的信誉和诚实的商业道德；</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3、具有履行合同的能力和良好的履行合同的记录；</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4、生产或销售的产品符合中国政府规定的相应技术标准和环保标准；</w:t>
      </w:r>
    </w:p>
    <w:p>
      <w:pPr>
        <w:numPr>
          <w:ilvl w:val="0"/>
          <w:numId w:val="0"/>
        </w:numPr>
        <w:ind w:left="630" w:leftChars="0"/>
        <w:rPr>
          <w:rFonts w:hint="eastAsia" w:ascii="宋体" w:hAnsi="宋体" w:eastAsiaTheme="minorEastAsia" w:cstheme="minorBidi"/>
          <w:b/>
          <w:bCs/>
          <w:spacing w:val="-6"/>
          <w:kern w:val="2"/>
          <w:sz w:val="28"/>
          <w:szCs w:val="28"/>
          <w:lang w:val="en-US" w:eastAsia="zh-CN" w:bidi="ar-SA"/>
        </w:rPr>
      </w:pPr>
      <w:r>
        <w:rPr>
          <w:rFonts w:hint="eastAsia" w:ascii="宋体" w:hAnsi="宋体"/>
          <w:spacing w:val="-6"/>
          <w:sz w:val="28"/>
          <w:szCs w:val="28"/>
          <w:lang w:val="en-US" w:eastAsia="zh-CN"/>
        </w:rPr>
        <w:t>5、满足本招标文件规定的要求（应含标的内容设备代理资质文件和设备原厂权文件等）。</w:t>
      </w:r>
    </w:p>
    <w:p>
      <w:pPr>
        <w:numPr>
          <w:ilvl w:val="0"/>
          <w:numId w:val="7"/>
        </w:numPr>
        <w:ind w:left="210" w:leftChars="0" w:firstLine="420" w:firstLineChars="0"/>
        <w:rPr>
          <w:rFonts w:hint="eastAsia" w:ascii="宋体" w:hAnsi="宋体" w:eastAsiaTheme="minorEastAsia" w:cstheme="minorBidi"/>
          <w:b/>
          <w:bCs/>
          <w:spacing w:val="-6"/>
          <w:kern w:val="2"/>
          <w:sz w:val="28"/>
          <w:szCs w:val="28"/>
          <w:lang w:val="en-US" w:eastAsia="zh-CN" w:bidi="ar-SA"/>
        </w:rPr>
      </w:pPr>
      <w:r>
        <w:rPr>
          <w:rFonts w:hint="eastAsia" w:ascii="宋体" w:hAnsi="宋体" w:eastAsiaTheme="minorEastAsia" w:cstheme="minorBidi"/>
          <w:b/>
          <w:bCs/>
          <w:spacing w:val="-6"/>
          <w:kern w:val="2"/>
          <w:sz w:val="28"/>
          <w:szCs w:val="28"/>
          <w:lang w:val="en-US" w:eastAsia="zh-CN" w:bidi="ar-SA"/>
        </w:rPr>
        <w:t xml:space="preserve"> 招标项目具体情况：</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1、喷绘类氛围制作（具体材质及尺寸要求见附件）。</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2、本招标文件的约定及投标方的中标承诺构成合同书的相应条款。</w:t>
      </w:r>
    </w:p>
    <w:p>
      <w:pPr>
        <w:numPr>
          <w:ilvl w:val="0"/>
          <w:numId w:val="0"/>
        </w:numPr>
        <w:ind w:left="630" w:leftChars="0"/>
        <w:rPr>
          <w:rFonts w:hint="eastAsia" w:ascii="宋体" w:hAnsi="宋体"/>
          <w:spacing w:val="-6"/>
          <w:sz w:val="28"/>
          <w:szCs w:val="28"/>
          <w:lang w:val="en-US" w:eastAsia="zh-CN"/>
        </w:rPr>
      </w:pPr>
      <w:r>
        <w:rPr>
          <w:rFonts w:hint="eastAsia" w:ascii="宋体" w:hAnsi="宋体"/>
          <w:spacing w:val="-6"/>
          <w:sz w:val="28"/>
          <w:szCs w:val="28"/>
          <w:lang w:val="en-US" w:eastAsia="zh-CN"/>
        </w:rPr>
        <w:t>3、本标书的内容由招标方负责解释。</w:t>
      </w:r>
    </w:p>
    <w:p>
      <w:pPr>
        <w:numPr>
          <w:ilvl w:val="0"/>
          <w:numId w:val="0"/>
        </w:numPr>
        <w:ind w:left="630" w:leftChars="0"/>
        <w:rPr>
          <w:rFonts w:hint="eastAsia" w:cs="Helvetica"/>
          <w:color w:val="333333"/>
          <w:sz w:val="28"/>
          <w:szCs w:val="28"/>
          <w:lang w:val="en-US" w:eastAsia="zh-CN"/>
        </w:rPr>
      </w:pPr>
      <w:r>
        <w:rPr>
          <w:rFonts w:hint="eastAsia" w:ascii="宋体" w:hAnsi="宋体"/>
          <w:spacing w:val="-6"/>
          <w:sz w:val="28"/>
          <w:szCs w:val="28"/>
          <w:lang w:val="en-US" w:eastAsia="zh-CN"/>
        </w:rPr>
        <w:t>4、资料联系人：石帅   办公电</w:t>
      </w:r>
      <w:r>
        <w:rPr>
          <w:rFonts w:hint="eastAsia" w:cs="Helvetica"/>
          <w:color w:val="333333"/>
          <w:sz w:val="28"/>
          <w:szCs w:val="28"/>
        </w:rPr>
        <w:t>话</w:t>
      </w:r>
      <w:r>
        <w:rPr>
          <w:rFonts w:hint="eastAsia" w:cs="Helvetica"/>
          <w:color w:val="333333"/>
          <w:sz w:val="28"/>
          <w:szCs w:val="28"/>
          <w:lang w:val="en-US"/>
        </w:rPr>
        <w:t> 0311-85261495</w:t>
      </w:r>
      <w:r>
        <w:rPr>
          <w:rFonts w:hint="eastAsia" w:cs="Helvetica"/>
          <w:color w:val="333333"/>
          <w:sz w:val="28"/>
          <w:szCs w:val="28"/>
        </w:rPr>
        <w:t xml:space="preserve">   </w:t>
      </w:r>
      <w:r>
        <w:rPr>
          <w:rFonts w:cs="Helvetica"/>
          <w:color w:val="333333"/>
          <w:sz w:val="28"/>
          <w:szCs w:val="28"/>
        </w:rPr>
        <w:t>联系电话：19133111114</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招标项目的详细说明</w:t>
      </w:r>
    </w:p>
    <w:p>
      <w:pPr>
        <w:pStyle w:val="6"/>
        <w:pageBreakBefore w:val="0"/>
        <w:numPr>
          <w:ilvl w:val="0"/>
          <w:numId w:val="8"/>
        </w:numPr>
        <w:shd w:val="clear" w:color="auto" w:fill="FFFFFF"/>
        <w:kinsoku/>
        <w:wordWrap/>
        <w:overflowPunct/>
        <w:topLinePunct w:val="0"/>
        <w:bidi w:val="0"/>
        <w:adjustRightInd/>
        <w:spacing w:before="0" w:beforeAutospacing="0" w:after="0" w:afterAutospacing="0" w:line="360" w:lineRule="auto"/>
        <w:textAlignment w:val="auto"/>
        <w:rPr>
          <w:rFonts w:hint="eastAsia" w:cs="Helvetica"/>
          <w:b w:val="0"/>
          <w:bCs w:val="0"/>
          <w:color w:val="333333"/>
          <w:sz w:val="28"/>
          <w:szCs w:val="28"/>
          <w:highlight w:val="none"/>
          <w:lang w:val="en-US" w:eastAsia="zh-CN"/>
        </w:rPr>
      </w:pPr>
      <w:r>
        <w:rPr>
          <w:rFonts w:hint="eastAsia" w:cs="Helvetica"/>
          <w:b w:val="0"/>
          <w:bCs w:val="0"/>
          <w:color w:val="333333"/>
          <w:sz w:val="28"/>
          <w:szCs w:val="28"/>
          <w:highlight w:val="none"/>
          <w:lang w:val="en-US" w:eastAsia="zh-CN"/>
        </w:rPr>
        <w:t>报价明细</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9"/>
        <w:gridCol w:w="417"/>
        <w:gridCol w:w="684"/>
        <w:gridCol w:w="923"/>
        <w:gridCol w:w="1416"/>
        <w:gridCol w:w="516"/>
        <w:gridCol w:w="417"/>
        <w:gridCol w:w="668"/>
        <w:gridCol w:w="690"/>
        <w:gridCol w:w="736"/>
        <w:gridCol w:w="768"/>
        <w:gridCol w:w="549"/>
        <w:gridCol w:w="549"/>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000" w:type="pct"/>
            <w:gridSpan w:val="14"/>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2021-2022年北国文化传媒喷绘及安装类制作明细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 xml:space="preserve">★所有文件不可随意置换调整位置     ★ “ / ”处不用填写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类别</w:t>
            </w:r>
          </w:p>
        </w:tc>
        <w:tc>
          <w:tcPr>
            <w:tcW w:w="177"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874" w:type="pct"/>
            <w:gridSpan w:val="2"/>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材质</w:t>
            </w:r>
          </w:p>
        </w:tc>
        <w:tc>
          <w:tcPr>
            <w:tcW w:w="413"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单位/尺寸</w:t>
            </w:r>
          </w:p>
        </w:tc>
        <w:tc>
          <w:tcPr>
            <w:tcW w:w="220"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240"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1155" w:type="pct"/>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含税报价</w:t>
            </w:r>
          </w:p>
        </w:tc>
        <w:tc>
          <w:tcPr>
            <w:tcW w:w="1037" w:type="pct"/>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0"/>
                <w:szCs w:val="20"/>
                <w:u w:val="none"/>
              </w:rPr>
            </w:pPr>
            <w:r>
              <w:rPr>
                <w:rFonts w:hint="eastAsia" w:ascii="宋体" w:hAnsi="宋体" w:eastAsia="宋体" w:cs="宋体"/>
                <w:b/>
                <w:bCs/>
                <w:i w:val="0"/>
                <w:iCs w:val="0"/>
                <w:color w:val="FF0000"/>
                <w:kern w:val="0"/>
                <w:sz w:val="20"/>
                <w:szCs w:val="20"/>
                <w:u w:val="none"/>
                <w:lang w:val="en-US" w:eastAsia="zh-CN" w:bidi="ar"/>
              </w:rPr>
              <w:t>不含税</w:t>
            </w:r>
            <w:r>
              <w:rPr>
                <w:rStyle w:val="19"/>
                <w:lang w:val="en-US" w:eastAsia="zh-CN" w:bidi="ar"/>
              </w:rPr>
              <w:t>报价</w:t>
            </w:r>
          </w:p>
        </w:tc>
        <w:tc>
          <w:tcPr>
            <w:tcW w:w="570"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77"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74" w:type="pct"/>
            <w:gridSpan w:val="2"/>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413"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20"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40"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不含</w:t>
            </w:r>
            <w:r>
              <w:rPr>
                <w:rFonts w:hint="eastAsia" w:ascii="宋体" w:hAnsi="宋体" w:eastAsia="宋体" w:cs="宋体"/>
                <w:i w:val="0"/>
                <w:iCs w:val="0"/>
                <w:color w:val="000000"/>
                <w:kern w:val="0"/>
                <w:sz w:val="20"/>
                <w:szCs w:val="20"/>
                <w:u w:val="none"/>
                <w:lang w:val="en-US" w:eastAsia="zh-CN" w:bidi="ar"/>
              </w:rPr>
              <w:t>安装报价(含税)</w:t>
            </w: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制作加安装报价(含税)</w:t>
            </w:r>
          </w:p>
        </w:tc>
        <w:tc>
          <w:tcPr>
            <w:tcW w:w="4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安装及拆除单独报价(含税)</w:t>
            </w:r>
          </w:p>
        </w:tc>
        <w:tc>
          <w:tcPr>
            <w:tcW w:w="4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不含</w:t>
            </w:r>
            <w:r>
              <w:rPr>
                <w:rFonts w:hint="eastAsia" w:ascii="宋体" w:hAnsi="宋体" w:eastAsia="宋体" w:cs="宋体"/>
                <w:i w:val="0"/>
                <w:iCs w:val="0"/>
                <w:color w:val="000000"/>
                <w:kern w:val="0"/>
                <w:sz w:val="20"/>
                <w:szCs w:val="20"/>
                <w:u w:val="none"/>
                <w:lang w:val="en-US" w:eastAsia="zh-CN" w:bidi="ar"/>
              </w:rPr>
              <w:t>安装报价(不含税)</w:t>
            </w: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制作加安装报价(不含税)</w:t>
            </w: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安装及拆除单独报价(不含税)</w:t>
            </w:r>
          </w:p>
        </w:tc>
        <w:tc>
          <w:tcPr>
            <w:tcW w:w="570"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77"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74" w:type="pct"/>
            <w:gridSpan w:val="2"/>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413"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20"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40"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c>
          <w:tcPr>
            <w:tcW w:w="570"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大共享垂幅</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精喷写真布</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1520*120cm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此项报价为2条合计价格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1310*110cm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此项报价为2条合计价格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轿厢广告</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高清（300分辨率）相纸+亚膜</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42*58cm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1块</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立地广告</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高清（300分辨率）相纸+亚膜</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57*148cm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1块</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电梯门</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高清可移车贴</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w:t>
            </w:r>
          </w:p>
        </w:tc>
        <w:tc>
          <w:tcPr>
            <w:tcW w:w="4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210*110cm</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1块</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异形</w:t>
            </w:r>
          </w:p>
        </w:tc>
        <w:tc>
          <w:tcPr>
            <w:tcW w:w="4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水牌</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相纸精喷、亚膜、240g</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21*29cm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300张</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此项报价为300张价格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正门口门框</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UV打印加厚刀刮布</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1105cm*163cm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1块</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此项报价为一套报价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146*860cm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2块</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45*86cm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4块</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扶梯单透</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加厚单透</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906*60</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此项报价为6条合计价格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910*60</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玻璃房子</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加厚单透</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按平米报价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拦河</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彩白彩</w:t>
            </w:r>
          </w:p>
        </w:tc>
        <w:tc>
          <w:tcPr>
            <w:tcW w:w="4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西共享垂幅</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精喷加黑布</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1150*285cm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墙体广告</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510g高清UV刀刮布</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1110*1830cm</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1块</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质保一年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大POP</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相纸精喷、亚膜、240g</w:t>
            </w:r>
          </w:p>
        </w:tc>
        <w:tc>
          <w:tcPr>
            <w:tcW w:w="4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50*70cm</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150张</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此项报价为150张报价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写真KT板（双面）</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w:t>
            </w:r>
          </w:p>
        </w:tc>
        <w:tc>
          <w:tcPr>
            <w:tcW w:w="4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异形</w:t>
            </w:r>
          </w:p>
        </w:tc>
        <w:tc>
          <w:tcPr>
            <w:tcW w:w="4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写真KT板（单面）</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w:t>
            </w:r>
          </w:p>
        </w:tc>
        <w:tc>
          <w:tcPr>
            <w:tcW w:w="4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异形</w:t>
            </w:r>
          </w:p>
        </w:tc>
        <w:tc>
          <w:tcPr>
            <w:tcW w:w="4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写真KT板+小灰/小银边/小金边</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写真KT板+大灰边/大银边</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喷绘地贴类</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2#喷绘布</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加厚斜纹膜可移地贴</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w:t>
            </w:r>
          </w:p>
        </w:tc>
        <w:tc>
          <w:tcPr>
            <w:tcW w:w="4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异形</w:t>
            </w:r>
          </w:p>
        </w:tc>
        <w:tc>
          <w:tcPr>
            <w:tcW w:w="4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高清覆膜可移车贴</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w:t>
            </w:r>
          </w:p>
        </w:tc>
        <w:tc>
          <w:tcPr>
            <w:tcW w:w="4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异形</w:t>
            </w:r>
          </w:p>
        </w:tc>
        <w:tc>
          <w:tcPr>
            <w:tcW w:w="4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精喷写真布</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UV刀刮布</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加厚玻璃单透</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灯箱条幅</w:t>
            </w:r>
          </w:p>
        </w:tc>
        <w:tc>
          <w:tcPr>
            <w:tcW w:w="177"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精喷灯箱片亮膜</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软膜灯箱</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条幅布</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幅宽70cm</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幅宽90cm</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1米</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000" w:type="pct"/>
            <w:gridSpan w:val="14"/>
            <w:vMerge w:val="restart"/>
            <w:tcBorders>
              <w:top w:val="nil"/>
              <w:left w:val="nil"/>
              <w:bottom w:val="nil"/>
              <w:right w:val="nil"/>
            </w:tcBorders>
            <w:shd w:val="clear" w:color="auto" w:fill="auto"/>
            <w:vAlign w:val="top"/>
          </w:tcPr>
          <w:p>
            <w:pPr>
              <w:keepNext w:val="0"/>
              <w:keepLines w:val="0"/>
              <w:widowControl/>
              <w:numPr>
                <w:ilvl w:val="0"/>
                <w:numId w:val="9"/>
              </w:numPr>
              <w:suppressLineNumbers w:val="0"/>
              <w:jc w:val="left"/>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以上价格含设计费及运输费、安装费。发票要求为增值税专用发票。</w:t>
            </w:r>
          </w:p>
          <w:p>
            <w:pPr>
              <w:keepNext w:val="0"/>
              <w:keepLines w:val="0"/>
              <w:widowControl/>
              <w:numPr>
                <w:ilvl w:val="0"/>
                <w:numId w:val="9"/>
              </w:numPr>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收费面积的计算以画面面积为准 。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3、广告公司必须有设计人员具备一定的设计能力 。                                                                                                  4、保证在规定的时间内保质保量送到指定地点，安装到位，不能因制作品量少增加费用。如出现误时或质量问题，我方有权扣除一定全额货款。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000" w:type="pct"/>
            <w:gridSpan w:val="14"/>
            <w:vMerge w:val="continue"/>
            <w:tcBorders>
              <w:top w:val="nil"/>
              <w:left w:val="nil"/>
              <w:bottom w:val="nil"/>
              <w:right w:val="nil"/>
            </w:tcBorders>
            <w:shd w:val="clear" w:color="auto" w:fill="auto"/>
            <w:vAlign w:val="top"/>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000" w:type="pct"/>
            <w:gridSpan w:val="14"/>
            <w:vMerge w:val="continue"/>
            <w:tcBorders>
              <w:top w:val="nil"/>
              <w:left w:val="nil"/>
              <w:bottom w:val="nil"/>
              <w:right w:val="nil"/>
            </w:tcBorders>
            <w:shd w:val="clear" w:color="auto" w:fill="auto"/>
            <w:vAlign w:val="top"/>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000" w:type="pct"/>
            <w:gridSpan w:val="14"/>
            <w:vMerge w:val="continue"/>
            <w:tcBorders>
              <w:top w:val="nil"/>
              <w:left w:val="nil"/>
              <w:bottom w:val="nil"/>
              <w:right w:val="nil"/>
            </w:tcBorders>
            <w:shd w:val="clear" w:color="auto" w:fill="auto"/>
            <w:vAlign w:val="top"/>
          </w:tcPr>
          <w:p>
            <w:pPr>
              <w:jc w:val="left"/>
              <w:rPr>
                <w:rFonts w:hint="eastAsia" w:ascii="宋体" w:hAnsi="宋体" w:eastAsia="宋体" w:cs="宋体"/>
                <w:i w:val="0"/>
                <w:iCs w:val="0"/>
                <w:color w:val="000000"/>
                <w:sz w:val="24"/>
                <w:szCs w:val="24"/>
                <w:u w:val="none"/>
              </w:rPr>
            </w:pPr>
          </w:p>
        </w:tc>
      </w:tr>
    </w:tbl>
    <w:p>
      <w:pPr>
        <w:pStyle w:val="6"/>
        <w:pageBreakBefore w:val="0"/>
        <w:widowControl w:val="0"/>
        <w:numPr>
          <w:ilvl w:val="0"/>
          <w:numId w:val="0"/>
        </w:numPr>
        <w:shd w:val="clear" w:color="auto" w:fill="FFFFFF"/>
        <w:kinsoku/>
        <w:wordWrap/>
        <w:overflowPunct/>
        <w:topLinePunct w:val="0"/>
        <w:bidi w:val="0"/>
        <w:adjustRightInd/>
        <w:snapToGrid/>
        <w:spacing w:before="0" w:beforeAutospacing="0" w:after="0" w:afterAutospacing="0" w:line="360" w:lineRule="auto"/>
        <w:jc w:val="both"/>
        <w:textAlignment w:val="auto"/>
        <w:rPr>
          <w:rFonts w:hint="eastAsia" w:cs="Helvetica"/>
          <w:b w:val="0"/>
          <w:bCs w:val="0"/>
          <w:color w:val="333333"/>
          <w:sz w:val="28"/>
          <w:szCs w:val="28"/>
          <w:highlight w:val="none"/>
          <w:lang w:val="en-US" w:eastAsia="zh-CN"/>
        </w:rPr>
      </w:pPr>
    </w:p>
    <w:p>
      <w:pPr>
        <w:pStyle w:val="6"/>
        <w:pageBreakBefore w:val="0"/>
        <w:numPr>
          <w:ilvl w:val="0"/>
          <w:numId w:val="0"/>
        </w:numPr>
        <w:shd w:val="clear" w:color="auto" w:fill="FFFFFF"/>
        <w:kinsoku/>
        <w:wordWrap/>
        <w:overflowPunct/>
        <w:topLinePunct w:val="0"/>
        <w:bidi w:val="0"/>
        <w:adjustRightInd/>
        <w:spacing w:before="0" w:beforeAutospacing="0" w:after="0" w:afterAutospacing="0" w:line="360" w:lineRule="auto"/>
        <w:textAlignment w:val="auto"/>
        <w:rPr>
          <w:rFonts w:hint="eastAsia" w:cs="Helvetica"/>
          <w:b/>
          <w:bCs/>
          <w:color w:val="333333"/>
          <w:sz w:val="28"/>
          <w:szCs w:val="28"/>
          <w:lang w:val="en-US" w:eastAsia="zh-CN"/>
        </w:rPr>
      </w:pPr>
    </w:p>
    <w:p>
      <w:pPr>
        <w:pStyle w:val="6"/>
        <w:pageBreakBefore w:val="0"/>
        <w:numPr>
          <w:ilvl w:val="0"/>
          <w:numId w:val="0"/>
        </w:numPr>
        <w:shd w:val="clear" w:color="auto" w:fill="FFFFFF"/>
        <w:kinsoku/>
        <w:wordWrap/>
        <w:overflowPunct/>
        <w:topLinePunct w:val="0"/>
        <w:bidi w:val="0"/>
        <w:adjustRightInd/>
        <w:spacing w:before="0" w:beforeAutospacing="0" w:after="0" w:afterAutospacing="0" w:line="360" w:lineRule="auto"/>
        <w:textAlignment w:val="auto"/>
        <w:rPr>
          <w:rFonts w:hint="eastAsia" w:cs="Helvetica"/>
          <w:b/>
          <w:bCs/>
          <w:color w:val="333333"/>
          <w:sz w:val="28"/>
          <w:szCs w:val="28"/>
          <w:lang w:val="en-US" w:eastAsia="zh-CN"/>
        </w:rPr>
      </w:pPr>
    </w:p>
    <w:p>
      <w:pPr>
        <w:pStyle w:val="6"/>
        <w:pageBreakBefore w:val="0"/>
        <w:numPr>
          <w:ilvl w:val="0"/>
          <w:numId w:val="0"/>
        </w:numPr>
        <w:shd w:val="clear" w:color="auto" w:fill="FFFFFF"/>
        <w:kinsoku/>
        <w:wordWrap/>
        <w:overflowPunct/>
        <w:topLinePunct w:val="0"/>
        <w:bidi w:val="0"/>
        <w:adjustRightInd/>
        <w:spacing w:before="0" w:beforeAutospacing="0" w:after="0" w:afterAutospacing="0" w:line="360" w:lineRule="auto"/>
        <w:textAlignment w:val="auto"/>
        <w:rPr>
          <w:rFonts w:hint="eastAsia" w:cs="Helvetica"/>
          <w:b/>
          <w:bCs/>
          <w:color w:val="333333"/>
          <w:sz w:val="28"/>
          <w:szCs w:val="28"/>
          <w:lang w:val="en-US" w:eastAsia="zh-CN"/>
        </w:rPr>
      </w:pPr>
    </w:p>
    <w:p>
      <w:pPr>
        <w:pStyle w:val="6"/>
        <w:pageBreakBefore w:val="0"/>
        <w:numPr>
          <w:ilvl w:val="0"/>
          <w:numId w:val="0"/>
        </w:numPr>
        <w:shd w:val="clear" w:color="auto" w:fill="FFFFFF"/>
        <w:kinsoku/>
        <w:wordWrap/>
        <w:overflowPunct/>
        <w:topLinePunct w:val="0"/>
        <w:bidi w:val="0"/>
        <w:adjustRightInd/>
        <w:spacing w:before="0" w:beforeAutospacing="0" w:after="0" w:afterAutospacing="0" w:line="360" w:lineRule="auto"/>
        <w:textAlignment w:val="auto"/>
        <w:rPr>
          <w:rFonts w:hint="eastAsia" w:cs="Helvetica"/>
          <w:b/>
          <w:bCs/>
          <w:color w:val="333333"/>
          <w:sz w:val="28"/>
          <w:szCs w:val="28"/>
          <w:lang w:val="en-US" w:eastAsia="zh-CN"/>
        </w:rPr>
      </w:pP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2"/>
        <w:gridCol w:w="609"/>
        <w:gridCol w:w="2855"/>
        <w:gridCol w:w="1492"/>
        <w:gridCol w:w="609"/>
        <w:gridCol w:w="1395"/>
        <w:gridCol w:w="1591"/>
        <w:gridCol w:w="6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2021-2022年北国文化传媒制作类明细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★所有文件不可随意置换调整位置   </w:t>
            </w:r>
            <w:r>
              <w:rPr>
                <w:rFonts w:hint="eastAsia" w:ascii="宋体" w:hAnsi="宋体" w:eastAsia="宋体" w:cs="宋体"/>
                <w:b/>
                <w:bCs/>
                <w:i w:val="0"/>
                <w:iCs w:val="0"/>
                <w:color w:val="FF0000"/>
                <w:kern w:val="0"/>
                <w:sz w:val="20"/>
                <w:szCs w:val="20"/>
                <w:u w:val="none"/>
                <w:lang w:val="en-US" w:eastAsia="zh-CN" w:bidi="ar"/>
              </w:rPr>
              <w:t xml:space="preserve">★所有报价均不含安装、拆除费用 </w:t>
            </w:r>
            <w:r>
              <w:rPr>
                <w:rFonts w:hint="eastAsia" w:ascii="宋体" w:hAnsi="宋体" w:eastAsia="宋体" w:cs="宋体"/>
                <w:b/>
                <w:bCs/>
                <w:i w:val="0"/>
                <w:iCs w:val="0"/>
                <w:color w:val="000000"/>
                <w:kern w:val="0"/>
                <w:sz w:val="20"/>
                <w:szCs w:val="20"/>
                <w:u w:val="none"/>
                <w:lang w:val="en-US" w:eastAsia="zh-CN" w:bidi="ar"/>
              </w:rPr>
              <w:t xml:space="preserve">  ★ “ / ”处不用填写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类别</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材质</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税率</w:t>
            </w: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含税单价(元)</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不含税单价(元)</w:t>
            </w: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UV类</w:t>
            </w: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UV-软膜</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UV-内光刀刮布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UV-外光刀刮布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UV-粗纹珍珠布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UV-透明可移除车贴（彩白彩）</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UV-超透玻璃贴（彩白彩）</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UV-黑底喷绘布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UV-可移车贴</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UV-油画布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喷绘类</w:t>
            </w: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2A喷绘布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黑底喷绘布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网眼布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外光刀刮布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可移车贴</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黑胶车贴</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写真类</w:t>
            </w: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PP背胶写真</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相纸</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灯片</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写真布</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PVC硬片</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可移背胶</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斜纹膜可移背胶</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写真KT板单面</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写真KT板双面</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户外写真白胶车贴+膜</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户外写真黑胶车贴+膜</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户外写真加厚玻璃单透贴</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写真+4mmPVC板</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写真+8mmPVC板</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平米</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类别</w:t>
            </w: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材质</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r>
              <w:rPr>
                <w:rFonts w:hint="eastAsia" w:ascii="宋体" w:hAnsi="宋体" w:eastAsia="宋体" w:cs="宋体"/>
                <w:b/>
                <w:bCs/>
                <w:i w:val="0"/>
                <w:iCs w:val="0"/>
                <w:color w:val="FF0000"/>
                <w:kern w:val="0"/>
                <w:sz w:val="24"/>
                <w:szCs w:val="24"/>
                <w:u w:val="none"/>
                <w:lang w:val="en-US" w:eastAsia="zh-CN" w:bidi="ar"/>
              </w:rPr>
              <w:t>元/张</w:t>
            </w:r>
            <w:r>
              <w:rPr>
                <w:rFonts w:hint="eastAsia" w:ascii="宋体" w:hAnsi="宋体" w:eastAsia="宋体" w:cs="宋体"/>
                <w:b/>
                <w:bCs/>
                <w:i w:val="0"/>
                <w:iCs w:val="0"/>
                <w:color w:val="000000"/>
                <w:kern w:val="0"/>
                <w:sz w:val="24"/>
                <w:szCs w:val="24"/>
                <w:u w:val="none"/>
                <w:lang w:val="en-US" w:eastAsia="zh-CN" w:bidi="ar"/>
              </w:rPr>
              <w:t>）</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税率</w:t>
            </w: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含税单价(元)</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不含税单价(元)</w:t>
            </w: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速印类</w:t>
            </w: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A4铜版纸128</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A3铜版纸128</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A4铜版纸157</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A3铜版纸157</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A4铜版纸200</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A3铜版纸200</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8"/>
            <w:vMerge w:val="restart"/>
            <w:tcBorders>
              <w:top w:val="nil"/>
              <w:left w:val="nil"/>
              <w:bottom w:val="nil"/>
              <w:right w:val="nil"/>
            </w:tcBorders>
            <w:shd w:val="clear" w:color="auto" w:fill="auto"/>
            <w:vAlign w:val="top"/>
          </w:tcPr>
          <w:p>
            <w:pPr>
              <w:keepNext w:val="0"/>
              <w:keepLines w:val="0"/>
              <w:widowControl/>
              <w:numPr>
                <w:ilvl w:val="0"/>
                <w:numId w:val="10"/>
              </w:numPr>
              <w:suppressLineNumbers w:val="0"/>
              <w:jc w:val="left"/>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以上价格含设计费及运输费、税率，</w:t>
            </w:r>
            <w:r>
              <w:rPr>
                <w:rFonts w:hint="eastAsia" w:ascii="宋体" w:hAnsi="宋体" w:eastAsia="宋体" w:cs="宋体"/>
                <w:b/>
                <w:bCs/>
                <w:i w:val="0"/>
                <w:iCs w:val="0"/>
                <w:color w:val="FF0000"/>
                <w:kern w:val="0"/>
                <w:sz w:val="24"/>
                <w:szCs w:val="24"/>
                <w:u w:val="none"/>
                <w:lang w:val="en-US" w:eastAsia="zh-CN" w:bidi="ar"/>
              </w:rPr>
              <w:t>不含</w:t>
            </w:r>
            <w:r>
              <w:rPr>
                <w:rFonts w:hint="eastAsia" w:ascii="宋体" w:hAnsi="宋体" w:eastAsia="宋体" w:cs="宋体"/>
                <w:i w:val="0"/>
                <w:iCs w:val="0"/>
                <w:color w:val="000000"/>
                <w:kern w:val="0"/>
                <w:sz w:val="24"/>
                <w:szCs w:val="24"/>
                <w:u w:val="none"/>
                <w:lang w:val="en-US" w:eastAsia="zh-CN" w:bidi="ar"/>
              </w:rPr>
              <w:t>安装费，发票要求为增值税专用发票。</w:t>
            </w:r>
          </w:p>
          <w:p>
            <w:pPr>
              <w:keepNext w:val="0"/>
              <w:keepLines w:val="0"/>
              <w:widowControl/>
              <w:numPr>
                <w:ilvl w:val="0"/>
                <w:numId w:val="10"/>
              </w:numPr>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收费面积的计算以画面面积为准 。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3、广告公司必须有设计人员具备一定的设计能力 。                                                                                         4、保证在规定的时间内保质保量送到指定地点，不能因制作品量少增加费用。如出现误时或质量问题，我方有权扣除一定全额货款。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8"/>
            <w:vMerge w:val="continue"/>
            <w:tcBorders>
              <w:top w:val="nil"/>
              <w:left w:val="nil"/>
              <w:bottom w:val="nil"/>
              <w:right w:val="nil"/>
            </w:tcBorders>
            <w:shd w:val="clear" w:color="auto" w:fill="auto"/>
            <w:vAlign w:val="top"/>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8"/>
            <w:vMerge w:val="continue"/>
            <w:tcBorders>
              <w:top w:val="nil"/>
              <w:left w:val="nil"/>
              <w:bottom w:val="nil"/>
              <w:right w:val="nil"/>
            </w:tcBorders>
            <w:shd w:val="clear" w:color="auto" w:fill="auto"/>
            <w:vAlign w:val="top"/>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8"/>
            <w:vMerge w:val="continue"/>
            <w:tcBorders>
              <w:top w:val="nil"/>
              <w:left w:val="nil"/>
              <w:bottom w:val="nil"/>
              <w:right w:val="nil"/>
            </w:tcBorders>
            <w:shd w:val="clear" w:color="auto" w:fill="auto"/>
            <w:vAlign w:val="top"/>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00" w:type="pct"/>
            <w:gridSpan w:val="8"/>
            <w:vMerge w:val="continue"/>
            <w:tcBorders>
              <w:top w:val="nil"/>
              <w:left w:val="nil"/>
              <w:bottom w:val="nil"/>
              <w:right w:val="nil"/>
            </w:tcBorders>
            <w:shd w:val="clear" w:color="auto" w:fill="auto"/>
            <w:vAlign w:val="top"/>
          </w:tcPr>
          <w:p>
            <w:pPr>
              <w:jc w:val="left"/>
              <w:rPr>
                <w:rFonts w:hint="eastAsia" w:ascii="宋体" w:hAnsi="宋体" w:eastAsia="宋体" w:cs="宋体"/>
                <w:i w:val="0"/>
                <w:iCs w:val="0"/>
                <w:color w:val="000000"/>
                <w:sz w:val="24"/>
                <w:szCs w:val="24"/>
                <w:u w:val="none"/>
              </w:rPr>
            </w:pPr>
          </w:p>
        </w:tc>
      </w:tr>
    </w:tbl>
    <w:p>
      <w:pPr>
        <w:pStyle w:val="6"/>
        <w:pageBreakBefore w:val="0"/>
        <w:numPr>
          <w:ilvl w:val="0"/>
          <w:numId w:val="0"/>
        </w:numPr>
        <w:shd w:val="clear" w:color="auto" w:fill="FFFFFF"/>
        <w:kinsoku/>
        <w:wordWrap/>
        <w:overflowPunct/>
        <w:topLinePunct w:val="0"/>
        <w:bidi w:val="0"/>
        <w:adjustRightInd/>
        <w:spacing w:before="0" w:beforeAutospacing="0" w:after="0" w:afterAutospacing="0" w:line="360" w:lineRule="auto"/>
        <w:textAlignment w:val="auto"/>
        <w:rPr>
          <w:rFonts w:hint="eastAsia" w:cs="Helvetica"/>
          <w:b/>
          <w:bCs/>
          <w:color w:val="333333"/>
          <w:sz w:val="28"/>
          <w:szCs w:val="28"/>
          <w:lang w:val="en-US" w:eastAsia="zh-CN"/>
        </w:rPr>
      </w:pPr>
    </w:p>
    <w:p>
      <w:pPr>
        <w:pStyle w:val="3"/>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投标方若对以上材质有不确定情况 需与北国文化传媒联系人以电话确认或现场勘察等形式确认后方可投标，不接受投标后任何形式的修改投标文件。</w:t>
      </w:r>
    </w:p>
    <w:p>
      <w:pPr>
        <w:keepNext w:val="0"/>
        <w:keepLines w:val="0"/>
        <w:pageBreakBefore w:val="0"/>
        <w:widowControl/>
        <w:numPr>
          <w:ilvl w:val="0"/>
          <w:numId w:val="11"/>
        </w:numPr>
        <w:shd w:val="clear" w:color="auto" w:fill="FFFFFF"/>
        <w:kinsoku/>
        <w:wordWrap/>
        <w:overflowPunct/>
        <w:topLinePunct w:val="0"/>
        <w:autoSpaceDE/>
        <w:autoSpaceDN/>
        <w:bidi w:val="0"/>
        <w:adjustRightInd/>
        <w:snapToGrid w:val="0"/>
        <w:spacing w:line="460" w:lineRule="exact"/>
        <w:textAlignment w:val="auto"/>
        <w:rPr>
          <w:rFonts w:hint="eastAsia" w:ascii="宋体" w:hAnsi="宋体" w:eastAsia="宋体" w:cs="宋体"/>
          <w:color w:val="333333"/>
          <w:sz w:val="28"/>
          <w:szCs w:val="28"/>
        </w:rPr>
      </w:pPr>
      <w:r>
        <w:rPr>
          <w:rFonts w:hint="eastAsia" w:ascii="宋体" w:hAnsi="宋体" w:eastAsia="宋体" w:cs="宋体"/>
          <w:b w:val="0"/>
          <w:bCs w:val="0"/>
          <w:kern w:val="0"/>
          <w:sz w:val="28"/>
          <w:szCs w:val="28"/>
          <w:lang w:eastAsia="zh-CN"/>
        </w:rPr>
        <w:t>标的要求</w:t>
      </w:r>
    </w:p>
    <w:p>
      <w:pPr>
        <w:keepNext w:val="0"/>
        <w:keepLines w:val="0"/>
        <w:pageBreakBefore w:val="0"/>
        <w:widowControl/>
        <w:numPr>
          <w:ilvl w:val="0"/>
          <w:numId w:val="12"/>
        </w:numPr>
        <w:shd w:val="clear" w:color="auto" w:fill="FFFFFF"/>
        <w:kinsoku/>
        <w:wordWrap/>
        <w:overflowPunct/>
        <w:topLinePunct w:val="0"/>
        <w:autoSpaceDE/>
        <w:autoSpaceDN/>
        <w:bidi w:val="0"/>
        <w:adjustRightInd/>
        <w:snapToGrid w:val="0"/>
        <w:spacing w:line="460" w:lineRule="exact"/>
        <w:jc w:val="left"/>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投标报价说明：</w:t>
      </w:r>
    </w:p>
    <w:p>
      <w:pPr>
        <w:keepNext w:val="0"/>
        <w:keepLines w:val="0"/>
        <w:pageBreakBefore w:val="0"/>
        <w:widowControl/>
        <w:shd w:val="clear" w:color="auto" w:fill="FFFFFF"/>
        <w:kinsoku/>
        <w:wordWrap/>
        <w:overflowPunct/>
        <w:topLinePunct w:val="0"/>
        <w:autoSpaceDE/>
        <w:autoSpaceDN/>
        <w:bidi w:val="0"/>
        <w:adjustRightInd/>
        <w:snapToGrid w:val="0"/>
        <w:spacing w:line="460" w:lineRule="exact"/>
        <w:ind w:left="0" w:firstLine="560" w:firstLineChars="200"/>
        <w:jc w:val="left"/>
        <w:textAlignment w:val="auto"/>
        <w:rPr>
          <w:rFonts w:hint="eastAsia" w:ascii="宋体" w:hAnsi="宋体" w:eastAsia="宋体" w:cs="宋体"/>
          <w:kern w:val="0"/>
          <w:sz w:val="28"/>
          <w:szCs w:val="28"/>
        </w:rPr>
      </w:pPr>
      <w:r>
        <w:rPr>
          <w:rFonts w:hint="eastAsia" w:ascii="宋体" w:hAnsi="宋体" w:eastAsia="宋体" w:cs="宋体"/>
          <w:color w:val="333333"/>
          <w:sz w:val="28"/>
          <w:szCs w:val="28"/>
          <w:lang w:eastAsia="zh-CN"/>
        </w:rPr>
        <w:t>①</w:t>
      </w:r>
      <w:r>
        <w:rPr>
          <w:rFonts w:hint="eastAsia" w:ascii="宋体" w:hAnsi="宋体" w:eastAsia="宋体" w:cs="宋体"/>
          <w:color w:val="333333"/>
          <w:sz w:val="28"/>
          <w:szCs w:val="28"/>
        </w:rPr>
        <w:t>除</w:t>
      </w:r>
      <w:r>
        <w:rPr>
          <w:rFonts w:hint="eastAsia" w:ascii="宋体" w:hAnsi="宋体" w:eastAsia="宋体" w:cs="宋体"/>
          <w:kern w:val="0"/>
          <w:sz w:val="28"/>
          <w:szCs w:val="28"/>
        </w:rPr>
        <w:t>招标文件中另有规定外，计量单位为我国法定计量单位；</w:t>
      </w:r>
    </w:p>
    <w:p>
      <w:pPr>
        <w:keepNext w:val="0"/>
        <w:keepLines w:val="0"/>
        <w:pageBreakBefore w:val="0"/>
        <w:widowControl/>
        <w:shd w:val="clear" w:color="auto" w:fill="FFFFFF"/>
        <w:kinsoku/>
        <w:wordWrap/>
        <w:overflowPunct/>
        <w:topLinePunct w:val="0"/>
        <w:autoSpaceDE/>
        <w:autoSpaceDN/>
        <w:bidi w:val="0"/>
        <w:adjustRightInd/>
        <w:snapToGrid w:val="0"/>
        <w:spacing w:line="460" w:lineRule="exact"/>
        <w:ind w:left="0"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eastAsia="zh-CN"/>
        </w:rPr>
        <w:t>②</w:t>
      </w:r>
      <w:r>
        <w:rPr>
          <w:rFonts w:hint="eastAsia" w:ascii="宋体" w:hAnsi="宋体" w:eastAsia="宋体" w:cs="宋体"/>
          <w:kern w:val="0"/>
          <w:sz w:val="28"/>
          <w:szCs w:val="28"/>
        </w:rPr>
        <w:t>投标报价、货款一律使用人民币结算；</w:t>
      </w:r>
    </w:p>
    <w:p>
      <w:pPr>
        <w:keepNext w:val="0"/>
        <w:keepLines w:val="0"/>
        <w:pageBreakBefore w:val="0"/>
        <w:widowControl/>
        <w:shd w:val="clear" w:color="auto" w:fill="FFFFFF"/>
        <w:kinsoku/>
        <w:wordWrap/>
        <w:overflowPunct/>
        <w:topLinePunct w:val="0"/>
        <w:autoSpaceDE/>
        <w:autoSpaceDN/>
        <w:bidi w:val="0"/>
        <w:adjustRightInd/>
        <w:snapToGrid w:val="0"/>
        <w:spacing w:line="460" w:lineRule="exact"/>
        <w:ind w:left="0"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eastAsia="zh-CN"/>
        </w:rPr>
        <w:t>③</w:t>
      </w:r>
      <w:r>
        <w:rPr>
          <w:rFonts w:hint="eastAsia" w:ascii="宋体" w:hAnsi="宋体" w:eastAsia="宋体" w:cs="宋体"/>
          <w:kern w:val="0"/>
          <w:sz w:val="28"/>
          <w:szCs w:val="28"/>
        </w:rPr>
        <w:t>投标报价为含税价 (包括运费和安装调试费等) ，是指标的物到达用户指定地点并安装调试完毕后开发票（增值税专用发票）的价格。</w:t>
      </w:r>
    </w:p>
    <w:p>
      <w:pPr>
        <w:keepNext w:val="0"/>
        <w:keepLines w:val="0"/>
        <w:pageBreakBefore w:val="0"/>
        <w:widowControl/>
        <w:shd w:val="clear" w:color="auto" w:fill="FFFFFF"/>
        <w:kinsoku/>
        <w:wordWrap/>
        <w:overflowPunct/>
        <w:topLinePunct w:val="0"/>
        <w:autoSpaceDE/>
        <w:autoSpaceDN/>
        <w:bidi w:val="0"/>
        <w:adjustRightInd/>
        <w:snapToGrid w:val="0"/>
        <w:spacing w:line="460" w:lineRule="exact"/>
        <w:ind w:left="0"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eastAsia="zh-CN"/>
        </w:rPr>
        <w:t>④</w:t>
      </w:r>
      <w:r>
        <w:rPr>
          <w:rFonts w:hint="eastAsia" w:ascii="宋体" w:hAnsi="宋体" w:eastAsia="宋体" w:cs="宋体"/>
          <w:kern w:val="0"/>
          <w:sz w:val="28"/>
          <w:szCs w:val="28"/>
        </w:rPr>
        <w:t>招标人不接受投标人任何形式的价格调整上浮声明。</w:t>
      </w:r>
    </w:p>
    <w:p>
      <w:pPr>
        <w:keepNext w:val="0"/>
        <w:keepLines w:val="0"/>
        <w:pageBreakBefore w:val="0"/>
        <w:widowControl/>
        <w:shd w:val="clear" w:color="auto" w:fill="FFFFFF"/>
        <w:kinsoku/>
        <w:wordWrap/>
        <w:overflowPunct/>
        <w:topLinePunct w:val="0"/>
        <w:autoSpaceDE/>
        <w:autoSpaceDN/>
        <w:bidi w:val="0"/>
        <w:adjustRightInd/>
        <w:snapToGrid w:val="0"/>
        <w:spacing w:line="460" w:lineRule="exact"/>
        <w:ind w:left="0" w:firstLine="0" w:firstLineChars="0"/>
        <w:jc w:val="both"/>
        <w:textAlignment w:val="auto"/>
        <w:rPr>
          <w:rFonts w:hint="eastAsia" w:ascii="宋体" w:hAnsi="宋体" w:eastAsia="宋体" w:cs="宋体"/>
          <w:kern w:val="0"/>
          <w:sz w:val="28"/>
          <w:szCs w:val="28"/>
        </w:rPr>
      </w:pP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2</w:t>
      </w:r>
      <w:r>
        <w:rPr>
          <w:rFonts w:hint="eastAsia" w:ascii="宋体" w:hAnsi="宋体" w:eastAsia="宋体" w:cs="宋体"/>
          <w:kern w:val="0"/>
          <w:sz w:val="28"/>
          <w:szCs w:val="28"/>
        </w:rPr>
        <w:t>）投标人应当提供贵公司机器设备照片；</w:t>
      </w:r>
    </w:p>
    <w:p>
      <w:pPr>
        <w:keepNext w:val="0"/>
        <w:keepLines w:val="0"/>
        <w:pageBreakBefore w:val="0"/>
        <w:widowControl/>
        <w:shd w:val="clear" w:color="auto" w:fill="FFFFFF"/>
        <w:kinsoku/>
        <w:wordWrap/>
        <w:overflowPunct/>
        <w:topLinePunct w:val="0"/>
        <w:autoSpaceDE/>
        <w:autoSpaceDN/>
        <w:bidi w:val="0"/>
        <w:adjustRightInd/>
        <w:snapToGrid w:val="0"/>
        <w:spacing w:line="460" w:lineRule="exact"/>
        <w:ind w:left="0" w:firstLine="0" w:firstLineChars="0"/>
        <w:jc w:val="both"/>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包括贵公司所有可用机器设备，防止皮包公司或没有制作能力的公司恶性竞标。如需要将实地进行考察。</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line="460" w:lineRule="exact"/>
        <w:ind w:left="0" w:firstLine="0" w:firstLineChars="0"/>
        <w:jc w:val="both"/>
        <w:textAlignment w:val="auto"/>
        <w:rPr>
          <w:rFonts w:hint="eastAsia" w:ascii="宋体" w:hAnsi="宋体" w:eastAsia="宋体" w:cs="宋体"/>
          <w:color w:val="333333"/>
          <w:sz w:val="28"/>
          <w:szCs w:val="28"/>
          <w:highlight w:val="yellow"/>
          <w:lang w:val="en-US" w:eastAsia="zh-CN"/>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3</w:t>
      </w:r>
      <w:r>
        <w:rPr>
          <w:rFonts w:hint="eastAsia" w:ascii="宋体" w:hAnsi="宋体" w:eastAsia="宋体" w:cs="宋体"/>
          <w:color w:val="auto"/>
          <w:kern w:val="0"/>
          <w:sz w:val="28"/>
          <w:szCs w:val="28"/>
          <w:highlight w:val="none"/>
          <w:lang w:eastAsia="zh-CN"/>
        </w:rPr>
        <w:t>）</w:t>
      </w:r>
      <w:r>
        <w:rPr>
          <w:rFonts w:ascii="宋体" w:hAnsi="宋体" w:eastAsia="宋体" w:cs="宋体"/>
          <w:color w:val="auto"/>
          <w:sz w:val="28"/>
          <w:szCs w:val="28"/>
          <w:highlight w:val="none"/>
        </w:rPr>
        <w:t>中标后贵公司指派</w:t>
      </w:r>
      <w:r>
        <w:rPr>
          <w:rFonts w:hint="eastAsia" w:ascii="宋体" w:hAnsi="宋体" w:eastAsia="宋体" w:cs="宋体"/>
          <w:color w:val="auto"/>
          <w:sz w:val="28"/>
          <w:szCs w:val="28"/>
          <w:highlight w:val="none"/>
          <w:lang w:eastAsia="zh-CN"/>
        </w:rPr>
        <w:t>专门平面设计与北国对接</w:t>
      </w:r>
      <w:r>
        <w:rPr>
          <w:rFonts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并负责相关画面的设计，</w:t>
      </w:r>
      <w:r>
        <w:rPr>
          <w:rFonts w:ascii="宋体" w:hAnsi="宋体" w:eastAsia="宋体" w:cs="宋体"/>
          <w:color w:val="auto"/>
          <w:sz w:val="28"/>
          <w:szCs w:val="28"/>
          <w:highlight w:val="none"/>
        </w:rPr>
        <w:t>根据实际工作需求，</w:t>
      </w:r>
      <w:r>
        <w:rPr>
          <w:rFonts w:hint="eastAsia" w:cs="宋体"/>
          <w:color w:val="auto"/>
          <w:sz w:val="28"/>
          <w:szCs w:val="28"/>
          <w:highlight w:val="none"/>
          <w:lang w:eastAsia="zh-CN"/>
        </w:rPr>
        <w:t>按时保质保量完成设计任务及施工任务</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评标标准和评标方法</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rPr>
          <w:rFonts w:hint="eastAsia" w:ascii="宋体" w:hAnsi="宋体" w:eastAsia="宋体" w:cs="宋体"/>
          <w:b w:val="0"/>
          <w:bCs w:val="0"/>
          <w:color w:val="auto"/>
          <w:sz w:val="28"/>
          <w:szCs w:val="28"/>
          <w:highlight w:val="none"/>
          <w:shd w:val="clear" w:color="auto" w:fill="FFFFFF"/>
          <w:lang w:val="en-US" w:eastAsia="zh-CN"/>
        </w:rPr>
      </w:pPr>
      <w:r>
        <w:rPr>
          <w:rFonts w:hint="eastAsia" w:ascii="宋体" w:hAnsi="宋体" w:eastAsia="宋体" w:cs="宋体"/>
          <w:b w:val="0"/>
          <w:bCs w:val="0"/>
          <w:color w:val="auto"/>
          <w:sz w:val="28"/>
          <w:szCs w:val="28"/>
          <w:highlight w:val="none"/>
          <w:shd w:val="clear" w:color="auto" w:fill="FFFFFF"/>
          <w:lang w:val="en-US" w:eastAsia="zh-CN"/>
        </w:rPr>
        <w:t>评标标准：包括价格标准和价格标准以外的其他有关标准(又称非价格标准)。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0" w:firstLine="560" w:firstLineChars="200"/>
        <w:jc w:val="both"/>
        <w:textAlignment w:val="auto"/>
        <w:rPr>
          <w:rFonts w:hint="eastAsia" w:ascii="宋体" w:hAnsi="宋体" w:eastAsia="宋体" w:cs="宋体"/>
          <w:b w:val="0"/>
          <w:bCs w:val="0"/>
          <w:color w:val="auto"/>
          <w:sz w:val="28"/>
          <w:szCs w:val="28"/>
          <w:highlight w:val="none"/>
          <w:shd w:val="clear" w:color="auto" w:fill="FFFFFF"/>
          <w:lang w:val="en-US" w:eastAsia="zh-CN"/>
        </w:rPr>
      </w:pPr>
      <w:r>
        <w:rPr>
          <w:rFonts w:hint="eastAsia" w:ascii="宋体" w:hAnsi="宋体" w:eastAsia="宋体" w:cs="宋体"/>
          <w:b w:val="0"/>
          <w:bCs w:val="0"/>
          <w:color w:val="auto"/>
          <w:sz w:val="28"/>
          <w:szCs w:val="28"/>
          <w:highlight w:val="none"/>
          <w:shd w:val="clear" w:color="auto" w:fill="FFFFFF"/>
          <w:lang w:val="en-US" w:eastAsia="zh-CN"/>
        </w:rPr>
        <w:t>评标方法：</w:t>
      </w:r>
      <w:r>
        <w:rPr>
          <w:rFonts w:hint="eastAsia" w:ascii="宋体" w:hAnsi="宋体" w:eastAsia="宋体" w:cs="宋体"/>
          <w:b/>
          <w:bCs/>
          <w:color w:val="FF0000"/>
          <w:sz w:val="28"/>
          <w:szCs w:val="28"/>
          <w:highlight w:val="none"/>
          <w:shd w:val="clear" w:color="auto" w:fill="FFFFFF"/>
          <w:lang w:val="en-US" w:eastAsia="zh-CN"/>
        </w:rPr>
        <w:t>合理低价税前</w:t>
      </w:r>
      <w:r>
        <w:rPr>
          <w:rFonts w:hint="eastAsia" w:ascii="宋体" w:hAnsi="宋体" w:eastAsia="宋体" w:cs="宋体"/>
          <w:b w:val="0"/>
          <w:bCs w:val="0"/>
          <w:color w:val="auto"/>
          <w:sz w:val="28"/>
          <w:szCs w:val="28"/>
          <w:highlight w:val="none"/>
          <w:shd w:val="clear" w:color="auto" w:fill="FFFFFF"/>
          <w:lang w:val="en-US" w:eastAsia="zh-CN"/>
        </w:rPr>
        <w:t>中标法。即能够满足招标文件的各项要求，且价格偏低的</w:t>
      </w:r>
      <w:r>
        <w:rPr>
          <w:rFonts w:hint="eastAsia" w:ascii="宋体" w:hAnsi="宋体" w:eastAsia="宋体" w:cs="宋体"/>
          <w:b/>
          <w:bCs/>
          <w:color w:val="FF0000"/>
          <w:sz w:val="28"/>
          <w:szCs w:val="28"/>
          <w:highlight w:val="none"/>
          <w:shd w:val="clear" w:color="auto" w:fill="FFFFFF"/>
          <w:lang w:val="en-US" w:eastAsia="zh-CN"/>
        </w:rPr>
        <w:t>税前价</w:t>
      </w:r>
      <w:r>
        <w:rPr>
          <w:rFonts w:hint="eastAsia" w:ascii="宋体" w:hAnsi="宋体" w:eastAsia="宋体" w:cs="宋体"/>
          <w:b w:val="0"/>
          <w:bCs w:val="0"/>
          <w:color w:val="auto"/>
          <w:sz w:val="28"/>
          <w:szCs w:val="28"/>
          <w:highlight w:val="none"/>
          <w:shd w:val="clear" w:color="auto" w:fill="FFFFFF"/>
          <w:lang w:val="en-US" w:eastAsia="zh-CN"/>
        </w:rPr>
        <w:t>投标，可作为中选投标。</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firstLine="0" w:firstLineChars="0"/>
        <w:jc w:val="both"/>
        <w:textAlignment w:val="auto"/>
        <w:rPr>
          <w:rFonts w:hint="eastAsia" w:ascii="宋体" w:hAnsi="宋体" w:eastAsia="宋体" w:cs="宋体"/>
          <w:b w:val="0"/>
          <w:bCs w:val="0"/>
          <w:color w:val="333333"/>
          <w:sz w:val="28"/>
          <w:szCs w:val="28"/>
        </w:rPr>
      </w:pPr>
      <w:r>
        <w:rPr>
          <w:rFonts w:hint="eastAsia" w:ascii="宋体" w:hAnsi="宋体" w:eastAsia="宋体" w:cs="宋体"/>
          <w:b w:val="0"/>
          <w:bCs w:val="0"/>
          <w:color w:val="333333"/>
          <w:sz w:val="28"/>
          <w:szCs w:val="28"/>
        </w:rPr>
        <w:t>（一）开标：</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firstLine="560" w:firstLineChars="200"/>
        <w:jc w:val="both"/>
        <w:textAlignment w:val="auto"/>
        <w:rPr>
          <w:rFonts w:hint="eastAsia" w:ascii="宋体" w:hAnsi="宋体" w:eastAsia="宋体" w:cs="宋体"/>
          <w:b w:val="0"/>
          <w:bCs w:val="0"/>
          <w:color w:val="333333"/>
          <w:sz w:val="28"/>
          <w:szCs w:val="28"/>
        </w:rPr>
      </w:pPr>
      <w:r>
        <w:rPr>
          <w:rFonts w:hint="eastAsia" w:ascii="宋体" w:hAnsi="宋体" w:eastAsia="宋体" w:cs="宋体"/>
          <w:b w:val="0"/>
          <w:bCs w:val="0"/>
          <w:color w:val="333333"/>
          <w:sz w:val="28"/>
          <w:szCs w:val="28"/>
        </w:rPr>
        <w:t>1</w:t>
      </w:r>
      <w:r>
        <w:rPr>
          <w:rFonts w:hint="eastAsia" w:ascii="宋体" w:hAnsi="宋体" w:eastAsia="宋体" w:cs="宋体"/>
          <w:b w:val="0"/>
          <w:bCs w:val="0"/>
          <w:color w:val="333333"/>
          <w:sz w:val="28"/>
          <w:szCs w:val="28"/>
          <w:lang w:eastAsia="zh-CN"/>
        </w:rPr>
        <w:t>、</w:t>
      </w:r>
      <w:r>
        <w:rPr>
          <w:rFonts w:hint="eastAsia" w:ascii="宋体" w:hAnsi="宋体" w:eastAsia="宋体" w:cs="宋体"/>
          <w:b w:val="0"/>
          <w:bCs w:val="0"/>
          <w:color w:val="333333"/>
          <w:sz w:val="28"/>
          <w:szCs w:val="28"/>
        </w:rPr>
        <w:t>招标人拟按回标截止日期后</w:t>
      </w:r>
      <w:r>
        <w:rPr>
          <w:rFonts w:hint="eastAsia" w:cs="宋体"/>
          <w:b w:val="0"/>
          <w:bCs w:val="0"/>
          <w:color w:val="333333"/>
          <w:sz w:val="28"/>
          <w:szCs w:val="28"/>
          <w:lang w:val="en-US" w:eastAsia="zh-CN"/>
        </w:rPr>
        <w:t>3</w:t>
      </w:r>
      <w:r>
        <w:rPr>
          <w:rFonts w:hint="eastAsia" w:ascii="宋体" w:hAnsi="宋体" w:eastAsia="宋体" w:cs="宋体"/>
          <w:b w:val="0"/>
          <w:bCs w:val="0"/>
          <w:color w:val="333333"/>
          <w:sz w:val="28"/>
          <w:szCs w:val="28"/>
        </w:rPr>
        <w:t>个工作日内进行开标</w:t>
      </w:r>
      <w:r>
        <w:rPr>
          <w:rFonts w:hint="eastAsia" w:ascii="宋体" w:hAnsi="宋体" w:eastAsia="宋体" w:cs="宋体"/>
          <w:b w:val="0"/>
          <w:bCs w:val="0"/>
          <w:color w:val="333333"/>
          <w:sz w:val="28"/>
          <w:szCs w:val="28"/>
          <w:lang w:eastAsia="zh-CN"/>
        </w:rPr>
        <w:t>。</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firstLine="560" w:firstLineChars="200"/>
        <w:jc w:val="both"/>
        <w:textAlignment w:val="auto"/>
        <w:rPr>
          <w:rFonts w:hint="eastAsia" w:ascii="宋体" w:hAnsi="宋体" w:eastAsia="宋体" w:cs="宋体"/>
          <w:b w:val="0"/>
          <w:bCs w:val="0"/>
          <w:color w:val="333333"/>
          <w:sz w:val="28"/>
          <w:szCs w:val="28"/>
        </w:rPr>
      </w:pPr>
      <w:r>
        <w:rPr>
          <w:rFonts w:hint="eastAsia" w:ascii="宋体" w:hAnsi="宋体" w:eastAsia="宋体" w:cs="宋体"/>
          <w:b w:val="0"/>
          <w:bCs w:val="0"/>
          <w:color w:val="333333"/>
          <w:sz w:val="28"/>
          <w:szCs w:val="28"/>
        </w:rPr>
        <w:t>2</w:t>
      </w:r>
      <w:r>
        <w:rPr>
          <w:rFonts w:hint="eastAsia" w:ascii="宋体" w:hAnsi="宋体" w:eastAsia="宋体" w:cs="宋体"/>
          <w:b w:val="0"/>
          <w:bCs w:val="0"/>
          <w:color w:val="333333"/>
          <w:sz w:val="28"/>
          <w:szCs w:val="28"/>
          <w:lang w:eastAsia="zh-CN"/>
        </w:rPr>
        <w:t>、</w:t>
      </w:r>
      <w:r>
        <w:rPr>
          <w:rFonts w:hint="eastAsia" w:ascii="宋体" w:hAnsi="宋体" w:eastAsia="宋体" w:cs="宋体"/>
          <w:b w:val="0"/>
          <w:bCs w:val="0"/>
          <w:color w:val="333333"/>
          <w:sz w:val="28"/>
          <w:szCs w:val="28"/>
        </w:rPr>
        <w:t>开标时, 查验投标文件的密封状况, 确认无误后由</w:t>
      </w:r>
      <w:r>
        <w:rPr>
          <w:rFonts w:hint="eastAsia" w:ascii="宋体" w:hAnsi="宋体" w:eastAsia="宋体" w:cs="宋体"/>
          <w:b w:val="0"/>
          <w:bCs w:val="0"/>
          <w:color w:val="333333"/>
          <w:sz w:val="28"/>
          <w:szCs w:val="28"/>
          <w:lang w:eastAsia="zh-CN"/>
        </w:rPr>
        <w:t>项目负责部分</w:t>
      </w:r>
      <w:r>
        <w:rPr>
          <w:rFonts w:hint="eastAsia" w:ascii="宋体" w:hAnsi="宋体" w:eastAsia="宋体" w:cs="宋体"/>
          <w:b w:val="0"/>
          <w:bCs w:val="0"/>
          <w:color w:val="333333"/>
          <w:sz w:val="28"/>
          <w:szCs w:val="28"/>
        </w:rPr>
        <w:t>当面进行拆封唱标</w:t>
      </w:r>
      <w:r>
        <w:rPr>
          <w:rFonts w:hint="eastAsia" w:ascii="宋体" w:hAnsi="宋体" w:eastAsia="宋体" w:cs="宋体"/>
          <w:b w:val="0"/>
          <w:bCs w:val="0"/>
          <w:color w:val="333333"/>
          <w:sz w:val="28"/>
          <w:szCs w:val="28"/>
          <w:lang w:eastAsia="zh-CN"/>
        </w:rPr>
        <w:t>。</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firstLine="560" w:firstLineChars="200"/>
        <w:jc w:val="both"/>
        <w:textAlignment w:val="auto"/>
        <w:rPr>
          <w:rFonts w:hint="eastAsia" w:ascii="宋体" w:hAnsi="宋体" w:eastAsia="宋体" w:cs="宋体"/>
          <w:b w:val="0"/>
          <w:bCs w:val="0"/>
          <w:color w:val="333333"/>
          <w:sz w:val="28"/>
          <w:szCs w:val="28"/>
        </w:rPr>
      </w:pPr>
      <w:r>
        <w:rPr>
          <w:rFonts w:hint="eastAsia" w:ascii="宋体" w:hAnsi="宋体" w:eastAsia="宋体" w:cs="宋体"/>
          <w:b w:val="0"/>
          <w:bCs w:val="0"/>
          <w:color w:val="333333"/>
          <w:sz w:val="28"/>
          <w:szCs w:val="28"/>
        </w:rPr>
        <w:t>3</w:t>
      </w:r>
      <w:r>
        <w:rPr>
          <w:rFonts w:hint="eastAsia" w:ascii="宋体" w:hAnsi="宋体" w:eastAsia="宋体" w:cs="宋体"/>
          <w:b w:val="0"/>
          <w:bCs w:val="0"/>
          <w:color w:val="333333"/>
          <w:sz w:val="28"/>
          <w:szCs w:val="28"/>
          <w:lang w:eastAsia="zh-CN"/>
        </w:rPr>
        <w:t>、</w:t>
      </w:r>
      <w:r>
        <w:rPr>
          <w:rFonts w:hint="eastAsia" w:ascii="宋体" w:hAnsi="宋体" w:eastAsia="宋体" w:cs="宋体"/>
          <w:b w:val="0"/>
          <w:bCs w:val="0"/>
          <w:color w:val="333333"/>
          <w:sz w:val="28"/>
          <w:szCs w:val="28"/>
        </w:rPr>
        <w:t>开标原则为</w:t>
      </w:r>
      <w:r>
        <w:rPr>
          <w:rFonts w:hint="eastAsia" w:ascii="宋体" w:hAnsi="宋体" w:eastAsia="宋体" w:cs="宋体"/>
          <w:b w:val="0"/>
          <w:bCs w:val="0"/>
          <w:color w:val="000000"/>
          <w:sz w:val="28"/>
          <w:szCs w:val="28"/>
          <w:shd w:val="clear" w:color="auto" w:fill="FFFFFF"/>
        </w:rPr>
        <w:t>合理低价中标，</w:t>
      </w:r>
      <w:r>
        <w:rPr>
          <w:rFonts w:hint="eastAsia" w:ascii="宋体" w:hAnsi="宋体" w:eastAsia="宋体" w:cs="宋体"/>
          <w:b w:val="0"/>
          <w:bCs w:val="0"/>
          <w:color w:val="333333"/>
          <w:sz w:val="28"/>
          <w:szCs w:val="28"/>
          <w:highlight w:val="none"/>
        </w:rPr>
        <w:t>投标人不参加开标</w:t>
      </w:r>
      <w:r>
        <w:rPr>
          <w:rFonts w:hint="eastAsia" w:ascii="宋体" w:hAnsi="宋体" w:eastAsia="宋体" w:cs="宋体"/>
          <w:b w:val="0"/>
          <w:bCs w:val="0"/>
          <w:color w:val="333333"/>
          <w:sz w:val="28"/>
          <w:szCs w:val="28"/>
        </w:rPr>
        <w:t>。</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firstLine="0" w:firstLineChars="0"/>
        <w:jc w:val="both"/>
        <w:textAlignment w:val="auto"/>
        <w:rPr>
          <w:rFonts w:hint="eastAsia" w:ascii="宋体" w:hAnsi="宋体" w:eastAsia="宋体" w:cs="宋体"/>
          <w:b w:val="0"/>
          <w:bCs w:val="0"/>
          <w:color w:val="333333"/>
          <w:sz w:val="28"/>
          <w:szCs w:val="28"/>
        </w:rPr>
      </w:pPr>
      <w:r>
        <w:rPr>
          <w:rFonts w:hint="eastAsia" w:ascii="宋体" w:hAnsi="宋体" w:eastAsia="宋体" w:cs="宋体"/>
          <w:b w:val="0"/>
          <w:bCs w:val="0"/>
          <w:color w:val="333333"/>
          <w:sz w:val="28"/>
          <w:szCs w:val="28"/>
        </w:rPr>
        <w:t>（二）评标和定标</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firstLine="560" w:firstLineChars="200"/>
        <w:jc w:val="both"/>
        <w:textAlignment w:val="auto"/>
        <w:rPr>
          <w:rFonts w:hint="eastAsia" w:ascii="宋体" w:hAnsi="宋体" w:eastAsia="宋体" w:cs="宋体"/>
          <w:b w:val="0"/>
          <w:bCs w:val="0"/>
          <w:color w:val="333333"/>
          <w:sz w:val="28"/>
          <w:szCs w:val="28"/>
        </w:rPr>
      </w:pPr>
      <w:r>
        <w:rPr>
          <w:rFonts w:hint="eastAsia" w:ascii="宋体" w:hAnsi="宋体" w:eastAsia="宋体" w:cs="宋体"/>
          <w:b w:val="0"/>
          <w:bCs w:val="0"/>
          <w:color w:val="333333"/>
          <w:sz w:val="28"/>
          <w:szCs w:val="28"/>
        </w:rPr>
        <w:t>1、评标工作的基本原则：遵循国家有关法律、法规；保护采购人的合法利益；客观、公正地对待所有投标人；以招标文件作为评标的基本依据；凡涉及审查、评估和比较投标文件以及定标等，均不得向投标人及与评标无关的人员透露。</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firstLine="560" w:firstLineChars="200"/>
        <w:jc w:val="both"/>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2、在确定</w:t>
      </w:r>
      <w:r>
        <w:rPr>
          <w:rFonts w:hint="eastAsia" w:ascii="宋体" w:hAnsi="宋体" w:eastAsia="宋体" w:cs="宋体"/>
          <w:b/>
          <w:bCs/>
          <w:color w:val="FF0000"/>
          <w:sz w:val="28"/>
          <w:szCs w:val="28"/>
          <w:highlight w:val="none"/>
          <w:shd w:val="clear" w:color="auto" w:fill="FFFFFF"/>
          <w:lang w:val="en-US" w:eastAsia="zh-CN"/>
        </w:rPr>
        <w:t>税前</w:t>
      </w:r>
      <w:r>
        <w:rPr>
          <w:rFonts w:hint="eastAsia" w:ascii="宋体" w:hAnsi="宋体" w:eastAsia="宋体" w:cs="宋体"/>
          <w:b w:val="0"/>
          <w:bCs w:val="0"/>
          <w:color w:val="auto"/>
          <w:sz w:val="28"/>
          <w:szCs w:val="28"/>
        </w:rPr>
        <w:t>最低报价的投标人对招标做到实质性响应后，确认中标人；</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firstLine="560" w:firstLineChars="200"/>
        <w:jc w:val="both"/>
        <w:textAlignment w:val="auto"/>
        <w:rPr>
          <w:rFonts w:hint="eastAsia" w:ascii="宋体" w:hAnsi="宋体" w:eastAsia="宋体" w:cs="宋体"/>
          <w:b w:val="0"/>
          <w:bCs w:val="0"/>
          <w:color w:val="333333"/>
          <w:sz w:val="28"/>
          <w:szCs w:val="28"/>
        </w:rPr>
      </w:pPr>
      <w:r>
        <w:rPr>
          <w:rFonts w:hint="eastAsia" w:ascii="宋体" w:hAnsi="宋体" w:eastAsia="宋体" w:cs="宋体"/>
          <w:b w:val="0"/>
          <w:bCs w:val="0"/>
          <w:color w:val="333333"/>
          <w:sz w:val="28"/>
          <w:szCs w:val="28"/>
        </w:rPr>
        <w:t>3、招标人不向落标的投标人退还投标文件。</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textAlignment w:val="auto"/>
        <w:rPr>
          <w:rFonts w:cs="Helvetica"/>
          <w:b w:val="0"/>
          <w:bCs w:val="0"/>
          <w:color w:val="333333"/>
          <w:sz w:val="28"/>
          <w:szCs w:val="28"/>
        </w:rPr>
      </w:pPr>
      <w:r>
        <w:rPr>
          <w:rFonts w:cs="Helvetica"/>
          <w:b w:val="0"/>
          <w:bCs w:val="0"/>
          <w:color w:val="333333"/>
          <w:sz w:val="28"/>
          <w:szCs w:val="28"/>
        </w:rPr>
        <w:t>（三）投标文件的澄清</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firstLine="560" w:firstLineChars="200"/>
        <w:textAlignment w:val="auto"/>
        <w:rPr>
          <w:rFonts w:cs="Helvetica"/>
          <w:b w:val="0"/>
          <w:bCs w:val="0"/>
          <w:color w:val="333333"/>
          <w:sz w:val="28"/>
          <w:szCs w:val="28"/>
        </w:rPr>
      </w:pPr>
      <w:r>
        <w:rPr>
          <w:rFonts w:hint="eastAsia" w:cs="Helvetica"/>
          <w:b w:val="0"/>
          <w:bCs w:val="0"/>
          <w:color w:val="333333"/>
          <w:sz w:val="28"/>
          <w:szCs w:val="28"/>
        </w:rPr>
        <w:t>1、</w:t>
      </w:r>
      <w:r>
        <w:rPr>
          <w:rFonts w:cs="Helvetica"/>
          <w:b w:val="0"/>
          <w:bCs w:val="0"/>
          <w:color w:val="333333"/>
          <w:sz w:val="28"/>
          <w:szCs w:val="28"/>
        </w:rPr>
        <w:t>为了有助于投标文件的审查、评估和比较，招标人有权向投标人质疑并请投标人澄清其投标内容。投标人应当按照招标人通知的时间、地点，</w:t>
      </w:r>
      <w:r>
        <w:rPr>
          <w:rFonts w:hint="eastAsia" w:cs="Helvetica"/>
          <w:b w:val="0"/>
          <w:bCs w:val="0"/>
          <w:color w:val="333333"/>
          <w:sz w:val="28"/>
          <w:szCs w:val="28"/>
          <w:lang w:val="en-US" w:eastAsia="zh-CN"/>
        </w:rPr>
        <w:t>2日内</w:t>
      </w:r>
      <w:r>
        <w:rPr>
          <w:rFonts w:cs="Helvetica"/>
          <w:b w:val="0"/>
          <w:bCs w:val="0"/>
          <w:color w:val="333333"/>
          <w:sz w:val="28"/>
          <w:szCs w:val="28"/>
        </w:rPr>
        <w:t>指派专人进行答疑和澄清</w:t>
      </w:r>
      <w:r>
        <w:rPr>
          <w:rFonts w:hint="eastAsia" w:cs="Helvetica"/>
          <w:b w:val="0"/>
          <w:bCs w:val="0"/>
          <w:color w:val="333333"/>
          <w:sz w:val="28"/>
          <w:szCs w:val="28"/>
          <w:lang w:eastAsia="zh-CN"/>
        </w:rPr>
        <w:t>，</w:t>
      </w:r>
      <w:r>
        <w:rPr>
          <w:rFonts w:hint="eastAsia"/>
          <w:sz w:val="28"/>
          <w:szCs w:val="28"/>
          <w:lang w:val="en-US" w:eastAsia="zh-CN"/>
        </w:rPr>
        <w:t>并做纸质记录、投标人签字，</w:t>
      </w:r>
      <w:r>
        <w:rPr>
          <w:rFonts w:cs="Helvetica"/>
          <w:color w:val="333333"/>
          <w:sz w:val="28"/>
          <w:szCs w:val="28"/>
        </w:rPr>
        <w:t>但不得对投标内容进行实质性修改。</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firstLine="560" w:firstLineChars="200"/>
        <w:textAlignment w:val="auto"/>
        <w:rPr>
          <w:rFonts w:cs="Helvetica"/>
          <w:b w:val="0"/>
          <w:bCs w:val="0"/>
          <w:color w:val="333333"/>
          <w:sz w:val="28"/>
          <w:szCs w:val="28"/>
        </w:rPr>
      </w:pPr>
      <w:r>
        <w:rPr>
          <w:rFonts w:hint="eastAsia" w:cs="Helvetica"/>
          <w:b w:val="0"/>
          <w:bCs w:val="0"/>
          <w:color w:val="333333"/>
          <w:sz w:val="28"/>
          <w:szCs w:val="28"/>
        </w:rPr>
        <w:t>2、</w:t>
      </w:r>
      <w:r>
        <w:rPr>
          <w:rFonts w:cs="Helvetica"/>
          <w:b w:val="0"/>
          <w:bCs w:val="0"/>
          <w:color w:val="333333"/>
          <w:sz w:val="28"/>
          <w:szCs w:val="28"/>
        </w:rPr>
        <w:t>重要的澄清应是书面的，但不得对投标内容进行实质性修改。</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拟签合同的主要条款</w:t>
      </w:r>
    </w:p>
    <w:p>
      <w:pPr>
        <w:pStyle w:val="6"/>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cs="Helvetica"/>
          <w:b w:val="0"/>
          <w:bCs w:val="0"/>
          <w:color w:val="333333"/>
          <w:sz w:val="28"/>
          <w:szCs w:val="28"/>
        </w:rPr>
      </w:pPr>
      <w:r>
        <w:rPr>
          <w:rFonts w:cs="Helvetica"/>
          <w:b w:val="0"/>
          <w:bCs w:val="0"/>
          <w:color w:val="333333"/>
          <w:sz w:val="28"/>
          <w:szCs w:val="28"/>
        </w:rPr>
        <w:t>（一）合同签订：</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b w:val="0"/>
          <w:bCs w:val="0"/>
          <w:color w:val="333333"/>
          <w:sz w:val="28"/>
          <w:szCs w:val="28"/>
        </w:rPr>
      </w:pPr>
      <w:r>
        <w:rPr>
          <w:rFonts w:hint="eastAsia" w:cs="Helvetica"/>
          <w:b w:val="0"/>
          <w:bCs w:val="0"/>
          <w:color w:val="333333"/>
          <w:sz w:val="28"/>
          <w:szCs w:val="28"/>
        </w:rPr>
        <w:t>1、</w:t>
      </w:r>
      <w:r>
        <w:rPr>
          <w:rFonts w:cs="Helvetica"/>
          <w:b w:val="0"/>
          <w:bCs w:val="0"/>
          <w:color w:val="333333"/>
          <w:sz w:val="28"/>
          <w:szCs w:val="28"/>
        </w:rPr>
        <w:t>投标方在接到招标方的中标通知</w:t>
      </w:r>
      <w:r>
        <w:rPr>
          <w:rFonts w:hint="eastAsia" w:cs="Helvetica"/>
          <w:b w:val="0"/>
          <w:bCs w:val="0"/>
          <w:color w:val="333333"/>
          <w:sz w:val="28"/>
          <w:szCs w:val="28"/>
          <w:lang w:eastAsia="zh-CN"/>
        </w:rPr>
        <w:t>后，</w:t>
      </w:r>
      <w:r>
        <w:rPr>
          <w:rFonts w:hint="eastAsia" w:cs="Helvetica"/>
          <w:b w:val="0"/>
          <w:bCs w:val="0"/>
          <w:color w:val="333333"/>
          <w:sz w:val="28"/>
          <w:szCs w:val="28"/>
          <w:lang w:val="en-US" w:eastAsia="zh-CN"/>
        </w:rPr>
        <w:t>7</w:t>
      </w:r>
      <w:r>
        <w:rPr>
          <w:rFonts w:cs="Helvetica"/>
          <w:b w:val="0"/>
          <w:bCs w:val="0"/>
          <w:color w:val="333333"/>
          <w:sz w:val="28"/>
          <w:szCs w:val="28"/>
        </w:rPr>
        <w:t>日内双方商定签署合同；</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b w:val="0"/>
          <w:bCs w:val="0"/>
          <w:color w:val="333333"/>
          <w:sz w:val="28"/>
          <w:szCs w:val="28"/>
        </w:rPr>
      </w:pPr>
      <w:r>
        <w:rPr>
          <w:rFonts w:hint="eastAsia" w:cs="Helvetica"/>
          <w:b w:val="0"/>
          <w:bCs w:val="0"/>
          <w:color w:val="333333"/>
          <w:sz w:val="28"/>
          <w:szCs w:val="28"/>
        </w:rPr>
        <w:t>2、</w:t>
      </w:r>
      <w:r>
        <w:rPr>
          <w:rFonts w:cs="Helvetica"/>
          <w:b w:val="0"/>
          <w:bCs w:val="0"/>
          <w:color w:val="333333"/>
          <w:sz w:val="28"/>
          <w:szCs w:val="28"/>
        </w:rPr>
        <w:t>招标文件、中标人的投标文件(含澄清文件) 均为签订合同的依据；</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b w:val="0"/>
          <w:bCs w:val="0"/>
          <w:color w:val="333333"/>
          <w:sz w:val="28"/>
          <w:szCs w:val="28"/>
        </w:rPr>
      </w:pPr>
      <w:r>
        <w:rPr>
          <w:rFonts w:hint="eastAsia" w:cs="Helvetica"/>
          <w:b w:val="0"/>
          <w:bCs w:val="0"/>
          <w:color w:val="333333"/>
          <w:sz w:val="28"/>
          <w:szCs w:val="28"/>
        </w:rPr>
        <w:t>3、</w:t>
      </w:r>
      <w:r>
        <w:rPr>
          <w:rFonts w:cs="Helvetica"/>
          <w:b w:val="0"/>
          <w:bCs w:val="0"/>
          <w:color w:val="333333"/>
          <w:sz w:val="28"/>
          <w:szCs w:val="28"/>
        </w:rPr>
        <w:t>招标人在授予合同时有权对货物的数量</w:t>
      </w:r>
      <w:r>
        <w:rPr>
          <w:rFonts w:hint="eastAsia" w:cs="Helvetica"/>
          <w:b w:val="0"/>
          <w:bCs w:val="0"/>
          <w:color w:val="333333"/>
          <w:sz w:val="28"/>
          <w:szCs w:val="28"/>
        </w:rPr>
        <w:t>或</w:t>
      </w:r>
      <w:r>
        <w:rPr>
          <w:rFonts w:cs="Helvetica"/>
          <w:b w:val="0"/>
          <w:bCs w:val="0"/>
          <w:color w:val="333333"/>
          <w:sz w:val="28"/>
          <w:szCs w:val="28"/>
        </w:rPr>
        <w:t>服务予以适当的增加或减少。</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color w:val="333333"/>
          <w:sz w:val="28"/>
          <w:szCs w:val="28"/>
        </w:rPr>
      </w:pPr>
      <w:r>
        <w:rPr>
          <w:rFonts w:hint="eastAsia" w:cs="Helvetica"/>
          <w:color w:val="333333"/>
          <w:sz w:val="28"/>
          <w:szCs w:val="28"/>
        </w:rPr>
        <w:t>4、</w:t>
      </w:r>
      <w:r>
        <w:rPr>
          <w:rFonts w:cs="Helvetica"/>
          <w:color w:val="333333"/>
          <w:sz w:val="28"/>
          <w:szCs w:val="28"/>
        </w:rPr>
        <w:t>中标人不与招标方签订采购合同的，招标人可单方面取消其中标资格，依实际情况追究责任。</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cs="Helvetica"/>
          <w:color w:val="333333"/>
          <w:sz w:val="28"/>
          <w:szCs w:val="28"/>
        </w:rPr>
      </w:pPr>
      <w:r>
        <w:rPr>
          <w:rFonts w:cs="Helvetica"/>
          <w:color w:val="333333"/>
          <w:sz w:val="28"/>
          <w:szCs w:val="28"/>
        </w:rPr>
        <w:t>（二）合同执行：</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color w:val="333333"/>
          <w:sz w:val="28"/>
          <w:szCs w:val="28"/>
        </w:rPr>
      </w:pPr>
      <w:r>
        <w:rPr>
          <w:rFonts w:hint="eastAsia" w:cs="Helvetica"/>
          <w:color w:val="333333"/>
          <w:sz w:val="28"/>
          <w:szCs w:val="28"/>
        </w:rPr>
        <w:t>1、</w:t>
      </w:r>
      <w:r>
        <w:rPr>
          <w:rFonts w:cs="Helvetica"/>
          <w:color w:val="333333"/>
          <w:sz w:val="28"/>
          <w:szCs w:val="28"/>
        </w:rPr>
        <w:t>甲乙双方严格按合同条款执行；</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color w:val="333333"/>
          <w:sz w:val="28"/>
          <w:szCs w:val="28"/>
        </w:rPr>
      </w:pPr>
      <w:r>
        <w:rPr>
          <w:rFonts w:hint="eastAsia" w:cs="Helvetica"/>
          <w:color w:val="333333"/>
          <w:sz w:val="28"/>
          <w:szCs w:val="28"/>
          <w:lang w:val="en-US" w:eastAsia="zh-CN"/>
        </w:rPr>
        <w:t>2</w:t>
      </w:r>
      <w:r>
        <w:rPr>
          <w:rFonts w:hint="eastAsia" w:cs="Helvetica"/>
          <w:color w:val="333333"/>
          <w:sz w:val="28"/>
          <w:szCs w:val="28"/>
        </w:rPr>
        <w:t>、</w:t>
      </w:r>
      <w:r>
        <w:rPr>
          <w:rFonts w:cs="Helvetica"/>
          <w:color w:val="333333"/>
          <w:sz w:val="28"/>
          <w:szCs w:val="28"/>
        </w:rPr>
        <w:t>如需变更合同标的，甲乙双方需协商之后再定；</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color w:val="333333"/>
          <w:sz w:val="28"/>
          <w:szCs w:val="28"/>
        </w:rPr>
      </w:pPr>
      <w:r>
        <w:rPr>
          <w:rFonts w:hint="eastAsia" w:cs="Helvetica"/>
          <w:color w:val="333333"/>
          <w:sz w:val="28"/>
          <w:szCs w:val="28"/>
          <w:lang w:val="en-US" w:eastAsia="zh-CN"/>
        </w:rPr>
        <w:t>3</w:t>
      </w:r>
      <w:r>
        <w:rPr>
          <w:rFonts w:hint="eastAsia" w:cs="Helvetica"/>
          <w:color w:val="333333"/>
          <w:sz w:val="28"/>
          <w:szCs w:val="28"/>
        </w:rPr>
        <w:t>、</w:t>
      </w:r>
      <w:r>
        <w:rPr>
          <w:rFonts w:cs="Helvetica"/>
          <w:color w:val="333333"/>
          <w:sz w:val="28"/>
          <w:szCs w:val="28"/>
        </w:rPr>
        <w:t>无特殊原因乙方拒不履行合同，招标人可单方面取消其中标资格，并追究违约责任；</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cs="Helvetica"/>
          <w:color w:val="333333"/>
          <w:sz w:val="28"/>
          <w:szCs w:val="28"/>
          <w:lang w:eastAsia="zh-CN"/>
        </w:rPr>
      </w:pPr>
      <w:r>
        <w:rPr>
          <w:rFonts w:hint="eastAsia" w:cs="Helvetica"/>
          <w:color w:val="333333"/>
          <w:sz w:val="28"/>
          <w:szCs w:val="28"/>
          <w:lang w:val="en-US" w:eastAsia="zh-CN"/>
        </w:rPr>
        <w:t>4</w:t>
      </w:r>
      <w:r>
        <w:rPr>
          <w:rFonts w:hint="eastAsia" w:cs="Helvetica"/>
          <w:color w:val="333333"/>
          <w:sz w:val="28"/>
          <w:szCs w:val="28"/>
        </w:rPr>
        <w:t>、供货方式:</w:t>
      </w:r>
      <w:r>
        <w:rPr>
          <w:rFonts w:hint="eastAsia" w:cs="Helvetica"/>
          <w:color w:val="333333"/>
          <w:sz w:val="28"/>
          <w:szCs w:val="28"/>
          <w:lang w:eastAsia="zh-CN"/>
        </w:rPr>
        <w:t>按照要求完成物料宣传品的设计、制作、安装。</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color w:val="000000" w:themeColor="text1"/>
          <w:sz w:val="28"/>
          <w:shd w:val="clear" w:color="auto" w:fill="auto"/>
          <w:lang w:eastAsia="zh-CN"/>
          <w14:textFill>
            <w14:solidFill>
              <w14:schemeClr w14:val="tx1"/>
            </w14:solidFill>
          </w14:textFill>
        </w:rPr>
      </w:pPr>
      <w:r>
        <w:rPr>
          <w:rFonts w:hint="eastAsia" w:ascii="宋体" w:hAnsi="宋体" w:eastAsia="宋体" w:cs="宋体"/>
          <w:b w:val="0"/>
          <w:bCs/>
          <w:color w:val="000000" w:themeColor="text1"/>
          <w:sz w:val="28"/>
          <w:shd w:val="clear" w:color="auto" w:fill="auto"/>
          <w:lang w:eastAsia="zh-CN"/>
          <w14:textFill>
            <w14:solidFill>
              <w14:schemeClr w14:val="tx1"/>
            </w14:solidFill>
          </w14:textFill>
        </w:rPr>
        <w:t>（</w:t>
      </w:r>
      <w:r>
        <w:rPr>
          <w:rFonts w:hint="eastAsia" w:ascii="宋体" w:hAnsi="宋体" w:eastAsia="宋体" w:cs="宋体"/>
          <w:b w:val="0"/>
          <w:bCs/>
          <w:color w:val="000000" w:themeColor="text1"/>
          <w:sz w:val="28"/>
          <w:shd w:val="clear" w:color="auto" w:fill="auto"/>
          <w:lang w:val="en-US" w:eastAsia="zh-CN"/>
          <w14:textFill>
            <w14:solidFill>
              <w14:schemeClr w14:val="tx1"/>
            </w14:solidFill>
          </w14:textFill>
        </w:rPr>
        <w:t>1</w:t>
      </w:r>
      <w:r>
        <w:rPr>
          <w:rFonts w:hint="eastAsia" w:ascii="宋体" w:hAnsi="宋体" w:eastAsia="宋体" w:cs="宋体"/>
          <w:b w:val="0"/>
          <w:bCs/>
          <w:color w:val="000000" w:themeColor="text1"/>
          <w:sz w:val="28"/>
          <w:shd w:val="clear" w:color="auto" w:fill="auto"/>
          <w:lang w:eastAsia="zh-CN"/>
          <w14:textFill>
            <w14:solidFill>
              <w14:schemeClr w14:val="tx1"/>
            </w14:solidFill>
          </w14:textFill>
        </w:rPr>
        <w:t>）</w:t>
      </w:r>
      <w:r>
        <w:rPr>
          <w:rFonts w:ascii="宋体" w:hAnsi="宋体" w:eastAsia="宋体" w:cs="宋体"/>
          <w:b w:val="0"/>
          <w:bCs/>
          <w:color w:val="000000" w:themeColor="text1"/>
          <w:sz w:val="28"/>
          <w:shd w:val="clear" w:color="auto" w:fill="auto"/>
          <w14:textFill>
            <w14:solidFill>
              <w14:schemeClr w14:val="tx1"/>
            </w14:solidFill>
          </w14:textFill>
        </w:rPr>
        <w:t>广告制作定稿后，</w:t>
      </w:r>
      <w:r>
        <w:rPr>
          <w:rFonts w:hint="eastAsia" w:ascii="宋体" w:hAnsi="宋体" w:eastAsia="宋体" w:cs="宋体"/>
          <w:b w:val="0"/>
          <w:bCs/>
          <w:color w:val="000000" w:themeColor="text1"/>
          <w:sz w:val="28"/>
          <w:shd w:val="clear" w:color="auto" w:fill="auto"/>
          <w:lang w:eastAsia="zh-CN"/>
          <w14:textFill>
            <w14:solidFill>
              <w14:schemeClr w14:val="tx1"/>
            </w14:solidFill>
          </w14:textFill>
        </w:rPr>
        <w:t>按照规定时间按时</w:t>
      </w:r>
      <w:r>
        <w:rPr>
          <w:rFonts w:ascii="宋体" w:hAnsi="宋体" w:eastAsia="宋体" w:cs="宋体"/>
          <w:b w:val="0"/>
          <w:bCs/>
          <w:color w:val="000000" w:themeColor="text1"/>
          <w:sz w:val="28"/>
          <w:shd w:val="clear" w:color="auto" w:fill="auto"/>
          <w14:textFill>
            <w14:solidFill>
              <w14:schemeClr w14:val="tx1"/>
            </w14:solidFill>
          </w14:textFill>
        </w:rPr>
        <w:t>安装到位或交货</w:t>
      </w:r>
      <w:r>
        <w:rPr>
          <w:rFonts w:hint="eastAsia" w:ascii="宋体" w:hAnsi="宋体" w:eastAsia="宋体" w:cs="宋体"/>
          <w:b w:val="0"/>
          <w:bCs/>
          <w:color w:val="000000" w:themeColor="text1"/>
          <w:sz w:val="28"/>
          <w:shd w:val="clear" w:color="auto" w:fill="auto"/>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cs="Helvetica"/>
          <w:color w:val="333333"/>
          <w:sz w:val="28"/>
          <w:szCs w:val="28"/>
        </w:rPr>
      </w:pPr>
      <w:r>
        <w:rPr>
          <w:rFonts w:hint="eastAsia" w:cs="Helvetica"/>
          <w:color w:val="333333"/>
          <w:sz w:val="28"/>
          <w:szCs w:val="28"/>
          <w:lang w:eastAsia="zh-CN"/>
        </w:rPr>
        <w:t>（</w:t>
      </w:r>
      <w:r>
        <w:rPr>
          <w:rFonts w:hint="eastAsia" w:cs="Helvetica"/>
          <w:color w:val="333333"/>
          <w:sz w:val="28"/>
          <w:szCs w:val="28"/>
          <w:lang w:val="en-US" w:eastAsia="zh-CN"/>
        </w:rPr>
        <w:t>2</w:t>
      </w:r>
      <w:r>
        <w:rPr>
          <w:rFonts w:hint="eastAsia" w:cs="Helvetica"/>
          <w:color w:val="333333"/>
          <w:sz w:val="28"/>
          <w:szCs w:val="28"/>
          <w:lang w:eastAsia="zh-CN"/>
        </w:rPr>
        <w:t>）</w:t>
      </w:r>
      <w:r>
        <w:rPr>
          <w:rFonts w:cs="Helvetica"/>
          <w:color w:val="333333"/>
          <w:sz w:val="28"/>
          <w:szCs w:val="28"/>
        </w:rPr>
        <w:t>因特殊原因不能按时交货，乙方应在合同规定的交货期限内电话或书面告知甲方；</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eastAsia="宋体" w:cs="Helvetica"/>
          <w:color w:val="333333"/>
          <w:sz w:val="28"/>
          <w:szCs w:val="28"/>
          <w:lang w:val="en-US" w:eastAsia="zh-CN"/>
        </w:rPr>
      </w:pPr>
      <w:r>
        <w:rPr>
          <w:rFonts w:hint="eastAsia" w:cs="Helvetica"/>
          <w:color w:val="333333"/>
          <w:sz w:val="28"/>
          <w:szCs w:val="28"/>
          <w:lang w:val="en-US" w:eastAsia="zh-CN"/>
        </w:rPr>
        <w:t>5</w:t>
      </w:r>
      <w:r>
        <w:rPr>
          <w:rFonts w:hint="eastAsia" w:cs="Helvetica"/>
          <w:color w:val="333333"/>
          <w:sz w:val="28"/>
          <w:szCs w:val="28"/>
        </w:rPr>
        <w:t>、</w:t>
      </w:r>
      <w:r>
        <w:rPr>
          <w:rFonts w:cs="Helvetica"/>
          <w:color w:val="333333"/>
          <w:sz w:val="28"/>
          <w:szCs w:val="28"/>
        </w:rPr>
        <w:t>付款方式</w:t>
      </w:r>
      <w:r>
        <w:rPr>
          <w:rFonts w:hint="eastAsia" w:cs="Helvetica"/>
          <w:color w:val="333333"/>
          <w:sz w:val="28"/>
          <w:szCs w:val="28"/>
          <w:lang w:eastAsia="zh-CN"/>
        </w:rPr>
        <w:t>：按照要求完成物料品的制作后，每月</w:t>
      </w:r>
      <w:r>
        <w:rPr>
          <w:rFonts w:hint="eastAsia" w:cs="Helvetica"/>
          <w:color w:val="333333"/>
          <w:sz w:val="28"/>
          <w:szCs w:val="28"/>
          <w:lang w:val="en-US" w:eastAsia="zh-CN"/>
        </w:rPr>
        <w:t>20日前，</w:t>
      </w:r>
      <w:r>
        <w:rPr>
          <w:rFonts w:hint="eastAsia" w:cs="Helvetica"/>
          <w:color w:val="333333"/>
          <w:sz w:val="28"/>
          <w:szCs w:val="28"/>
          <w:lang w:eastAsia="zh-CN"/>
        </w:rPr>
        <w:t>甲方在收到乙方提供的足额完税的增值税发票后，于</w:t>
      </w:r>
      <w:r>
        <w:rPr>
          <w:rFonts w:hint="eastAsia" w:cs="Helvetica"/>
          <w:color w:val="333333"/>
          <w:sz w:val="28"/>
          <w:szCs w:val="28"/>
          <w:lang w:val="en-US" w:eastAsia="zh-CN"/>
        </w:rPr>
        <w:t>10个工作日内审核无误后</w:t>
      </w:r>
      <w:r>
        <w:rPr>
          <w:rFonts w:hint="eastAsia" w:cs="Helvetica"/>
          <w:color w:val="333333"/>
          <w:sz w:val="28"/>
          <w:szCs w:val="28"/>
          <w:lang w:eastAsia="zh-CN"/>
        </w:rPr>
        <w:t>进行公对公转账结款。</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投标文件的编制</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b w:val="0"/>
          <w:bCs w:val="0"/>
          <w:color w:val="333333"/>
          <w:sz w:val="28"/>
          <w:szCs w:val="28"/>
        </w:rPr>
      </w:pPr>
      <w:r>
        <w:rPr>
          <w:rFonts w:cs="Helvetica"/>
          <w:b w:val="0"/>
          <w:bCs w:val="0"/>
          <w:color w:val="333333"/>
          <w:sz w:val="28"/>
          <w:szCs w:val="28"/>
        </w:rPr>
        <w:t>（一）要求</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color w:val="333333"/>
          <w:sz w:val="28"/>
          <w:szCs w:val="28"/>
        </w:rPr>
      </w:pPr>
      <w:r>
        <w:rPr>
          <w:rFonts w:hint="eastAsia" w:cs="Helvetica"/>
          <w:color w:val="333333"/>
          <w:sz w:val="28"/>
          <w:szCs w:val="28"/>
          <w:lang w:val="en-US" w:eastAsia="zh-CN"/>
        </w:rPr>
        <w:t>1、</w:t>
      </w:r>
      <w:r>
        <w:rPr>
          <w:rFonts w:cs="Helvetica"/>
          <w:color w:val="333333"/>
          <w:sz w:val="28"/>
          <w:szCs w:val="28"/>
        </w:rPr>
        <w:t>投标人应仔细阅读招标文件的所有内容，按招标文件的要求提供投标文件，并保证所提供的全部资料真实有效；</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cs="Helvetica"/>
          <w:color w:val="333333"/>
          <w:sz w:val="28"/>
          <w:szCs w:val="28"/>
        </w:rPr>
      </w:pPr>
      <w:r>
        <w:rPr>
          <w:rFonts w:hint="eastAsia" w:cs="Helvetica"/>
          <w:color w:val="333333"/>
          <w:sz w:val="28"/>
          <w:szCs w:val="28"/>
          <w:lang w:val="en-US" w:eastAsia="zh-CN"/>
        </w:rPr>
        <w:t>2、</w:t>
      </w:r>
      <w:r>
        <w:rPr>
          <w:rFonts w:cs="Helvetica"/>
          <w:color w:val="333333"/>
          <w:sz w:val="28"/>
          <w:szCs w:val="28"/>
        </w:rPr>
        <w:t>投标文件的书面内容不得涂抹或改写。</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b w:val="0"/>
          <w:bCs w:val="0"/>
          <w:i w:val="0"/>
          <w:iCs w:val="0"/>
          <w:color w:val="333333"/>
          <w:sz w:val="28"/>
          <w:szCs w:val="28"/>
        </w:rPr>
      </w:pPr>
      <w:r>
        <w:rPr>
          <w:rFonts w:cs="Helvetica"/>
          <w:b w:val="0"/>
          <w:bCs w:val="0"/>
          <w:i w:val="0"/>
          <w:iCs w:val="0"/>
          <w:color w:val="333333"/>
          <w:sz w:val="28"/>
          <w:szCs w:val="28"/>
        </w:rPr>
        <w:t>（二）投标文件</w:t>
      </w:r>
      <w:r>
        <w:rPr>
          <w:rFonts w:hint="eastAsia" w:cs="Helvetica"/>
          <w:b w:val="0"/>
          <w:bCs w:val="0"/>
          <w:i w:val="0"/>
          <w:iCs w:val="0"/>
          <w:color w:val="333333"/>
          <w:sz w:val="28"/>
          <w:szCs w:val="28"/>
        </w:rPr>
        <w:t>制作与</w:t>
      </w:r>
      <w:r>
        <w:rPr>
          <w:rFonts w:cs="Helvetica"/>
          <w:b w:val="0"/>
          <w:bCs w:val="0"/>
          <w:i w:val="0"/>
          <w:iCs w:val="0"/>
          <w:color w:val="333333"/>
          <w:sz w:val="28"/>
          <w:szCs w:val="28"/>
        </w:rPr>
        <w:t>构成</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cs="Helvetica"/>
          <w:b w:val="0"/>
          <w:bCs w:val="0"/>
          <w:color w:val="333333"/>
          <w:sz w:val="28"/>
          <w:szCs w:val="28"/>
        </w:rPr>
      </w:pPr>
      <w:r>
        <w:rPr>
          <w:rFonts w:hint="eastAsia" w:cs="Helvetica"/>
          <w:b w:val="0"/>
          <w:bCs w:val="0"/>
          <w:color w:val="333333"/>
          <w:sz w:val="28"/>
          <w:szCs w:val="28"/>
        </w:rPr>
        <w:t>1、</w:t>
      </w:r>
      <w:r>
        <w:rPr>
          <w:rFonts w:cs="Helvetica"/>
          <w:b w:val="0"/>
          <w:bCs w:val="0"/>
          <w:color w:val="333333"/>
          <w:sz w:val="28"/>
          <w:szCs w:val="28"/>
        </w:rPr>
        <w:t>投标文件</w:t>
      </w:r>
      <w:r>
        <w:rPr>
          <w:rFonts w:hint="eastAsia" w:cs="Helvetica"/>
          <w:b w:val="0"/>
          <w:bCs w:val="0"/>
          <w:color w:val="333333"/>
          <w:sz w:val="28"/>
          <w:szCs w:val="28"/>
        </w:rPr>
        <w:t>制作标准：</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（1）纸张要求：</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sz w:val="28"/>
          <w:szCs w:val="28"/>
          <w:shd w:val="clear" w:color="auto" w:fill="FFFFFF"/>
        </w:rPr>
        <w:t>封面、封底采用A4纸。正文采用A4纸。</w:t>
      </w:r>
      <w:r>
        <w:rPr>
          <w:rFonts w:hint="eastAsia" w:ascii="宋体" w:hAnsi="宋体" w:eastAsia="宋体" w:cs="Tahoma"/>
          <w:color w:val="000000"/>
          <w:sz w:val="28"/>
          <w:szCs w:val="28"/>
          <w:shd w:val="clear" w:color="auto" w:fill="FFFFFF"/>
        </w:rPr>
        <w:t>装订后的尺寸为210*297mm（标准A4尺寸）。</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（2）打印形式：</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为单面纵向打印；不应出现正反及上下倒装页；封面、封底处不应露明装订针和线；所有投标书均</w:t>
      </w:r>
      <w:r>
        <w:rPr>
          <w:rFonts w:hint="eastAsia" w:ascii="宋体" w:hAnsi="宋体" w:eastAsia="宋体" w:cs="Tahoma"/>
          <w:b/>
          <w:bCs/>
          <w:color w:val="000000"/>
          <w:sz w:val="28"/>
          <w:szCs w:val="28"/>
          <w:shd w:val="clear" w:color="auto" w:fill="FFFFFF"/>
          <w:lang w:eastAsia="zh-CN"/>
        </w:rPr>
        <w:t>胶装</w:t>
      </w:r>
      <w:r>
        <w:rPr>
          <w:rFonts w:hint="eastAsia" w:ascii="宋体" w:hAnsi="宋体" w:eastAsia="宋体" w:cs="Tahoma"/>
          <w:b/>
          <w:bCs/>
          <w:color w:val="000000"/>
          <w:sz w:val="28"/>
          <w:szCs w:val="28"/>
          <w:shd w:val="clear" w:color="auto" w:fill="FFFFFF"/>
        </w:rPr>
        <w:t>方式装订</w:t>
      </w:r>
      <w:r>
        <w:rPr>
          <w:rFonts w:hint="eastAsia" w:ascii="宋体" w:hAnsi="宋体" w:eastAsia="宋体" w:cs="Tahoma"/>
          <w:color w:val="000000"/>
          <w:sz w:val="28"/>
          <w:szCs w:val="28"/>
          <w:shd w:val="clear" w:color="auto" w:fill="FFFFFF"/>
        </w:rPr>
        <w:t>。</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（3）版面设置：</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左边距为25mm，上边距、右边距、下边距均为20mm，版面设页码，行间距为1.5倍行距。</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（4）字体：</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投标书章标题为3号宋体（可加粗），节标题为3号宋体（可加粗），正文字体为4号宋体（不加粗），所有字体颜色均为黑色。项目符号宜使用“一、二、„„”，“（一）、（二）、„„”，“1、2、„„”，“⑴、⑵、„„”，“■”和“●”。</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（5）表格：</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所有表格标题为3号宋体（可加粗）。表格内容采用4号宋体或5号宋体（不加粗）。</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（6）插图：</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outlineLvl w:val="9"/>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插图大小应适合文档版面，不宜超过页边距；放大或缩放后的图片应保证质量良好，否则应先在图像处理软件中调整至相应大小再贴入文档。</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outlineLvl w:val="9"/>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w:t>
      </w:r>
      <w:r>
        <w:rPr>
          <w:rFonts w:hint="eastAsia" w:ascii="宋体" w:hAnsi="宋体" w:eastAsia="宋体" w:cs="Tahoma"/>
          <w:color w:val="000000"/>
          <w:sz w:val="28"/>
          <w:szCs w:val="28"/>
          <w:shd w:val="clear" w:color="auto" w:fill="FFFFFF"/>
          <w:lang w:val="en-US" w:eastAsia="zh-CN"/>
        </w:rPr>
        <w:t>7</w:t>
      </w:r>
      <w:r>
        <w:rPr>
          <w:rFonts w:hint="eastAsia" w:ascii="宋体" w:hAnsi="宋体" w:eastAsia="宋体" w:cs="Tahoma"/>
          <w:color w:val="000000"/>
          <w:sz w:val="28"/>
          <w:szCs w:val="28"/>
          <w:shd w:val="clear" w:color="auto" w:fill="FFFFFF"/>
        </w:rPr>
        <w:t>）电子档格式：</w:t>
      </w:r>
    </w:p>
    <w:p>
      <w:pPr>
        <w:pStyle w:val="3"/>
        <w:rPr>
          <w:rFonts w:hint="eastAsia" w:ascii="宋体" w:hAnsi="宋体" w:eastAsia="宋体" w:cs="宋体"/>
          <w:sz w:val="28"/>
          <w:szCs w:val="28"/>
          <w:lang w:val="en-US" w:eastAsia="zh-CN"/>
        </w:rPr>
      </w:pPr>
      <w:r>
        <w:rPr>
          <w:rFonts w:hint="eastAsia" w:ascii="宋体" w:hAnsi="宋体" w:eastAsia="宋体" w:cs="Tahoma"/>
          <w:color w:val="000000"/>
          <w:sz w:val="28"/>
          <w:szCs w:val="28"/>
          <w:shd w:val="clear" w:color="auto" w:fill="FFFFFF"/>
        </w:rPr>
        <w:t>出于兼容性考虑，电子档格式宜采用office97</w:t>
      </w:r>
      <w:r>
        <w:rPr>
          <w:rFonts w:hint="eastAsia" w:ascii="宋体" w:hAnsi="宋体" w:eastAsia="宋体" w:cs="Tahoma"/>
          <w:color w:val="000000"/>
          <w:sz w:val="28"/>
          <w:szCs w:val="28"/>
          <w:shd w:val="clear" w:color="auto" w:fill="FFFFFF"/>
          <w:lang w:val="en-US" w:eastAsia="zh-CN"/>
        </w:rPr>
        <w:t>/2003/WPS</w:t>
      </w:r>
      <w:r>
        <w:rPr>
          <w:rFonts w:hint="eastAsia" w:ascii="宋体" w:hAnsi="宋体" w:eastAsia="宋体" w:cs="宋体"/>
          <w:sz w:val="28"/>
          <w:szCs w:val="28"/>
          <w:lang w:val="en-US" w:eastAsia="zh-CN"/>
        </w:rPr>
        <w:t>等兼容性较高的版本</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right="0"/>
        <w:jc w:val="both"/>
        <w:textAlignment w:val="auto"/>
        <w:outlineLvl w:val="9"/>
        <w:rPr>
          <w:rFonts w:hint="eastAsia" w:ascii="宋体" w:hAnsi="宋体" w:eastAsia="宋体" w:cs="宋体"/>
          <w:color w:val="000000"/>
          <w:sz w:val="28"/>
          <w:szCs w:val="28"/>
          <w:shd w:val="clear" w:color="auto" w:fill="FFFFFF"/>
        </w:rPr>
      </w:pPr>
      <w:r>
        <w:rPr>
          <w:rFonts w:hint="eastAsia" w:ascii="宋体" w:hAnsi="宋体" w:eastAsia="宋体" w:cs="宋体"/>
          <w:color w:val="000000"/>
          <w:sz w:val="28"/>
          <w:szCs w:val="28"/>
          <w:shd w:val="clear" w:color="auto" w:fill="FFFFFF"/>
        </w:rPr>
        <w:t>的格式。</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ascii="宋体" w:hAnsi="宋体" w:eastAsia="宋体" w:cs="Tahoma"/>
          <w:color w:val="000000"/>
          <w:sz w:val="28"/>
          <w:szCs w:val="28"/>
          <w:shd w:val="clear" w:color="auto" w:fill="FFFFFF"/>
        </w:rPr>
      </w:pPr>
      <w:r>
        <w:rPr>
          <w:rFonts w:hint="eastAsia" w:ascii="宋体" w:hAnsi="宋体" w:eastAsia="宋体" w:cs="Tahoma"/>
          <w:color w:val="000000"/>
          <w:sz w:val="28"/>
          <w:szCs w:val="28"/>
          <w:shd w:val="clear" w:color="auto" w:fill="FFFFFF"/>
        </w:rPr>
        <w:t>（</w:t>
      </w:r>
      <w:r>
        <w:rPr>
          <w:rFonts w:hint="eastAsia" w:ascii="宋体" w:hAnsi="宋体" w:eastAsia="宋体" w:cs="Tahoma"/>
          <w:color w:val="000000"/>
          <w:sz w:val="28"/>
          <w:szCs w:val="28"/>
          <w:shd w:val="clear" w:color="auto" w:fill="FFFFFF"/>
          <w:lang w:val="en-US" w:eastAsia="zh-CN"/>
        </w:rPr>
        <w:t>8</w:t>
      </w:r>
      <w:r>
        <w:rPr>
          <w:rFonts w:hint="eastAsia" w:ascii="宋体" w:hAnsi="宋体" w:eastAsia="宋体" w:cs="Tahoma"/>
          <w:color w:val="000000"/>
          <w:sz w:val="28"/>
          <w:szCs w:val="28"/>
          <w:shd w:val="clear" w:color="auto" w:fill="FFFFFF"/>
        </w:rPr>
        <w:t>）关于正、副本及装订要求</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hint="eastAsia" w:cs="Tahoma" w:asciiTheme="minorEastAsia" w:hAnsiTheme="minorEastAsia" w:eastAsiaTheme="minorEastAsia"/>
          <w:color w:val="auto"/>
          <w:sz w:val="28"/>
          <w:szCs w:val="28"/>
          <w:shd w:val="clear" w:color="auto" w:fill="FFFFFF"/>
          <w:lang w:val="en-US" w:eastAsia="zh-CN"/>
        </w:rPr>
      </w:pPr>
      <w:r>
        <w:rPr>
          <w:rFonts w:hint="eastAsia" w:cs="Tahoma" w:asciiTheme="minorEastAsia" w:hAnsiTheme="minorEastAsia" w:eastAsiaTheme="minorEastAsia"/>
          <w:color w:val="auto"/>
          <w:sz w:val="28"/>
          <w:szCs w:val="28"/>
          <w:shd w:val="clear" w:color="auto" w:fill="FFFFFF"/>
          <w:lang w:val="en-US" w:eastAsia="zh-CN"/>
        </w:rPr>
        <w:t>关于正、副本及装订要求：所有标书的正副本均应分别装订成册；正本一份，副本四份，正、副本正文的排版格式相同，标书封面右上角注明正、副本标记。标书封面加盖投标人公章和法定代表人印鉴。正本、副本包封同一档案袋中。</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0" w:leftChars="0" w:right="0" w:firstLine="560" w:firstLineChars="200"/>
        <w:jc w:val="both"/>
        <w:textAlignment w:val="auto"/>
        <w:outlineLvl w:val="9"/>
        <w:rPr>
          <w:rFonts w:hint="eastAsia" w:cs="Tahoma" w:asciiTheme="minorEastAsia" w:hAnsiTheme="minorEastAsia" w:eastAsiaTheme="minorEastAsia"/>
          <w:color w:val="auto"/>
          <w:sz w:val="28"/>
          <w:szCs w:val="28"/>
          <w:shd w:val="clear" w:color="auto" w:fill="FFFFFF"/>
          <w:lang w:val="en-US" w:eastAsia="zh-CN"/>
        </w:rPr>
      </w:pPr>
      <w:r>
        <w:rPr>
          <w:rFonts w:hint="eastAsia" w:cs="Tahoma" w:asciiTheme="minorEastAsia" w:hAnsiTheme="minorEastAsia" w:eastAsiaTheme="minorEastAsia"/>
          <w:color w:val="auto"/>
          <w:sz w:val="28"/>
          <w:szCs w:val="28"/>
          <w:shd w:val="clear" w:color="auto" w:fill="FFFFFF"/>
          <w:lang w:val="en-US" w:eastAsia="zh-CN"/>
        </w:rPr>
        <w:t>（</w:t>
      </w:r>
      <w:r>
        <w:rPr>
          <w:rFonts w:hint="eastAsia" w:cs="Tahoma" w:asciiTheme="minorEastAsia" w:hAnsiTheme="minorEastAsia"/>
          <w:color w:val="auto"/>
          <w:sz w:val="28"/>
          <w:szCs w:val="28"/>
          <w:shd w:val="clear" w:color="auto" w:fill="FFFFFF"/>
          <w:lang w:val="en-US" w:eastAsia="zh-CN"/>
        </w:rPr>
        <w:t>9</w:t>
      </w:r>
      <w:r>
        <w:rPr>
          <w:rFonts w:hint="eastAsia" w:cs="Tahoma" w:asciiTheme="minorEastAsia" w:hAnsiTheme="minorEastAsia" w:eastAsiaTheme="minorEastAsia"/>
          <w:color w:val="auto"/>
          <w:sz w:val="28"/>
          <w:szCs w:val="28"/>
          <w:shd w:val="clear" w:color="auto" w:fill="FFFFFF"/>
          <w:lang w:val="en-US" w:eastAsia="zh-CN"/>
        </w:rPr>
        <w:t>）所有包封都应写明招标单位名称和招标材料名称，并在密封处加盖投标单位公章或贴密封条加盖公章，不得有破损。</w:t>
      </w:r>
    </w:p>
    <w:p>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right="0" w:firstLine="560" w:firstLineChars="200"/>
        <w:jc w:val="both"/>
        <w:textAlignment w:val="auto"/>
        <w:rPr>
          <w:rFonts w:hint="eastAsia" w:ascii="宋体" w:hAnsi="宋体" w:eastAsia="宋体" w:cs="Tahoma"/>
          <w:color w:val="000000"/>
          <w:sz w:val="28"/>
          <w:szCs w:val="28"/>
          <w:shd w:val="clear" w:color="auto" w:fill="FFFFFF"/>
          <w:lang w:val="en-US" w:eastAsia="zh-CN"/>
        </w:rPr>
      </w:pPr>
      <w:r>
        <w:rPr>
          <w:rFonts w:hint="eastAsia" w:ascii="宋体" w:hAnsi="宋体" w:eastAsia="宋体" w:cs="Tahoma"/>
          <w:color w:val="000000"/>
          <w:sz w:val="28"/>
          <w:szCs w:val="28"/>
          <w:shd w:val="clear" w:color="auto" w:fill="FFFFFF"/>
        </w:rPr>
        <w:t>（</w:t>
      </w:r>
      <w:r>
        <w:rPr>
          <w:rFonts w:hint="eastAsia" w:ascii="宋体" w:hAnsi="宋体" w:eastAsia="宋体" w:cs="Tahoma"/>
          <w:color w:val="000000"/>
          <w:sz w:val="28"/>
          <w:szCs w:val="28"/>
          <w:shd w:val="clear" w:color="auto" w:fill="FFFFFF"/>
          <w:lang w:val="en-US" w:eastAsia="zh-CN"/>
        </w:rPr>
        <w:t>10</w:t>
      </w:r>
      <w:r>
        <w:rPr>
          <w:rFonts w:hint="eastAsia" w:ascii="宋体" w:hAnsi="宋体" w:eastAsia="宋体" w:cs="Tahoma"/>
          <w:color w:val="000000"/>
          <w:sz w:val="28"/>
          <w:szCs w:val="28"/>
          <w:shd w:val="clear" w:color="auto" w:fill="FFFFFF"/>
        </w:rPr>
        <w:t>）所有复印件需加盖公章</w:t>
      </w:r>
      <w:r>
        <w:rPr>
          <w:rFonts w:hint="eastAsia" w:ascii="宋体" w:hAnsi="宋体" w:eastAsia="宋体" w:cs="Tahoma"/>
          <w:color w:val="000000"/>
          <w:sz w:val="28"/>
          <w:szCs w:val="28"/>
          <w:shd w:val="clear" w:color="auto" w:fill="FFFFFF"/>
          <w:lang w:eastAsia="zh-CN"/>
        </w:rPr>
        <w:t>。</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要求投标方提供的相关资料</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cs="Helvetica"/>
          <w:b w:val="0"/>
          <w:bCs w:val="0"/>
          <w:color w:val="333333"/>
          <w:sz w:val="28"/>
          <w:szCs w:val="28"/>
        </w:rPr>
      </w:pPr>
      <w:r>
        <w:rPr>
          <w:rFonts w:cs="Helvetica"/>
          <w:b w:val="0"/>
          <w:bCs w:val="0"/>
          <w:color w:val="333333"/>
          <w:sz w:val="28"/>
          <w:szCs w:val="28"/>
        </w:rPr>
        <w:t>投标文件应提供以下内容，并按以下顺序装订成册，加盖公章：</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1</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投标函；</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2</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投标保证金交存凭证复印件；</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val="en-US" w:eastAsia="zh-CN"/>
        </w:rPr>
        <w:t>（3）</w:t>
      </w:r>
      <w:r>
        <w:rPr>
          <w:rFonts w:hint="eastAsia" w:ascii="宋体" w:hAnsi="宋体" w:eastAsia="宋体" w:cs="宋体"/>
          <w:b w:val="0"/>
          <w:bCs w:val="0"/>
          <w:color w:val="auto"/>
          <w:sz w:val="28"/>
          <w:szCs w:val="28"/>
          <w:shd w:val="clear" w:color="auto" w:fill="FFFFFF"/>
        </w:rPr>
        <w:t>报价表（只接受一个最具竞争性的报价，所有的投标价应是含税价，需注明税点）；</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4</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投标报价说明；</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5</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法定代表人身份证明、授权人和被授权人的身份证复印件；</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6</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法人授权委托书(正本为原件)；</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7</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企业营业执照、组织机构代码证、税务登记证、银行开户许可证、安全生产许可证、</w:t>
      </w:r>
      <w:r>
        <w:rPr>
          <w:rFonts w:hint="eastAsia" w:ascii="宋体" w:hAnsi="宋体" w:eastAsia="宋体" w:cs="宋体"/>
          <w:b w:val="0"/>
          <w:bCs w:val="0"/>
          <w:color w:val="auto"/>
          <w:sz w:val="28"/>
          <w:szCs w:val="28"/>
          <w:shd w:val="clear" w:color="auto" w:fill="FFFFFF"/>
          <w:lang w:eastAsia="zh-CN"/>
        </w:rPr>
        <w:t>相关</w:t>
      </w:r>
      <w:r>
        <w:rPr>
          <w:rFonts w:hint="eastAsia" w:ascii="宋体" w:hAnsi="宋体" w:eastAsia="宋体" w:cs="宋体"/>
          <w:b w:val="0"/>
          <w:bCs w:val="0"/>
          <w:color w:val="auto"/>
          <w:sz w:val="28"/>
          <w:szCs w:val="28"/>
          <w:shd w:val="clear" w:color="auto" w:fill="FFFFFF"/>
        </w:rPr>
        <w:t>资质证书；</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lang w:eastAsia="zh-CN"/>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8</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生产或销售代理授权书、投标人近三年业绩等</w:t>
      </w:r>
      <w:r>
        <w:rPr>
          <w:rFonts w:hint="eastAsia" w:ascii="宋体" w:hAnsi="宋体" w:eastAsia="宋体" w:cs="宋体"/>
          <w:b w:val="0"/>
          <w:bCs w:val="0"/>
          <w:color w:val="auto"/>
          <w:sz w:val="28"/>
          <w:szCs w:val="28"/>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9</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对招标文件及合同条款的承诺及补充意见；</w:t>
      </w:r>
    </w:p>
    <w:p>
      <w:pPr>
        <w:keepNext w:val="0"/>
        <w:keepLines w:val="0"/>
        <w:pageBreakBefore w:val="0"/>
        <w:widowControl w:val="0"/>
        <w:kinsoku/>
        <w:wordWrap/>
        <w:overflowPunct/>
        <w:topLinePunct w:val="0"/>
        <w:autoSpaceDE/>
        <w:autoSpaceDN/>
        <w:bidi w:val="0"/>
        <w:adjustRightInd/>
        <w:snapToGrid/>
        <w:spacing w:line="460" w:lineRule="exact"/>
        <w:ind w:left="0" w:leftChars="0" w:right="0" w:firstLine="560" w:firstLineChars="200"/>
        <w:jc w:val="both"/>
        <w:textAlignment w:val="auto"/>
        <w:rPr>
          <w:rFonts w:hint="eastAsia" w:ascii="宋体" w:hAnsi="宋体" w:eastAsia="宋体" w:cs="宋体"/>
          <w:b w:val="0"/>
          <w:bCs w:val="0"/>
          <w:color w:val="auto"/>
          <w:sz w:val="28"/>
          <w:szCs w:val="28"/>
          <w:shd w:val="clear" w:color="auto" w:fill="FFFFFF"/>
          <w:lang w:eastAsia="zh-CN"/>
        </w:rPr>
      </w:pP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lang w:val="en-US" w:eastAsia="zh-CN"/>
        </w:rPr>
        <w:t>10</w:t>
      </w:r>
      <w:r>
        <w:rPr>
          <w:rFonts w:hint="eastAsia" w:ascii="宋体" w:hAnsi="宋体" w:eastAsia="宋体" w:cs="宋体"/>
          <w:b w:val="0"/>
          <w:bCs w:val="0"/>
          <w:color w:val="auto"/>
          <w:sz w:val="28"/>
          <w:szCs w:val="28"/>
          <w:shd w:val="clear" w:color="auto" w:fill="FFFFFF"/>
          <w:lang w:eastAsia="zh-CN"/>
        </w:rPr>
        <w:t>）</w:t>
      </w:r>
      <w:r>
        <w:rPr>
          <w:rFonts w:hint="eastAsia" w:ascii="宋体" w:hAnsi="宋体" w:eastAsia="宋体" w:cs="宋体"/>
          <w:b w:val="0"/>
          <w:bCs w:val="0"/>
          <w:color w:val="auto"/>
          <w:sz w:val="28"/>
          <w:szCs w:val="28"/>
          <w:shd w:val="clear" w:color="auto" w:fill="FFFFFF"/>
        </w:rPr>
        <w:t>投标文件电子版(u盘)</w:t>
      </w:r>
      <w:r>
        <w:rPr>
          <w:rFonts w:hint="eastAsia" w:ascii="宋体" w:hAnsi="宋体" w:eastAsia="宋体" w:cs="宋体"/>
          <w:b w:val="0"/>
          <w:bCs w:val="0"/>
          <w:color w:val="auto"/>
          <w:sz w:val="28"/>
          <w:szCs w:val="28"/>
          <w:shd w:val="clear" w:color="auto" w:fill="FFFFFF"/>
          <w:lang w:eastAsia="zh-CN"/>
        </w:rPr>
        <w:t>。</w:t>
      </w:r>
    </w:p>
    <w:p>
      <w:pPr>
        <w:keepNext w:val="0"/>
        <w:keepLines w:val="0"/>
        <w:pageBreakBefore w:val="0"/>
        <w:numPr>
          <w:ilvl w:val="0"/>
          <w:numId w:val="2"/>
        </w:numPr>
        <w:kinsoku/>
        <w:wordWrap/>
        <w:overflowPunct/>
        <w:topLinePunct w:val="0"/>
        <w:bidi w:val="0"/>
        <w:adjustRightInd/>
        <w:spacing w:beforeAutospacing="0" w:afterAutospacing="0" w:line="460" w:lineRule="exact"/>
        <w:ind w:left="0" w:leftChars="0" w:firstLine="420" w:firstLineChars="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废标条款</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（1）逾期送达的或者未送达指定地点的。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（2）未按招标文件要求密封的。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（1）未按招标文件规定加盖投标单位法人章、法定代表人印鉴的；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outlineLvl w:val="0"/>
        <w:rPr>
          <w:rFonts w:hint="eastAsia" w:ascii="宋体" w:hAnsi="宋体" w:eastAsia="宋体" w:cs="宋体"/>
          <w:spacing w:val="10"/>
          <w:sz w:val="28"/>
          <w:szCs w:val="28"/>
        </w:rPr>
      </w:pPr>
      <w:r>
        <w:rPr>
          <w:rFonts w:hint="eastAsia" w:ascii="宋体" w:hAnsi="宋体" w:eastAsia="宋体" w:cs="宋体"/>
          <w:spacing w:val="10"/>
          <w:sz w:val="28"/>
          <w:szCs w:val="28"/>
        </w:rPr>
        <w:t>（2）无法定代表人出具的授权委托书的；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（3）内容不全或关键字迹模糊、无法辨认的；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（4）投标人递交两份或多份内容不同的投标文件，或在一份投标文件中对同一招标货物有两个或多个报价的；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（5）投标人名称或组织机构与报名时不一致且未提供有效证明的；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（6）投标有效期不满足招标文件要求的；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（7）未按招标文件要求提交投标保证金的；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（8）联合体投标时无联合体协议的；</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rPr>
        <w:t>（9）招标文件明确规定可以废标的其他情形。</w:t>
      </w:r>
    </w:p>
    <w:p>
      <w:pPr>
        <w:keepNext w:val="0"/>
        <w:keepLines w:val="0"/>
        <w:pageBreakBefore w:val="0"/>
        <w:widowControl w:val="0"/>
        <w:kinsoku/>
        <w:wordWrap/>
        <w:overflowPunct/>
        <w:topLinePunct w:val="0"/>
        <w:autoSpaceDE/>
        <w:autoSpaceDN/>
        <w:bidi w:val="0"/>
        <w:adjustRightInd/>
        <w:snapToGrid/>
        <w:spacing w:line="460" w:lineRule="exact"/>
        <w:ind w:firstLine="600" w:firstLineChars="200"/>
        <w:textAlignment w:val="auto"/>
        <w:rPr>
          <w:rFonts w:hint="eastAsia" w:ascii="宋体" w:hAnsi="宋体" w:eastAsia="宋体" w:cs="宋体"/>
          <w:spacing w:val="10"/>
          <w:sz w:val="28"/>
          <w:szCs w:val="28"/>
        </w:rPr>
      </w:pPr>
      <w:r>
        <w:rPr>
          <w:rFonts w:hint="eastAsia" w:ascii="宋体" w:hAnsi="宋体" w:eastAsia="宋体" w:cs="宋体"/>
          <w:spacing w:val="10"/>
          <w:sz w:val="28"/>
          <w:szCs w:val="28"/>
          <w:lang w:eastAsia="zh-CN"/>
        </w:rPr>
        <w:t>（</w:t>
      </w:r>
      <w:r>
        <w:rPr>
          <w:rFonts w:hint="eastAsia" w:ascii="宋体" w:hAnsi="宋体" w:eastAsia="宋体" w:cs="宋体"/>
          <w:spacing w:val="10"/>
          <w:sz w:val="28"/>
          <w:szCs w:val="28"/>
          <w:lang w:val="en-US" w:eastAsia="zh-CN"/>
        </w:rPr>
        <w:t>10</w:t>
      </w:r>
      <w:r>
        <w:rPr>
          <w:rFonts w:hint="eastAsia" w:ascii="宋体" w:hAnsi="宋体" w:eastAsia="宋体" w:cs="宋体"/>
          <w:spacing w:val="10"/>
          <w:sz w:val="28"/>
          <w:szCs w:val="28"/>
          <w:lang w:eastAsia="zh-CN"/>
        </w:rPr>
        <w:t>）</w:t>
      </w:r>
      <w:r>
        <w:rPr>
          <w:rFonts w:hint="eastAsia" w:ascii="宋体" w:hAnsi="宋体" w:eastAsia="宋体" w:cs="宋体"/>
          <w:spacing w:val="10"/>
          <w:sz w:val="28"/>
          <w:szCs w:val="28"/>
        </w:rPr>
        <w:t>投标人以他人名义投标、串通投标、投标文件雷同或者以弄虚作假等方式投标的；</w:t>
      </w:r>
    </w:p>
    <w:p>
      <w:pPr>
        <w:pStyle w:val="3"/>
      </w:pPr>
    </w:p>
    <w:p>
      <w:pPr>
        <w:pStyle w:val="3"/>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000000" w:themeColor="text1"/>
          <w:sz w:val="28"/>
          <w:szCs w:val="28"/>
          <w:shd w:val="clear" w:color="auto" w:fill="FFFFFF"/>
          <w14:textFill>
            <w14:solidFill>
              <w14:schemeClr w14:val="tx1"/>
            </w14:solidFill>
          </w14:textFill>
        </w:rPr>
      </w:pPr>
    </w:p>
    <w:p>
      <w:pPr>
        <w:pStyle w:val="6"/>
        <w:keepNext w:val="0"/>
        <w:keepLines w:val="0"/>
        <w:pageBreakBefore w:val="0"/>
        <w:shd w:val="clear" w:color="auto" w:fill="FFFFFF"/>
        <w:kinsoku/>
        <w:wordWrap/>
        <w:overflowPunct/>
        <w:topLinePunct w:val="0"/>
        <w:autoSpaceDE/>
        <w:autoSpaceDN/>
        <w:bidi w:val="0"/>
        <w:adjustRightInd/>
        <w:spacing w:beforeAutospacing="0" w:after="0" w:afterAutospacing="0" w:line="460" w:lineRule="exact"/>
        <w:ind w:left="0" w:leftChars="0" w:right="0" w:firstLine="0" w:firstLineChars="0"/>
        <w:jc w:val="both"/>
        <w:textAlignment w:val="auto"/>
        <w:rPr>
          <w:rFonts w:hint="eastAsia" w:ascii="宋体" w:hAnsi="宋体" w:eastAsia="宋体" w:cs="宋体"/>
          <w:color w:val="000000" w:themeColor="text1"/>
          <w:sz w:val="28"/>
          <w:szCs w:val="28"/>
          <w:shd w:val="clear" w:color="auto" w:fill="FFFFFF"/>
          <w:lang w:eastAsia="zh-CN"/>
          <w14:textFill>
            <w14:solidFill>
              <w14:schemeClr w14:val="tx1"/>
            </w14:solidFill>
          </w14:textFill>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right"/>
        <w:textAlignment w:val="auto"/>
        <w:rPr>
          <w:rFonts w:hint="eastAsia" w:eastAsia="宋体" w:cs="Helvetica"/>
          <w:color w:val="333333"/>
          <w:sz w:val="28"/>
          <w:szCs w:val="28"/>
          <w:lang w:val="en-US" w:eastAsia="zh-CN"/>
        </w:rPr>
      </w:pPr>
      <w:r>
        <w:rPr>
          <w:rFonts w:hint="eastAsia" w:cs="Helvetica"/>
          <w:color w:val="333333"/>
          <w:sz w:val="28"/>
          <w:szCs w:val="28"/>
        </w:rPr>
        <w:t>日期：</w:t>
      </w:r>
      <w:r>
        <w:rPr>
          <w:rFonts w:hint="eastAsia" w:cs="Helvetica"/>
          <w:color w:val="333333"/>
          <w:sz w:val="28"/>
          <w:szCs w:val="28"/>
          <w:lang w:val="en-US" w:eastAsia="zh-CN"/>
        </w:rPr>
        <w:t>2021年   月  日</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附件1:</w:t>
      </w:r>
    </w:p>
    <w:p>
      <w:pPr>
        <w:keepNext w:val="0"/>
        <w:keepLines w:val="0"/>
        <w:pageBreakBefore w:val="0"/>
        <w:widowControl w:val="0"/>
        <w:tabs>
          <w:tab w:val="left" w:pos="316"/>
          <w:tab w:val="center" w:pos="4595"/>
        </w:tabs>
        <w:kinsoku/>
        <w:wordWrap/>
        <w:overflowPunct/>
        <w:topLinePunct w:val="0"/>
        <w:autoSpaceDE/>
        <w:autoSpaceDN/>
        <w:bidi w:val="0"/>
        <w:adjustRightInd/>
        <w:snapToGrid w:val="0"/>
        <w:spacing w:beforeAutospacing="0" w:afterAutospacing="0" w:line="460" w:lineRule="exact"/>
        <w:jc w:val="center"/>
        <w:textAlignment w:val="auto"/>
        <w:rPr>
          <w:rFonts w:hint="eastAsia" w:ascii="宋体" w:hAnsi="宋体" w:eastAsia="宋体" w:cs="宋体"/>
          <w:b/>
          <w:bCs/>
          <w:color w:val="000000"/>
          <w:sz w:val="36"/>
          <w:szCs w:val="36"/>
        </w:rPr>
      </w:pPr>
      <w:r>
        <w:rPr>
          <w:rFonts w:hint="eastAsia" w:ascii="宋体" w:hAnsi="宋体" w:eastAsia="宋体" w:cs="宋体"/>
          <w:b/>
          <w:bCs/>
          <w:color w:val="000000"/>
          <w:sz w:val="36"/>
          <w:szCs w:val="36"/>
          <w:lang w:eastAsia="zh-CN"/>
        </w:rPr>
        <w:t>河北北国文化传媒有限公司关于邢台</w:t>
      </w:r>
      <w:r>
        <w:rPr>
          <w:rFonts w:hint="eastAsia" w:ascii="宋体" w:hAnsi="宋体" w:eastAsia="宋体" w:cs="宋体"/>
          <w:b/>
          <w:bCs/>
          <w:color w:val="000000"/>
          <w:sz w:val="36"/>
          <w:szCs w:val="36"/>
        </w:rPr>
        <w:t>北国商城</w:t>
      </w:r>
    </w:p>
    <w:p>
      <w:pPr>
        <w:keepNext w:val="0"/>
        <w:keepLines w:val="0"/>
        <w:pageBreakBefore w:val="0"/>
        <w:widowControl w:val="0"/>
        <w:kinsoku/>
        <w:wordWrap/>
        <w:overflowPunct/>
        <w:topLinePunct w:val="0"/>
        <w:autoSpaceDE/>
        <w:autoSpaceDN/>
        <w:bidi w:val="0"/>
        <w:adjustRightInd/>
        <w:spacing w:beforeAutospacing="0" w:afterAutospacing="0" w:line="460" w:lineRule="exact"/>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rPr>
        <w:t>20</w:t>
      </w:r>
      <w:r>
        <w:rPr>
          <w:rFonts w:hint="eastAsia" w:ascii="宋体" w:hAnsi="宋体" w:eastAsia="宋体" w:cs="宋体"/>
          <w:b/>
          <w:bCs/>
          <w:sz w:val="36"/>
          <w:szCs w:val="36"/>
          <w:lang w:val="en-US" w:eastAsia="zh-CN"/>
        </w:rPr>
        <w:t>21</w:t>
      </w:r>
      <w:r>
        <w:rPr>
          <w:rFonts w:hint="eastAsia" w:ascii="宋体" w:hAnsi="宋体" w:eastAsia="宋体" w:cs="宋体"/>
          <w:b/>
          <w:bCs/>
          <w:sz w:val="36"/>
          <w:szCs w:val="36"/>
        </w:rPr>
        <w:t>—20</w:t>
      </w:r>
      <w:r>
        <w:rPr>
          <w:rFonts w:hint="eastAsia" w:ascii="宋体" w:hAnsi="宋体" w:eastAsia="宋体" w:cs="宋体"/>
          <w:b/>
          <w:bCs/>
          <w:sz w:val="36"/>
          <w:szCs w:val="36"/>
          <w:lang w:val="en-US" w:eastAsia="zh-CN"/>
        </w:rPr>
        <w:t>22</w:t>
      </w:r>
      <w:r>
        <w:rPr>
          <w:rFonts w:hint="eastAsia" w:ascii="宋体" w:hAnsi="宋体" w:eastAsia="宋体" w:cs="宋体"/>
          <w:b/>
          <w:bCs/>
          <w:sz w:val="36"/>
          <w:szCs w:val="36"/>
        </w:rPr>
        <w:t>年度广告</w:t>
      </w:r>
      <w:r>
        <w:rPr>
          <w:rFonts w:hint="eastAsia" w:ascii="宋体" w:hAnsi="宋体" w:eastAsia="宋体" w:cs="宋体"/>
          <w:b/>
          <w:bCs/>
          <w:sz w:val="36"/>
          <w:szCs w:val="36"/>
          <w:lang w:eastAsia="zh-CN"/>
        </w:rPr>
        <w:t>喷绘类</w:t>
      </w:r>
      <w:r>
        <w:rPr>
          <w:rFonts w:hint="eastAsia" w:ascii="宋体" w:hAnsi="宋体" w:eastAsia="宋体" w:cs="宋体"/>
          <w:b/>
          <w:bCs/>
          <w:sz w:val="36"/>
          <w:szCs w:val="36"/>
        </w:rPr>
        <w:t>宣传制作项目</w:t>
      </w:r>
      <w:r>
        <w:rPr>
          <w:rFonts w:hint="eastAsia" w:ascii="宋体" w:hAnsi="宋体" w:eastAsia="宋体" w:cs="宋体"/>
          <w:b/>
          <w:bCs/>
          <w:sz w:val="36"/>
          <w:szCs w:val="36"/>
          <w:lang w:eastAsia="zh-CN"/>
        </w:rPr>
        <w:t>合同</w:t>
      </w: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ind w:firstLine="1350" w:firstLineChars="450"/>
        <w:rPr>
          <w:rFonts w:hint="eastAsia"/>
          <w:sz w:val="30"/>
          <w:szCs w:val="30"/>
          <w:u w:val="single"/>
        </w:rPr>
      </w:pPr>
      <w:r>
        <w:rPr>
          <w:rFonts w:hint="eastAsia"/>
          <w:sz w:val="30"/>
          <w:szCs w:val="30"/>
        </w:rPr>
        <w:t>甲    方：</w:t>
      </w:r>
      <w:r>
        <w:rPr>
          <w:rFonts w:hint="eastAsia"/>
          <w:sz w:val="30"/>
          <w:szCs w:val="30"/>
          <w:u w:val="single"/>
        </w:rPr>
        <w:t xml:space="preserve"> 河北北国文化传媒有限公司          </w:t>
      </w:r>
    </w:p>
    <w:p>
      <w:pPr>
        <w:spacing w:line="360" w:lineRule="auto"/>
        <w:ind w:firstLine="1350" w:firstLineChars="450"/>
        <w:rPr>
          <w:rFonts w:hint="default" w:eastAsiaTheme="minorEastAsia"/>
          <w:sz w:val="30"/>
          <w:szCs w:val="30"/>
          <w:u w:val="single"/>
          <w:lang w:val="en-US" w:eastAsia="zh-CN"/>
        </w:rPr>
      </w:pPr>
      <w:r>
        <w:rPr>
          <w:rFonts w:hint="eastAsia"/>
          <w:sz w:val="30"/>
          <w:szCs w:val="30"/>
        </w:rPr>
        <w:t>乙    方：</w:t>
      </w:r>
      <w:r>
        <w:rPr>
          <w:rFonts w:hint="eastAsia"/>
          <w:sz w:val="30"/>
          <w:szCs w:val="30"/>
          <w:u w:val="single"/>
        </w:rPr>
        <w:t xml:space="preserve">  </w:t>
      </w:r>
      <w:r>
        <w:rPr>
          <w:rFonts w:hint="eastAsia"/>
          <w:sz w:val="30"/>
          <w:szCs w:val="30"/>
          <w:u w:val="single"/>
          <w:lang w:val="en-US" w:eastAsia="zh-CN"/>
        </w:rPr>
        <w:t xml:space="preserve">                                 </w:t>
      </w:r>
    </w:p>
    <w:p>
      <w:pPr>
        <w:spacing w:line="360" w:lineRule="auto"/>
        <w:ind w:firstLine="1350" w:firstLineChars="450"/>
        <w:rPr>
          <w:rFonts w:hint="eastAsia"/>
          <w:sz w:val="30"/>
          <w:szCs w:val="30"/>
          <w:u w:val="single"/>
        </w:rPr>
      </w:pPr>
      <w:r>
        <w:rPr>
          <w:rFonts w:hint="eastAsia"/>
          <w:sz w:val="30"/>
          <w:szCs w:val="30"/>
        </w:rPr>
        <w:t>项目名称：</w:t>
      </w:r>
      <w:r>
        <w:rPr>
          <w:rFonts w:hint="eastAsia"/>
          <w:sz w:val="30"/>
          <w:szCs w:val="30"/>
          <w:u w:val="single"/>
        </w:rPr>
        <w:t xml:space="preserve">                                   </w:t>
      </w:r>
    </w:p>
    <w:p>
      <w:pPr>
        <w:spacing w:line="360" w:lineRule="auto"/>
        <w:ind w:firstLine="1350" w:firstLineChars="450"/>
        <w:rPr>
          <w:sz w:val="30"/>
          <w:szCs w:val="30"/>
          <w:u w:val="single"/>
        </w:rPr>
      </w:pPr>
      <w:r>
        <w:rPr>
          <w:rFonts w:hint="eastAsia"/>
          <w:sz w:val="30"/>
          <w:szCs w:val="30"/>
        </w:rPr>
        <w:t>签订日期：</w:t>
      </w:r>
      <w:r>
        <w:rPr>
          <w:rFonts w:hint="eastAsia"/>
          <w:sz w:val="30"/>
          <w:szCs w:val="30"/>
          <w:u w:val="single"/>
        </w:rPr>
        <w:t xml:space="preserve">  2021年   月   日</w:t>
      </w:r>
      <w:r>
        <w:rPr>
          <w:sz w:val="30"/>
          <w:szCs w:val="30"/>
          <w:u w:val="single"/>
        </w:rPr>
        <w:t xml:space="preserve"> </w:t>
      </w:r>
    </w:p>
    <w:p>
      <w:pPr>
        <w:spacing w:line="440" w:lineRule="exact"/>
        <w:rPr>
          <w:rFonts w:hint="eastAsia" w:ascii="宋体" w:hAnsi="宋体" w:cs="宋体"/>
          <w:bCs/>
          <w:kern w:val="0"/>
          <w:sz w:val="24"/>
          <w:lang w:eastAsia="zh-CN"/>
        </w:rPr>
      </w:pPr>
      <w:r>
        <w:rPr>
          <w:rFonts w:hint="eastAsia" w:ascii="宋体" w:hAnsi="宋体" w:cs="宋体"/>
          <w:bCs/>
          <w:kern w:val="0"/>
          <w:sz w:val="24"/>
        </w:rPr>
        <w:t>甲方</w:t>
      </w:r>
      <w:r>
        <w:rPr>
          <w:rFonts w:hint="eastAsia" w:ascii="宋体" w:hAnsi="宋体" w:cs="宋体"/>
          <w:bCs/>
          <w:kern w:val="0"/>
          <w:sz w:val="24"/>
          <w:lang w:eastAsia="zh-CN"/>
        </w:rPr>
        <w:t>：</w:t>
      </w:r>
      <w:r>
        <w:rPr>
          <w:rFonts w:hint="eastAsia"/>
          <w:sz w:val="24"/>
        </w:rPr>
        <w:t>河北北国文化传媒有限公司</w:t>
      </w:r>
    </w:p>
    <w:p>
      <w:pPr>
        <w:spacing w:line="440" w:lineRule="exact"/>
        <w:rPr>
          <w:rFonts w:hint="eastAsia"/>
          <w:sz w:val="24"/>
        </w:rPr>
      </w:pPr>
      <w:r>
        <w:rPr>
          <w:rFonts w:hint="eastAsia" w:ascii="宋体" w:hAnsi="宋体" w:cs="宋体"/>
          <w:bCs/>
          <w:kern w:val="0"/>
          <w:sz w:val="24"/>
        </w:rPr>
        <w:t>乙方：</w:t>
      </w:r>
    </w:p>
    <w:p>
      <w:pPr>
        <w:spacing w:line="440" w:lineRule="exact"/>
        <w:ind w:firstLine="420" w:firstLineChars="200"/>
        <w:rPr>
          <w:rFonts w:hint="eastAsia" w:ascii="宋体" w:hAnsi="宋体"/>
          <w:szCs w:val="21"/>
        </w:rPr>
      </w:pPr>
    </w:p>
    <w:p>
      <w:pPr>
        <w:spacing w:line="440" w:lineRule="exact"/>
        <w:ind w:firstLine="480" w:firstLineChars="200"/>
        <w:rPr>
          <w:rFonts w:hint="eastAsia" w:ascii="宋体" w:hAnsi="宋体"/>
          <w:sz w:val="24"/>
        </w:rPr>
      </w:pPr>
      <w:r>
        <w:rPr>
          <w:rFonts w:hint="eastAsia" w:ascii="宋体" w:hAnsi="宋体"/>
          <w:sz w:val="24"/>
        </w:rPr>
        <w:t>根据《中华人民共和国合同法》、《中华人民共和国广告法》及其他相关法律法规之规定，本着平等、自愿、诚实、信用的原则，甲乙双方经友好协商，就甲乙双方2021-2022年度广告进行的</w:t>
      </w:r>
      <w:r>
        <w:rPr>
          <w:rFonts w:hint="eastAsia" w:ascii="宋体" w:hAnsi="宋体"/>
          <w:sz w:val="24"/>
          <w:u w:val="single"/>
        </w:rPr>
        <w:t xml:space="preserve">   氛围制作</w:t>
      </w:r>
      <w:r>
        <w:rPr>
          <w:rFonts w:hint="eastAsia" w:ascii="宋体" w:hAnsi="宋体"/>
          <w:sz w:val="24"/>
          <w:u w:val="single"/>
          <w:lang w:eastAsia="zh-CN"/>
        </w:rPr>
        <w:t>、广告印刷</w:t>
      </w:r>
      <w:r>
        <w:rPr>
          <w:rFonts w:hint="eastAsia" w:ascii="宋体" w:hAnsi="宋体"/>
          <w:sz w:val="24"/>
          <w:u w:val="single"/>
        </w:rPr>
        <w:t xml:space="preserve">  </w:t>
      </w:r>
      <w:r>
        <w:rPr>
          <w:rFonts w:hint="eastAsia" w:ascii="宋体" w:hAnsi="宋体"/>
          <w:sz w:val="24"/>
        </w:rPr>
        <w:t>事宜达成如下合同，以资共同遵守。</w:t>
      </w:r>
    </w:p>
    <w:p>
      <w:pPr>
        <w:spacing w:line="440" w:lineRule="exact"/>
        <w:rPr>
          <w:rFonts w:hint="eastAsia" w:ascii="宋体" w:hAnsi="宋体"/>
          <w:sz w:val="24"/>
        </w:rPr>
      </w:pPr>
    </w:p>
    <w:p>
      <w:pPr>
        <w:numPr>
          <w:ilvl w:val="0"/>
          <w:numId w:val="13"/>
        </w:numPr>
        <w:spacing w:line="440" w:lineRule="exact"/>
        <w:rPr>
          <w:rFonts w:hint="eastAsia" w:ascii="宋体" w:hAnsi="宋体"/>
          <w:b/>
          <w:sz w:val="24"/>
        </w:rPr>
      </w:pPr>
      <w:r>
        <w:rPr>
          <w:rFonts w:hint="eastAsia" w:ascii="宋体" w:hAnsi="宋体"/>
          <w:b/>
          <w:sz w:val="24"/>
        </w:rPr>
        <w:t>项目内容：</w:t>
      </w:r>
    </w:p>
    <w:p>
      <w:pPr>
        <w:adjustRightInd w:val="0"/>
        <w:snapToGrid w:val="0"/>
        <w:spacing w:line="440" w:lineRule="exact"/>
        <w:ind w:left="590"/>
        <w:rPr>
          <w:rFonts w:ascii="宋体" w:hAnsi="宋体" w:cs="宋体"/>
          <w:color w:val="000000"/>
          <w:sz w:val="24"/>
        </w:rPr>
      </w:pPr>
      <w:r>
        <w:rPr>
          <w:rFonts w:hint="eastAsia" w:ascii="宋体" w:hAnsi="宋体" w:cs="宋体"/>
          <w:color w:val="000000"/>
          <w:sz w:val="24"/>
        </w:rPr>
        <w:t>合作期内，乙方承接甲方广告物料喷绘</w:t>
      </w:r>
      <w:r>
        <w:rPr>
          <w:rFonts w:hint="eastAsia" w:ascii="宋体" w:hAnsi="宋体" w:cs="宋体"/>
          <w:color w:val="000000"/>
          <w:sz w:val="24"/>
          <w:lang w:eastAsia="zh-CN"/>
        </w:rPr>
        <w:t>、印刷制作</w:t>
      </w:r>
      <w:r>
        <w:rPr>
          <w:rFonts w:hint="eastAsia" w:ascii="宋体" w:hAnsi="宋体" w:cs="宋体"/>
          <w:color w:val="000000"/>
          <w:sz w:val="24"/>
        </w:rPr>
        <w:t>安装等约定工作，保证邢台北国商城优先制作。</w:t>
      </w:r>
    </w:p>
    <w:p>
      <w:pPr>
        <w:spacing w:line="440" w:lineRule="exact"/>
        <w:rPr>
          <w:rFonts w:hint="eastAsia" w:ascii="宋体" w:hAnsi="宋体"/>
          <w:b/>
          <w:sz w:val="24"/>
        </w:rPr>
      </w:pPr>
    </w:p>
    <w:p>
      <w:pPr>
        <w:spacing w:line="440" w:lineRule="exact"/>
        <w:ind w:left="590"/>
        <w:rPr>
          <w:rFonts w:hint="eastAsia" w:ascii="宋体" w:hAnsi="宋体"/>
          <w:b/>
          <w:sz w:val="24"/>
        </w:rPr>
      </w:pPr>
      <w:r>
        <w:rPr>
          <w:rFonts w:hint="eastAsia" w:ascii="宋体" w:hAnsi="宋体"/>
          <w:b/>
          <w:sz w:val="24"/>
        </w:rPr>
        <w:t>二、合同期</w:t>
      </w:r>
    </w:p>
    <w:p>
      <w:pPr>
        <w:spacing w:line="440" w:lineRule="exact"/>
        <w:ind w:left="590" w:leftChars="281" w:firstLine="480" w:firstLineChars="200"/>
        <w:rPr>
          <w:rFonts w:ascii="宋体" w:hAnsi="宋体"/>
          <w:b/>
          <w:sz w:val="24"/>
        </w:rPr>
      </w:pPr>
      <w:r>
        <w:rPr>
          <w:rFonts w:hint="eastAsia" w:ascii="宋体" w:hAnsi="宋体" w:cs="宋体"/>
          <w:color w:val="000000"/>
          <w:sz w:val="24"/>
          <w:u w:val="single"/>
        </w:rPr>
        <w:t xml:space="preserve">2021年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月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日 </w:t>
      </w:r>
      <w:r>
        <w:rPr>
          <w:rFonts w:hint="eastAsia" w:ascii="宋体" w:hAnsi="宋体" w:cs="宋体"/>
          <w:color w:val="000000"/>
          <w:sz w:val="24"/>
        </w:rPr>
        <w:t>至</w:t>
      </w:r>
      <w:r>
        <w:rPr>
          <w:rFonts w:hint="eastAsia" w:ascii="宋体" w:hAnsi="宋体" w:cs="宋体"/>
          <w:color w:val="000000"/>
          <w:sz w:val="24"/>
          <w:u w:val="single"/>
        </w:rPr>
        <w:t xml:space="preserve">  2022 年</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月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日，共计</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天。</w:t>
      </w:r>
    </w:p>
    <w:p>
      <w:pPr>
        <w:spacing w:line="440" w:lineRule="exact"/>
        <w:ind w:firstLine="590" w:firstLineChars="245"/>
        <w:rPr>
          <w:rFonts w:hint="eastAsia" w:ascii="宋体" w:hAnsi="宋体"/>
          <w:b/>
          <w:sz w:val="24"/>
        </w:rPr>
      </w:pPr>
    </w:p>
    <w:p>
      <w:pPr>
        <w:spacing w:line="440" w:lineRule="exact"/>
        <w:ind w:firstLine="590" w:firstLineChars="245"/>
        <w:rPr>
          <w:rFonts w:hint="eastAsia" w:ascii="宋体" w:hAnsi="宋体"/>
          <w:b/>
          <w:sz w:val="24"/>
        </w:rPr>
      </w:pPr>
      <w:r>
        <w:rPr>
          <w:rFonts w:hint="eastAsia" w:ascii="宋体" w:hAnsi="宋体"/>
          <w:b/>
          <w:sz w:val="24"/>
        </w:rPr>
        <w:t>三、验收标准和方法</w:t>
      </w:r>
    </w:p>
    <w:p>
      <w:pPr>
        <w:spacing w:line="440" w:lineRule="exact"/>
        <w:ind w:firstLine="588" w:firstLineChars="245"/>
        <w:rPr>
          <w:rFonts w:hint="eastAsia" w:ascii="宋体" w:hAnsi="宋体"/>
          <w:sz w:val="24"/>
        </w:rPr>
      </w:pPr>
      <w:r>
        <w:rPr>
          <w:rFonts w:hint="eastAsia" w:ascii="宋体" w:hAnsi="宋体"/>
          <w:sz w:val="24"/>
        </w:rPr>
        <w:t>1、以甲乙双方确认的制作要求（包括材质、画面、规格等）为准进行验收。</w:t>
      </w:r>
    </w:p>
    <w:p>
      <w:pPr>
        <w:spacing w:line="440" w:lineRule="exact"/>
        <w:ind w:firstLine="480" w:firstLineChars="200"/>
        <w:rPr>
          <w:rFonts w:hint="eastAsia" w:ascii="宋体" w:hAnsi="宋体"/>
          <w:sz w:val="24"/>
        </w:rPr>
      </w:pPr>
      <w:r>
        <w:rPr>
          <w:rFonts w:hint="eastAsia" w:ascii="宋体" w:hAnsi="宋体"/>
          <w:sz w:val="24"/>
        </w:rPr>
        <w:t>2、乙方完工后通知甲方安排人员验收，如甲方未在安装前派人员验收，视为验收合格。</w:t>
      </w:r>
    </w:p>
    <w:p>
      <w:pPr>
        <w:spacing w:line="440" w:lineRule="exact"/>
        <w:ind w:firstLine="602" w:firstLineChars="250"/>
        <w:rPr>
          <w:rFonts w:ascii="宋体" w:hAnsi="宋体"/>
          <w:b/>
          <w:sz w:val="24"/>
        </w:rPr>
      </w:pPr>
      <w:r>
        <w:rPr>
          <w:rFonts w:hint="eastAsia" w:ascii="宋体" w:hAnsi="宋体"/>
          <w:b/>
          <w:sz w:val="24"/>
        </w:rPr>
        <w:t>四、</w:t>
      </w:r>
      <w:r>
        <w:rPr>
          <w:rFonts w:ascii="宋体" w:hAnsi="宋体"/>
          <w:b/>
          <w:sz w:val="24"/>
        </w:rPr>
        <w:t>交货时间地点及运输</w:t>
      </w:r>
      <w:r>
        <w:rPr>
          <w:rFonts w:hint="eastAsia" w:ascii="宋体" w:hAnsi="宋体"/>
          <w:b/>
          <w:sz w:val="24"/>
        </w:rPr>
        <w:t>：</w:t>
      </w:r>
    </w:p>
    <w:p>
      <w:pPr>
        <w:spacing w:line="440" w:lineRule="exact"/>
        <w:ind w:firstLine="600" w:firstLineChars="250"/>
        <w:rPr>
          <w:rFonts w:ascii="宋体" w:hAnsi="宋体"/>
          <w:sz w:val="24"/>
        </w:rPr>
      </w:pPr>
      <w:r>
        <w:rPr>
          <w:rFonts w:ascii="宋体" w:hAnsi="宋体"/>
          <w:sz w:val="24"/>
        </w:rPr>
        <w:t>交货时间</w:t>
      </w:r>
      <w:r>
        <w:rPr>
          <w:rFonts w:hint="eastAsia" w:ascii="宋体" w:hAnsi="宋体"/>
          <w:sz w:val="24"/>
        </w:rPr>
        <w:t>：</w:t>
      </w:r>
      <w:r>
        <w:rPr>
          <w:rFonts w:ascii="宋体" w:hAnsi="宋体"/>
          <w:sz w:val="24"/>
        </w:rPr>
        <w:t>乙方在甲方</w:t>
      </w:r>
      <w:r>
        <w:rPr>
          <w:rFonts w:hint="eastAsia" w:ascii="宋体" w:hAnsi="宋体"/>
          <w:sz w:val="24"/>
        </w:rPr>
        <w:t>指定的时间</w:t>
      </w:r>
      <w:r>
        <w:rPr>
          <w:rFonts w:ascii="宋体" w:hAnsi="宋体"/>
          <w:sz w:val="24"/>
        </w:rPr>
        <w:t>内</w:t>
      </w:r>
      <w:r>
        <w:rPr>
          <w:rFonts w:hint="eastAsia" w:ascii="宋体" w:hAnsi="宋体"/>
          <w:sz w:val="24"/>
        </w:rPr>
        <w:t>，按时</w:t>
      </w:r>
      <w:r>
        <w:rPr>
          <w:rFonts w:ascii="宋体" w:hAnsi="宋体"/>
          <w:sz w:val="24"/>
        </w:rPr>
        <w:t>交货</w:t>
      </w:r>
      <w:r>
        <w:rPr>
          <w:rFonts w:hint="eastAsia" w:ascii="宋体" w:hAnsi="宋体"/>
          <w:sz w:val="24"/>
        </w:rPr>
        <w:t>安装到位</w:t>
      </w:r>
    </w:p>
    <w:p>
      <w:pPr>
        <w:spacing w:line="440" w:lineRule="exact"/>
        <w:ind w:firstLine="600" w:firstLineChars="250"/>
        <w:rPr>
          <w:rFonts w:ascii="宋体" w:hAnsi="宋体"/>
          <w:sz w:val="24"/>
        </w:rPr>
      </w:pPr>
      <w:r>
        <w:rPr>
          <w:rFonts w:ascii="宋体" w:hAnsi="宋体"/>
          <w:sz w:val="24"/>
        </w:rPr>
        <w:t>交货地点</w:t>
      </w:r>
      <w:r>
        <w:rPr>
          <w:rFonts w:hint="eastAsia" w:ascii="宋体" w:hAnsi="宋体"/>
          <w:sz w:val="24"/>
        </w:rPr>
        <w:t>：</w:t>
      </w:r>
      <w:r>
        <w:rPr>
          <w:rFonts w:ascii="宋体" w:hAnsi="宋体"/>
          <w:sz w:val="24"/>
        </w:rPr>
        <w:t>甲方指定地点</w:t>
      </w:r>
    </w:p>
    <w:p>
      <w:pPr>
        <w:spacing w:line="440" w:lineRule="exact"/>
        <w:ind w:firstLine="600" w:firstLineChars="250"/>
        <w:rPr>
          <w:rFonts w:ascii="宋体" w:hAnsi="宋体"/>
          <w:sz w:val="24"/>
        </w:rPr>
      </w:pPr>
      <w:r>
        <w:rPr>
          <w:rFonts w:ascii="宋体" w:hAnsi="宋体"/>
          <w:sz w:val="24"/>
        </w:rPr>
        <w:t>运输方式</w:t>
      </w:r>
      <w:r>
        <w:rPr>
          <w:rFonts w:hint="eastAsia" w:ascii="宋体" w:hAnsi="宋体"/>
          <w:sz w:val="24"/>
        </w:rPr>
        <w:t>：</w:t>
      </w:r>
      <w:r>
        <w:rPr>
          <w:rFonts w:ascii="宋体" w:hAnsi="宋体"/>
          <w:sz w:val="24"/>
        </w:rPr>
        <w:t>汽运或其它</w:t>
      </w:r>
    </w:p>
    <w:p>
      <w:pPr>
        <w:spacing w:line="440" w:lineRule="exact"/>
        <w:ind w:firstLine="600" w:firstLineChars="250"/>
        <w:rPr>
          <w:rFonts w:ascii="宋体" w:hAnsi="宋体"/>
          <w:sz w:val="24"/>
        </w:rPr>
      </w:pPr>
      <w:r>
        <w:rPr>
          <w:rFonts w:ascii="宋体" w:hAnsi="宋体"/>
          <w:sz w:val="24"/>
        </w:rPr>
        <w:t>运输费用</w:t>
      </w:r>
      <w:r>
        <w:rPr>
          <w:rFonts w:hint="eastAsia" w:ascii="宋体" w:hAnsi="宋体"/>
          <w:sz w:val="24"/>
        </w:rPr>
        <w:t>：</w:t>
      </w:r>
      <w:r>
        <w:rPr>
          <w:rFonts w:ascii="宋体" w:hAnsi="宋体"/>
          <w:sz w:val="24"/>
        </w:rPr>
        <w:t>乙方承担</w:t>
      </w:r>
    </w:p>
    <w:p>
      <w:pPr>
        <w:spacing w:line="440" w:lineRule="exact"/>
        <w:ind w:firstLine="600" w:firstLineChars="250"/>
        <w:rPr>
          <w:rFonts w:ascii="宋体" w:hAnsi="宋体"/>
          <w:sz w:val="24"/>
        </w:rPr>
      </w:pPr>
      <w:bookmarkStart w:id="0" w:name="_Hlk53494603"/>
      <w:r>
        <w:rPr>
          <w:rFonts w:hint="eastAsia" w:ascii="宋体" w:hAnsi="宋体"/>
          <w:sz w:val="24"/>
        </w:rPr>
        <w:t>数量要求：</w:t>
      </w:r>
      <w:r>
        <w:rPr>
          <w:rFonts w:ascii="宋体" w:hAnsi="宋体"/>
          <w:sz w:val="24"/>
        </w:rPr>
        <w:t>乙方</w:t>
      </w:r>
      <w:r>
        <w:rPr>
          <w:rFonts w:hint="eastAsia" w:ascii="宋体" w:hAnsi="宋体"/>
          <w:sz w:val="24"/>
        </w:rPr>
        <w:t>应按甲方指定的数量制作并交付安装到位。</w:t>
      </w:r>
    </w:p>
    <w:bookmarkEnd w:id="0"/>
    <w:p>
      <w:pPr>
        <w:spacing w:line="440" w:lineRule="exact"/>
        <w:ind w:left="105" w:leftChars="50" w:firstLine="480" w:firstLineChars="200"/>
        <w:rPr>
          <w:rFonts w:hint="eastAsia" w:ascii="宋体" w:hAnsi="宋体"/>
          <w:sz w:val="24"/>
        </w:rPr>
      </w:pPr>
      <w:r>
        <w:rPr>
          <w:rFonts w:ascii="宋体" w:hAnsi="宋体"/>
          <w:sz w:val="24"/>
        </w:rPr>
        <w:t>风险承担</w:t>
      </w:r>
      <w:r>
        <w:rPr>
          <w:rFonts w:hint="eastAsia" w:ascii="宋体" w:hAnsi="宋体"/>
          <w:sz w:val="24"/>
        </w:rPr>
        <w:t>：</w:t>
      </w:r>
      <w:r>
        <w:rPr>
          <w:rFonts w:ascii="宋体" w:hAnsi="宋体"/>
          <w:sz w:val="24"/>
        </w:rPr>
        <w:t>货物在送达甲方指定交货地点之前发生毁损</w:t>
      </w:r>
      <w:r>
        <w:rPr>
          <w:rFonts w:hint="eastAsia" w:ascii="宋体" w:hAnsi="宋体"/>
          <w:sz w:val="24"/>
        </w:rPr>
        <w:t>、</w:t>
      </w:r>
      <w:r>
        <w:rPr>
          <w:rFonts w:ascii="宋体" w:hAnsi="宋体"/>
          <w:sz w:val="24"/>
        </w:rPr>
        <w:t>灭失的风险和责任由乙方承担</w:t>
      </w:r>
      <w:r>
        <w:rPr>
          <w:rFonts w:hint="eastAsia" w:ascii="宋体" w:hAnsi="宋体"/>
          <w:sz w:val="24"/>
        </w:rPr>
        <w:t>，</w:t>
      </w:r>
      <w:r>
        <w:rPr>
          <w:rFonts w:ascii="宋体" w:hAnsi="宋体"/>
          <w:sz w:val="24"/>
        </w:rPr>
        <w:t>货物在到达</w:t>
      </w:r>
      <w:r>
        <w:rPr>
          <w:rFonts w:hint="eastAsia" w:ascii="宋体" w:hAnsi="宋体"/>
          <w:sz w:val="24"/>
        </w:rPr>
        <w:t>协议</w:t>
      </w:r>
      <w:r>
        <w:rPr>
          <w:rFonts w:ascii="宋体" w:hAnsi="宋体"/>
          <w:sz w:val="24"/>
        </w:rPr>
        <w:t>指定交货地点之后发生毁损，灭失的风险和责任</w:t>
      </w:r>
      <w:r>
        <w:rPr>
          <w:rFonts w:hint="eastAsia" w:ascii="宋体" w:hAnsi="宋体"/>
          <w:sz w:val="24"/>
        </w:rPr>
        <w:t>由甲方承担</w:t>
      </w:r>
      <w:r>
        <w:rPr>
          <w:rFonts w:ascii="宋体" w:hAnsi="宋体"/>
          <w:sz w:val="24"/>
        </w:rPr>
        <w:t>。</w:t>
      </w:r>
    </w:p>
    <w:p>
      <w:pPr>
        <w:spacing w:line="440" w:lineRule="exact"/>
        <w:ind w:firstLine="590" w:firstLineChars="245"/>
        <w:rPr>
          <w:rFonts w:hint="eastAsia" w:ascii="宋体" w:hAnsi="宋体"/>
          <w:b/>
          <w:sz w:val="24"/>
        </w:rPr>
      </w:pPr>
      <w:r>
        <w:rPr>
          <w:rFonts w:hint="eastAsia" w:ascii="宋体" w:hAnsi="宋体"/>
          <w:b/>
          <w:sz w:val="24"/>
        </w:rPr>
        <w:t>五、结算及付款方式</w:t>
      </w:r>
    </w:p>
    <w:p>
      <w:pPr>
        <w:tabs>
          <w:tab w:val="left" w:pos="540"/>
        </w:tabs>
        <w:spacing w:line="440" w:lineRule="exact"/>
        <w:ind w:firstLine="480" w:firstLineChars="200"/>
        <w:jc w:val="left"/>
        <w:rPr>
          <w:rFonts w:hint="eastAsia" w:ascii="宋体" w:hAnsi="宋体"/>
          <w:sz w:val="24"/>
        </w:rPr>
      </w:pPr>
      <w:r>
        <w:rPr>
          <w:rFonts w:hint="eastAsia" w:ascii="宋体" w:hAnsi="宋体"/>
          <w:sz w:val="24"/>
        </w:rPr>
        <w:t xml:space="preserve"> 1、付款方式：</w:t>
      </w:r>
      <w:r>
        <w:rPr>
          <w:rFonts w:hint="eastAsia" w:ascii="宋体" w:hAnsi="宋体"/>
          <w:sz w:val="24"/>
          <w:u w:val="single"/>
        </w:rPr>
        <w:t xml:space="preserve">  网银对公转账  </w:t>
      </w:r>
      <w:r>
        <w:rPr>
          <w:rFonts w:hint="eastAsia" w:ascii="宋体" w:hAnsi="宋体"/>
          <w:sz w:val="24"/>
        </w:rPr>
        <w:t>。</w:t>
      </w:r>
    </w:p>
    <w:p>
      <w:pPr>
        <w:tabs>
          <w:tab w:val="left" w:pos="540"/>
        </w:tabs>
        <w:spacing w:line="440" w:lineRule="exact"/>
        <w:ind w:firstLine="480" w:firstLineChars="200"/>
        <w:jc w:val="left"/>
        <w:rPr>
          <w:rFonts w:hint="eastAsia" w:ascii="宋体" w:hAnsi="宋体"/>
          <w:sz w:val="24"/>
        </w:rPr>
      </w:pPr>
      <w:r>
        <w:rPr>
          <w:rFonts w:hint="eastAsia" w:ascii="宋体" w:hAnsi="宋体"/>
          <w:sz w:val="24"/>
        </w:rPr>
        <w:t>乙方指定如下账户用于收取广告物料制作费用：</w:t>
      </w:r>
    </w:p>
    <w:p>
      <w:pPr>
        <w:tabs>
          <w:tab w:val="left" w:pos="540"/>
        </w:tabs>
        <w:spacing w:line="440" w:lineRule="exact"/>
        <w:ind w:firstLine="480" w:firstLineChars="200"/>
        <w:jc w:val="left"/>
        <w:rPr>
          <w:rFonts w:hint="eastAsia" w:ascii="宋体" w:hAnsi="宋体"/>
          <w:sz w:val="24"/>
          <w:u w:val="single"/>
        </w:rPr>
      </w:pPr>
      <w:r>
        <w:rPr>
          <w:rFonts w:hint="eastAsia" w:ascii="宋体" w:hAnsi="宋体"/>
          <w:sz w:val="24"/>
        </w:rPr>
        <w:t xml:space="preserve"> 账户名称：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tabs>
          <w:tab w:val="left" w:pos="540"/>
        </w:tabs>
        <w:spacing w:line="440" w:lineRule="exact"/>
        <w:ind w:firstLine="480" w:firstLineChars="200"/>
        <w:jc w:val="left"/>
        <w:rPr>
          <w:rFonts w:hint="eastAsia"/>
          <w:sz w:val="24"/>
          <w:u w:val="single"/>
          <w:lang w:val="en-US" w:eastAsia="zh-CN"/>
        </w:rPr>
      </w:pPr>
      <w:r>
        <w:rPr>
          <w:rFonts w:hint="eastAsia"/>
          <w:sz w:val="24"/>
        </w:rPr>
        <w:t xml:space="preserve"> 银行账号：</w:t>
      </w:r>
      <w:r>
        <w:rPr>
          <w:rFonts w:hint="eastAsia"/>
          <w:sz w:val="24"/>
          <w:u w:val="single"/>
        </w:rPr>
        <w:t xml:space="preserve"> </w:t>
      </w:r>
      <w:r>
        <w:rPr>
          <w:rFonts w:hint="eastAsia"/>
          <w:sz w:val="24"/>
          <w:u w:val="single"/>
          <w:lang w:val="en-US" w:eastAsia="zh-CN"/>
        </w:rPr>
        <w:t xml:space="preserve">                    </w:t>
      </w:r>
    </w:p>
    <w:p>
      <w:pPr>
        <w:tabs>
          <w:tab w:val="left" w:pos="540"/>
        </w:tabs>
        <w:spacing w:line="440" w:lineRule="exact"/>
        <w:ind w:firstLine="480" w:firstLineChars="200"/>
        <w:jc w:val="left"/>
        <w:rPr>
          <w:rFonts w:hint="eastAsia"/>
          <w:sz w:val="24"/>
          <w:u w:val="single"/>
        </w:rPr>
      </w:pPr>
      <w:r>
        <w:rPr>
          <w:rFonts w:hint="eastAsia"/>
          <w:sz w:val="24"/>
        </w:rPr>
        <w:t xml:space="preserve"> 开户银行：</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p>
    <w:p>
      <w:pPr>
        <w:tabs>
          <w:tab w:val="left" w:pos="540"/>
        </w:tabs>
        <w:spacing w:line="440" w:lineRule="exact"/>
        <w:ind w:firstLine="480" w:firstLineChars="200"/>
        <w:jc w:val="left"/>
        <w:rPr>
          <w:rFonts w:hint="eastAsia"/>
          <w:sz w:val="24"/>
          <w:u w:val="single"/>
          <w:lang w:val="en-US" w:eastAsia="zh-CN"/>
        </w:rPr>
      </w:pPr>
      <w:r>
        <w:rPr>
          <w:rFonts w:hint="eastAsia"/>
          <w:sz w:val="24"/>
        </w:rPr>
        <w:t xml:space="preserve"> 税    号：</w:t>
      </w:r>
      <w:r>
        <w:rPr>
          <w:rFonts w:hint="eastAsia"/>
          <w:sz w:val="24"/>
          <w:u w:val="single"/>
          <w:lang w:val="en-US" w:eastAsia="zh-CN"/>
        </w:rPr>
        <w:t xml:space="preserve">                     </w:t>
      </w:r>
    </w:p>
    <w:p>
      <w:pPr>
        <w:tabs>
          <w:tab w:val="left" w:pos="540"/>
        </w:tabs>
        <w:spacing w:line="440" w:lineRule="exact"/>
        <w:ind w:firstLine="480" w:firstLineChars="200"/>
        <w:jc w:val="left"/>
        <w:rPr>
          <w:rFonts w:hint="eastAsia"/>
          <w:sz w:val="24"/>
          <w:u w:val="single"/>
          <w:lang w:val="en-US" w:eastAsia="zh-CN"/>
        </w:rPr>
      </w:pPr>
      <w:r>
        <w:rPr>
          <w:rFonts w:hint="eastAsia"/>
          <w:sz w:val="24"/>
        </w:rPr>
        <w:t xml:space="preserve"> 地    址：</w:t>
      </w:r>
      <w:r>
        <w:rPr>
          <w:rFonts w:hint="eastAsia"/>
          <w:sz w:val="24"/>
          <w:u w:val="single"/>
          <w:lang w:val="en-US" w:eastAsia="zh-CN"/>
        </w:rPr>
        <w:t xml:space="preserve">                     </w:t>
      </w:r>
    </w:p>
    <w:p>
      <w:pPr>
        <w:tabs>
          <w:tab w:val="left" w:pos="540"/>
        </w:tabs>
        <w:spacing w:line="440" w:lineRule="exact"/>
        <w:ind w:firstLine="480" w:firstLineChars="200"/>
        <w:jc w:val="left"/>
        <w:rPr>
          <w:rFonts w:hint="default" w:eastAsiaTheme="minorEastAsia"/>
          <w:sz w:val="24"/>
          <w:u w:val="single"/>
          <w:lang w:val="en-US" w:eastAsia="zh-CN"/>
        </w:rPr>
      </w:pPr>
      <w:r>
        <w:rPr>
          <w:rFonts w:hint="eastAsia"/>
          <w:sz w:val="24"/>
        </w:rPr>
        <w:t xml:space="preserve">  电 话：</w:t>
      </w:r>
      <w:r>
        <w:rPr>
          <w:rFonts w:hint="eastAsia"/>
          <w:sz w:val="24"/>
          <w:lang w:val="en-US" w:eastAsia="zh-CN"/>
        </w:rPr>
        <w:t xml:space="preserve"> </w:t>
      </w:r>
      <w:r>
        <w:rPr>
          <w:rFonts w:hint="eastAsia"/>
          <w:sz w:val="24"/>
          <w:u w:val="single"/>
          <w:lang w:val="en-US" w:eastAsia="zh-CN"/>
        </w:rPr>
        <w:t xml:space="preserve">                     </w:t>
      </w:r>
    </w:p>
    <w:p>
      <w:pPr>
        <w:tabs>
          <w:tab w:val="left" w:pos="540"/>
        </w:tabs>
        <w:spacing w:line="440" w:lineRule="exact"/>
        <w:ind w:firstLine="480" w:firstLineChars="200"/>
        <w:jc w:val="left"/>
        <w:rPr>
          <w:rFonts w:hint="eastAsia" w:ascii="宋体" w:hAnsi="宋体"/>
          <w:sz w:val="24"/>
        </w:rPr>
      </w:pPr>
      <w:r>
        <w:rPr>
          <w:rFonts w:hint="eastAsia" w:ascii="宋体" w:hAnsi="宋体"/>
          <w:sz w:val="24"/>
        </w:rPr>
        <w:t>乙方开户银行、账户名称、账号如有变更，应在本合同约定的付款期限前</w:t>
      </w:r>
      <w:r>
        <w:rPr>
          <w:rFonts w:hint="eastAsia" w:ascii="宋体" w:hAnsi="宋体"/>
          <w:sz w:val="24"/>
          <w:u w:val="single"/>
        </w:rPr>
        <w:t xml:space="preserve"> 3 </w:t>
      </w:r>
      <w:r>
        <w:rPr>
          <w:rFonts w:hint="eastAsia" w:ascii="宋体" w:hAnsi="宋体"/>
          <w:sz w:val="24"/>
        </w:rPr>
        <w:t>天内以书面方式通知甲方。乙方如未按时通知或通知有误而影响结算，由此产生的一切风险及法律责任由乙方承担。</w:t>
      </w:r>
    </w:p>
    <w:p>
      <w:pPr>
        <w:tabs>
          <w:tab w:val="left" w:pos="540"/>
        </w:tabs>
        <w:spacing w:line="440" w:lineRule="exact"/>
        <w:ind w:firstLine="480" w:firstLineChars="200"/>
        <w:jc w:val="left"/>
        <w:rPr>
          <w:rFonts w:hint="eastAsia" w:ascii="宋体" w:hAnsi="宋体"/>
          <w:sz w:val="24"/>
        </w:rPr>
      </w:pPr>
      <w:r>
        <w:rPr>
          <w:rFonts w:hint="eastAsia" w:ascii="宋体" w:hAnsi="宋体"/>
          <w:sz w:val="24"/>
        </w:rPr>
        <w:t>2、结算及付款时间：</w:t>
      </w:r>
    </w:p>
    <w:p>
      <w:pPr>
        <w:tabs>
          <w:tab w:val="left" w:pos="540"/>
        </w:tabs>
        <w:spacing w:line="440" w:lineRule="exact"/>
        <w:ind w:firstLine="480" w:firstLineChars="200"/>
        <w:jc w:val="left"/>
        <w:rPr>
          <w:rFonts w:hint="eastAsia" w:ascii="宋体" w:hAnsi="宋体"/>
          <w:sz w:val="24"/>
        </w:rPr>
      </w:pPr>
      <w:r>
        <w:rPr>
          <w:rFonts w:hint="eastAsia" w:ascii="宋体" w:hAnsi="宋体"/>
          <w:sz w:val="24"/>
        </w:rPr>
        <w:t>（1）按</w:t>
      </w:r>
      <w:r>
        <w:rPr>
          <w:rFonts w:hint="eastAsia" w:ascii="宋体" w:hAnsi="宋体"/>
          <w:sz w:val="24"/>
          <w:u w:val="single"/>
        </w:rPr>
        <w:t>月</w:t>
      </w:r>
      <w:r>
        <w:rPr>
          <w:rFonts w:hint="eastAsia" w:ascii="宋体" w:hAnsi="宋体"/>
          <w:sz w:val="24"/>
        </w:rPr>
        <w:t>支付，甲方在收到乙方出具经双方确认的月结制对账单</w:t>
      </w:r>
      <w:r>
        <w:rPr>
          <w:rFonts w:hint="eastAsia" w:ascii="宋体" w:hAnsi="宋体"/>
          <w:sz w:val="24"/>
          <w:lang w:eastAsia="zh-CN"/>
        </w:rPr>
        <w:t>，并与</w:t>
      </w:r>
      <w:r>
        <w:rPr>
          <w:rFonts w:hint="eastAsia" w:ascii="宋体" w:hAnsi="宋体"/>
          <w:b/>
          <w:bCs/>
          <w:sz w:val="24"/>
          <w:lang w:eastAsia="zh-CN"/>
        </w:rPr>
        <w:t>制作内容相符且</w:t>
      </w:r>
      <w:r>
        <w:rPr>
          <w:rFonts w:hint="eastAsia" w:ascii="宋体" w:hAnsi="宋体"/>
          <w:b/>
          <w:bCs/>
          <w:sz w:val="24"/>
        </w:rPr>
        <w:t>相应金额的</w:t>
      </w:r>
      <w:r>
        <w:rPr>
          <w:rFonts w:hint="eastAsia" w:ascii="宋体" w:hAnsi="宋体"/>
          <w:sz w:val="24"/>
        </w:rPr>
        <w:t>增值税专用发票后，在</w:t>
      </w:r>
      <w:r>
        <w:rPr>
          <w:rFonts w:hint="eastAsia" w:ascii="宋体" w:hAnsi="宋体"/>
          <w:sz w:val="24"/>
          <w:u w:val="single"/>
        </w:rPr>
        <w:t>30</w:t>
      </w:r>
      <w:r>
        <w:rPr>
          <w:rFonts w:hint="eastAsia" w:ascii="宋体" w:hAnsi="宋体"/>
          <w:sz w:val="24"/>
        </w:rPr>
        <w:t>个工作日内向乙方结清上个月的全部款项。</w:t>
      </w:r>
    </w:p>
    <w:p>
      <w:pPr>
        <w:snapToGrid w:val="0"/>
        <w:spacing w:line="440" w:lineRule="exact"/>
        <w:ind w:firstLine="480" w:firstLineChars="200"/>
        <w:rPr>
          <w:rFonts w:hint="eastAsia" w:ascii="宋体" w:hAnsi="宋体"/>
          <w:sz w:val="24"/>
        </w:rPr>
      </w:pPr>
      <w:r>
        <w:rPr>
          <w:rFonts w:hint="eastAsia" w:ascii="宋体" w:hAnsi="宋体"/>
          <w:sz w:val="24"/>
        </w:rPr>
        <w:t>（2）甲方付款前，乙方应提供相应金额的正式增值税专用发票，否则甲方有权不予付款。</w:t>
      </w:r>
    </w:p>
    <w:p>
      <w:pPr>
        <w:spacing w:line="440" w:lineRule="exact"/>
        <w:ind w:firstLine="479" w:firstLineChars="199"/>
        <w:rPr>
          <w:rFonts w:hint="eastAsia" w:ascii="宋体" w:hAnsi="宋体"/>
          <w:b/>
          <w:color w:val="000000"/>
          <w:sz w:val="24"/>
        </w:rPr>
      </w:pPr>
      <w:r>
        <w:rPr>
          <w:rFonts w:hint="eastAsia" w:ascii="宋体" w:hAnsi="宋体"/>
          <w:b/>
          <w:color w:val="000000"/>
          <w:sz w:val="24"/>
        </w:rPr>
        <w:t>六、甲方的权利义务</w:t>
      </w:r>
    </w:p>
    <w:p>
      <w:pPr>
        <w:spacing w:line="440" w:lineRule="exact"/>
        <w:ind w:firstLine="479" w:firstLineChars="199"/>
        <w:rPr>
          <w:rFonts w:hint="default" w:eastAsia="宋体"/>
          <w:lang w:val="en-US" w:eastAsia="zh-CN"/>
        </w:rPr>
      </w:pPr>
      <w:r>
        <w:rPr>
          <w:rFonts w:hint="eastAsia" w:ascii="宋体" w:hAnsi="宋体"/>
          <w:b/>
          <w:color w:val="000000"/>
          <w:sz w:val="24"/>
          <w:lang w:val="en-US" w:eastAsia="zh-CN"/>
        </w:rPr>
        <w:t>1、</w:t>
      </w:r>
      <w:r>
        <w:rPr>
          <w:rFonts w:hint="eastAsia" w:ascii="宋体" w:hAnsi="宋体"/>
          <w:color w:val="000000"/>
          <w:sz w:val="24"/>
        </w:rPr>
        <w:t>有权监督乙方按照合同约定的标准质量完成广告物料的制作</w:t>
      </w:r>
      <w:r>
        <w:rPr>
          <w:rFonts w:hint="eastAsia" w:ascii="宋体" w:hAnsi="宋体"/>
          <w:color w:val="000000"/>
          <w:sz w:val="24"/>
          <w:lang w:eastAsia="zh-CN"/>
        </w:rPr>
        <w:t>、</w:t>
      </w:r>
      <w:r>
        <w:rPr>
          <w:rFonts w:hint="eastAsia"/>
          <w:lang w:val="en-US" w:eastAsia="zh-CN"/>
        </w:rPr>
        <w:t>交付、安装、拆除</w:t>
      </w:r>
    </w:p>
    <w:p>
      <w:pPr>
        <w:spacing w:line="440" w:lineRule="exact"/>
        <w:ind w:firstLine="480" w:firstLineChars="200"/>
        <w:rPr>
          <w:rFonts w:hint="eastAsia" w:ascii="宋体" w:hAnsi="宋体"/>
          <w:color w:val="000000"/>
          <w:sz w:val="24"/>
        </w:rPr>
      </w:pPr>
      <w:r>
        <w:rPr>
          <w:rFonts w:hint="eastAsia" w:ascii="宋体" w:hAnsi="宋体"/>
          <w:color w:val="000000"/>
          <w:sz w:val="24"/>
        </w:rPr>
        <w:t>任务。</w:t>
      </w:r>
    </w:p>
    <w:p>
      <w:pPr>
        <w:spacing w:line="440" w:lineRule="exact"/>
        <w:ind w:firstLine="480" w:firstLineChars="200"/>
        <w:rPr>
          <w:rFonts w:hint="eastAsia" w:ascii="宋体" w:hAnsi="宋体"/>
          <w:color w:val="000000"/>
          <w:sz w:val="24"/>
        </w:rPr>
      </w:pPr>
      <w:r>
        <w:rPr>
          <w:rFonts w:hint="eastAsia" w:ascii="宋体" w:hAnsi="宋体"/>
          <w:color w:val="000000"/>
          <w:sz w:val="24"/>
          <w:lang w:val="en-US" w:eastAsia="zh-CN"/>
        </w:rPr>
        <w:t>2、</w:t>
      </w:r>
      <w:r>
        <w:rPr>
          <w:rFonts w:hint="eastAsia" w:ascii="宋体" w:hAnsi="宋体"/>
          <w:color w:val="000000"/>
          <w:sz w:val="24"/>
        </w:rPr>
        <w:t>甲方中途变更制作物的数量、规格、质量或设计等，应在变更决定作出后及时通知乙方。</w:t>
      </w:r>
    </w:p>
    <w:p>
      <w:pPr>
        <w:spacing w:line="440" w:lineRule="exact"/>
        <w:ind w:firstLine="480" w:firstLineChars="200"/>
        <w:rPr>
          <w:rFonts w:hint="eastAsia" w:ascii="宋体" w:hAnsi="宋体"/>
          <w:color w:val="000000"/>
          <w:sz w:val="24"/>
        </w:rPr>
      </w:pPr>
      <w:r>
        <w:rPr>
          <w:rFonts w:hint="eastAsia" w:ascii="宋体" w:hAnsi="宋体"/>
          <w:color w:val="000000"/>
          <w:sz w:val="24"/>
          <w:lang w:val="en-US" w:eastAsia="zh-CN"/>
        </w:rPr>
        <w:t>3</w:t>
      </w:r>
      <w:r>
        <w:rPr>
          <w:rFonts w:hint="eastAsia" w:ascii="宋体" w:hAnsi="宋体"/>
          <w:color w:val="000000"/>
          <w:sz w:val="24"/>
        </w:rPr>
        <w:t>、甲方要求变更送货地点</w:t>
      </w:r>
      <w:r>
        <w:rPr>
          <w:rFonts w:hint="eastAsia" w:ascii="宋体" w:hAnsi="宋体"/>
          <w:color w:val="000000"/>
          <w:sz w:val="24"/>
        </w:rPr>
        <w:fldChar w:fldCharType="begin"/>
      </w:r>
      <w:r>
        <w:rPr>
          <w:rFonts w:hint="eastAsia" w:ascii="宋体" w:hAnsi="宋体"/>
          <w:color w:val="000000"/>
          <w:sz w:val="24"/>
        </w:rPr>
        <w:instrText xml:space="preserve"> HYPERLINK "http://www.51paper.net" \o "论文资料网" \t "_blank" </w:instrText>
      </w:r>
      <w:r>
        <w:rPr>
          <w:rFonts w:hint="eastAsia" w:ascii="宋体" w:hAnsi="宋体"/>
          <w:color w:val="000000"/>
          <w:sz w:val="24"/>
        </w:rPr>
        <w:fldChar w:fldCharType="separate"/>
      </w:r>
      <w:r>
        <w:rPr>
          <w:rStyle w:val="9"/>
          <w:rFonts w:hint="eastAsia" w:ascii="宋体" w:hAnsi="宋体"/>
          <w:color w:val="000000"/>
          <w:sz w:val="24"/>
        </w:rPr>
        <w:t>，</w:t>
      </w:r>
      <w:r>
        <w:rPr>
          <w:rFonts w:hint="eastAsia" w:ascii="宋体" w:hAnsi="宋体"/>
          <w:color w:val="000000"/>
          <w:sz w:val="24"/>
        </w:rPr>
        <w:fldChar w:fldCharType="end"/>
      </w:r>
      <w:r>
        <w:rPr>
          <w:rFonts w:hint="eastAsia" w:ascii="宋体" w:hAnsi="宋体"/>
          <w:color w:val="000000"/>
          <w:sz w:val="24"/>
        </w:rPr>
        <w:t>应在合同约定的送货日期届满前1天通知乙方</w:t>
      </w:r>
      <w:r>
        <w:rPr>
          <w:rFonts w:hint="eastAsia" w:ascii="宋体" w:hAnsi="宋体"/>
          <w:color w:val="000000"/>
          <w:sz w:val="24"/>
        </w:rPr>
        <w:fldChar w:fldCharType="begin"/>
      </w:r>
      <w:r>
        <w:rPr>
          <w:rFonts w:hint="eastAsia" w:ascii="宋体" w:hAnsi="宋体"/>
          <w:color w:val="000000"/>
          <w:sz w:val="24"/>
        </w:rPr>
        <w:instrText xml:space="preserve"> HYPERLINK "http://www.51paper.net" \o "论文资料网" \t "_blank" </w:instrText>
      </w:r>
      <w:r>
        <w:rPr>
          <w:rFonts w:hint="eastAsia" w:ascii="宋体" w:hAnsi="宋体"/>
          <w:color w:val="000000"/>
          <w:sz w:val="24"/>
        </w:rPr>
        <w:fldChar w:fldCharType="separate"/>
      </w:r>
      <w:r>
        <w:rPr>
          <w:rStyle w:val="9"/>
          <w:rFonts w:hint="eastAsia" w:ascii="宋体" w:hAnsi="宋体"/>
          <w:color w:val="000000"/>
          <w:sz w:val="24"/>
        </w:rPr>
        <w:t>。</w:t>
      </w:r>
      <w:r>
        <w:rPr>
          <w:rFonts w:hint="eastAsia" w:ascii="宋体" w:hAnsi="宋体"/>
          <w:color w:val="000000"/>
          <w:sz w:val="24"/>
        </w:rPr>
        <w:fldChar w:fldCharType="end"/>
      </w:r>
    </w:p>
    <w:p>
      <w:pPr>
        <w:spacing w:line="440" w:lineRule="exact"/>
        <w:ind w:firstLine="480" w:firstLineChars="200"/>
        <w:rPr>
          <w:rFonts w:hint="eastAsia" w:ascii="宋体" w:hAnsi="宋体"/>
          <w:color w:val="000000"/>
          <w:sz w:val="24"/>
        </w:rPr>
      </w:pPr>
      <w:r>
        <w:rPr>
          <w:rFonts w:hint="eastAsia" w:ascii="宋体" w:hAnsi="宋体"/>
          <w:color w:val="000000"/>
          <w:sz w:val="24"/>
          <w:lang w:val="en-US" w:eastAsia="zh-CN"/>
        </w:rPr>
        <w:t>4</w:t>
      </w:r>
      <w:r>
        <w:rPr>
          <w:rFonts w:hint="eastAsia" w:ascii="宋体" w:hAnsi="宋体"/>
          <w:color w:val="000000"/>
          <w:sz w:val="24"/>
        </w:rPr>
        <w:t>、及时组织对制作物品的收货验收工作。</w:t>
      </w:r>
    </w:p>
    <w:p>
      <w:pPr>
        <w:spacing w:line="440" w:lineRule="exact"/>
        <w:ind w:firstLine="480" w:firstLineChars="200"/>
        <w:rPr>
          <w:rFonts w:hint="eastAsia" w:ascii="宋体" w:hAnsi="宋体"/>
          <w:sz w:val="24"/>
        </w:rPr>
      </w:pPr>
      <w:r>
        <w:rPr>
          <w:rFonts w:hint="eastAsia" w:ascii="宋体" w:hAnsi="宋体"/>
          <w:color w:val="000000"/>
          <w:sz w:val="24"/>
          <w:lang w:val="en-US" w:eastAsia="zh-CN"/>
        </w:rPr>
        <w:t>5</w:t>
      </w:r>
      <w:r>
        <w:rPr>
          <w:rFonts w:hint="eastAsia" w:ascii="宋体" w:hAnsi="宋体"/>
          <w:color w:val="000000"/>
          <w:sz w:val="24"/>
        </w:rPr>
        <w:t>、在乙方不按本合同的约定履行交付义务时（包括但不限于：对于送货上门的物品，将物品送至本合同约定以外的地点、逾期交付物品超过合同限定的期限、交</w:t>
      </w:r>
      <w:r>
        <w:rPr>
          <w:rFonts w:hint="eastAsia" w:ascii="宋体" w:hAnsi="宋体"/>
          <w:sz w:val="24"/>
        </w:rPr>
        <w:t>付的物品在质量或数量上不符合约定），甲方有权拒收所有物品，并不予支付货款。</w:t>
      </w:r>
    </w:p>
    <w:p>
      <w:pPr>
        <w:spacing w:line="440" w:lineRule="exact"/>
        <w:ind w:firstLine="480" w:firstLineChars="200"/>
        <w:rPr>
          <w:rFonts w:hint="eastAsia" w:ascii="宋体" w:hAnsi="宋体"/>
          <w:color w:val="000000"/>
          <w:sz w:val="24"/>
        </w:rPr>
      </w:pPr>
      <w:r>
        <w:rPr>
          <w:rFonts w:hint="eastAsia" w:ascii="宋体" w:hAnsi="宋体"/>
          <w:sz w:val="24"/>
          <w:lang w:val="en-US" w:eastAsia="zh-CN"/>
        </w:rPr>
        <w:t>6</w:t>
      </w:r>
      <w:r>
        <w:rPr>
          <w:rFonts w:hint="eastAsia" w:ascii="宋体" w:hAnsi="宋体"/>
          <w:sz w:val="24"/>
        </w:rPr>
        <w:t>、</w:t>
      </w:r>
      <w:r>
        <w:rPr>
          <w:rFonts w:hint="eastAsia" w:ascii="宋体" w:hAnsi="宋体"/>
          <w:color w:val="000000"/>
          <w:sz w:val="24"/>
        </w:rPr>
        <w:t>按本合同约定及时足额支付价款。</w:t>
      </w:r>
    </w:p>
    <w:p>
      <w:pPr>
        <w:spacing w:line="440" w:lineRule="exact"/>
        <w:ind w:firstLine="480" w:firstLineChars="200"/>
        <w:rPr>
          <w:rFonts w:hint="eastAsia" w:ascii="宋体" w:hAnsi="宋体"/>
          <w:color w:val="000000"/>
          <w:sz w:val="24"/>
          <w:lang w:val="en-US" w:eastAsia="zh-CN"/>
        </w:rPr>
      </w:pPr>
      <w:r>
        <w:rPr>
          <w:rFonts w:hint="eastAsia" w:ascii="宋体" w:hAnsi="宋体"/>
          <w:color w:val="000000"/>
          <w:sz w:val="24"/>
          <w:lang w:val="en-US" w:eastAsia="zh-CN"/>
        </w:rPr>
        <w:t>7、邢台北国商城对乙方行使直接管理权。</w:t>
      </w:r>
    </w:p>
    <w:p>
      <w:pPr>
        <w:spacing w:line="440" w:lineRule="exact"/>
        <w:ind w:firstLine="354" w:firstLineChars="147"/>
        <w:rPr>
          <w:rFonts w:hint="eastAsia" w:ascii="宋体" w:hAnsi="宋体"/>
          <w:sz w:val="24"/>
        </w:rPr>
      </w:pPr>
      <w:r>
        <w:rPr>
          <w:rFonts w:hint="eastAsia" w:ascii="宋体" w:hAnsi="宋体"/>
          <w:b/>
          <w:sz w:val="24"/>
        </w:rPr>
        <w:t>七、乙方的权利义务</w:t>
      </w:r>
    </w:p>
    <w:p>
      <w:pPr>
        <w:spacing w:line="440" w:lineRule="exact"/>
        <w:ind w:firstLine="480" w:firstLineChars="200"/>
        <w:rPr>
          <w:rFonts w:hint="eastAsia" w:ascii="宋体" w:hAnsi="宋体"/>
          <w:sz w:val="24"/>
        </w:rPr>
      </w:pPr>
      <w:r>
        <w:rPr>
          <w:rFonts w:hint="eastAsia" w:ascii="宋体" w:hAnsi="宋体"/>
          <w:sz w:val="24"/>
        </w:rPr>
        <w:t>1、</w:t>
      </w:r>
      <w:r>
        <w:rPr>
          <w:rFonts w:hint="eastAsia" w:ascii="宋体" w:hAnsi="宋体"/>
          <w:sz w:val="24"/>
          <w:lang w:val="en-US" w:eastAsia="zh-CN"/>
        </w:rPr>
        <w:t>乙方按照甲方要求提供全程设计、安装、拆除服务，</w:t>
      </w:r>
      <w:r>
        <w:rPr>
          <w:rFonts w:hint="eastAsia" w:ascii="宋体" w:hAnsi="宋体"/>
          <w:sz w:val="24"/>
        </w:rPr>
        <w:t>确保按照合同约定的时间和方式保质保量地履行制作物品的交付义务；对于乙方包安装的物品，确保按照合同约定的时间履行全部物品的安装义务。</w:t>
      </w:r>
    </w:p>
    <w:p>
      <w:pPr>
        <w:spacing w:line="440" w:lineRule="exact"/>
        <w:ind w:firstLine="480" w:firstLineChars="200"/>
        <w:rPr>
          <w:rFonts w:hint="eastAsia" w:ascii="宋体" w:hAnsi="宋体"/>
          <w:sz w:val="24"/>
        </w:rPr>
      </w:pPr>
      <w:r>
        <w:rPr>
          <w:rFonts w:hint="eastAsia" w:ascii="宋体" w:hAnsi="宋体"/>
          <w:sz w:val="24"/>
        </w:rPr>
        <w:t>2、材质工艺要求：喷印精度不低于1440点，制作成品颜色正，色泽均匀、没有断墨现象，不可出现偏色、色差，不可出现斑块、墨点等。制作材料保证不起泡和不变形，覆膜需使用冷裱膜。普通裁切横平竖直、异形裁切边缘圆润、整洁美观、不能出现折角现象。</w:t>
      </w:r>
    </w:p>
    <w:p>
      <w:pPr>
        <w:spacing w:line="440" w:lineRule="exact"/>
        <w:ind w:firstLine="480" w:firstLineChars="200"/>
        <w:rPr>
          <w:rFonts w:hint="eastAsia" w:ascii="宋体" w:hAnsi="宋体"/>
          <w:sz w:val="24"/>
        </w:rPr>
      </w:pPr>
      <w:r>
        <w:rPr>
          <w:rFonts w:hint="eastAsia" w:ascii="宋体" w:hAnsi="宋体"/>
          <w:sz w:val="24"/>
        </w:rPr>
        <w:t>3、送货要求：</w:t>
      </w:r>
    </w:p>
    <w:p>
      <w:pPr>
        <w:spacing w:line="440" w:lineRule="exact"/>
        <w:ind w:firstLine="480" w:firstLineChars="200"/>
        <w:rPr>
          <w:rFonts w:hint="eastAsia" w:ascii="宋体" w:hAnsi="宋体"/>
          <w:sz w:val="24"/>
        </w:rPr>
      </w:pPr>
      <w:r>
        <w:rPr>
          <w:rFonts w:hint="eastAsia" w:ascii="宋体" w:hAnsi="宋体"/>
          <w:sz w:val="24"/>
        </w:rPr>
        <w:t>按要求时间内送到，保证数量齐全，无戳角损坏，无零散遗漏，制作品包装需使用双层纸包装整洁，外用透明胶整包加固。</w:t>
      </w:r>
    </w:p>
    <w:p>
      <w:pPr>
        <w:spacing w:line="440" w:lineRule="exact"/>
        <w:ind w:firstLine="480" w:firstLineChars="200"/>
        <w:rPr>
          <w:rFonts w:hint="eastAsia" w:ascii="宋体" w:hAnsi="宋体"/>
          <w:sz w:val="24"/>
        </w:rPr>
      </w:pPr>
      <w:r>
        <w:rPr>
          <w:rFonts w:hint="eastAsia" w:ascii="宋体" w:hAnsi="宋体"/>
          <w:sz w:val="24"/>
        </w:rPr>
        <w:t>4、安装要求：</w:t>
      </w:r>
    </w:p>
    <w:p>
      <w:pPr>
        <w:spacing w:line="440" w:lineRule="exact"/>
        <w:ind w:firstLine="480" w:firstLineChars="200"/>
        <w:rPr>
          <w:rFonts w:hint="eastAsia" w:ascii="宋体" w:hAnsi="宋体"/>
          <w:sz w:val="24"/>
        </w:rPr>
      </w:pPr>
      <w:r>
        <w:rPr>
          <w:rFonts w:hint="eastAsia" w:ascii="宋体" w:hAnsi="宋体"/>
          <w:sz w:val="24"/>
        </w:rPr>
        <w:t>所有氛围保证营业前安装完毕，平整美观、无污渍手印等，安装稳固结实，胶带等辅料不外漏。</w:t>
      </w:r>
    </w:p>
    <w:p>
      <w:pPr>
        <w:spacing w:line="440" w:lineRule="exact"/>
        <w:ind w:firstLine="480" w:firstLineChars="200"/>
        <w:rPr>
          <w:rFonts w:hint="eastAsia" w:ascii="宋体" w:hAnsi="宋体"/>
          <w:sz w:val="24"/>
        </w:rPr>
      </w:pPr>
      <w:r>
        <w:rPr>
          <w:rFonts w:hint="eastAsia" w:ascii="宋体" w:hAnsi="宋体"/>
          <w:sz w:val="24"/>
        </w:rPr>
        <w:t>5</w:t>
      </w:r>
      <w:r>
        <w:rPr>
          <w:rFonts w:hint="eastAsia" w:ascii="宋体" w:hAnsi="宋体" w:cs="宋体"/>
          <w:sz w:val="24"/>
        </w:rPr>
        <w:t>、合作期内，乙方应在规定时间内高质量完成喷绘</w:t>
      </w:r>
      <w:r>
        <w:rPr>
          <w:rFonts w:hint="eastAsia" w:ascii="宋体" w:hAnsi="宋体" w:cs="宋体"/>
          <w:sz w:val="24"/>
          <w:lang w:eastAsia="zh-CN"/>
        </w:rPr>
        <w:t>、印刷</w:t>
      </w:r>
      <w:r>
        <w:rPr>
          <w:rFonts w:hint="eastAsia" w:ascii="宋体" w:hAnsi="宋体" w:cs="宋体"/>
          <w:sz w:val="24"/>
        </w:rPr>
        <w:t>等约定工作，保证优先喷绘制作</w:t>
      </w:r>
      <w:r>
        <w:rPr>
          <w:rFonts w:hint="eastAsia" w:ascii="宋体" w:hAnsi="宋体" w:cs="宋体"/>
          <w:sz w:val="24"/>
          <w:lang w:eastAsia="zh-CN"/>
        </w:rPr>
        <w:t>及广告印刷</w:t>
      </w:r>
      <w:r>
        <w:rPr>
          <w:rFonts w:hint="eastAsia" w:ascii="宋体" w:hAnsi="宋体" w:cs="宋体"/>
          <w:sz w:val="24"/>
        </w:rPr>
        <w:t>；一般情况下双方通过电子邮件审阅稿件，所有设计稿件版权归邢台北国商城所有，未经授权，乙方不得随意使用。</w:t>
      </w:r>
    </w:p>
    <w:p>
      <w:pPr>
        <w:spacing w:line="440" w:lineRule="exact"/>
        <w:ind w:firstLine="480" w:firstLineChars="200"/>
        <w:rPr>
          <w:rFonts w:hint="eastAsia" w:ascii="宋体" w:hAnsi="宋体"/>
          <w:sz w:val="24"/>
        </w:rPr>
      </w:pPr>
      <w:r>
        <w:rPr>
          <w:rFonts w:hint="eastAsia" w:ascii="宋体" w:hAnsi="宋体" w:cs="宋体"/>
          <w:sz w:val="24"/>
        </w:rPr>
        <w:t>6、已经被采用的甲方稿件素材，乙方不得在其他同行业宣传中出现，且不以本合同的终止为截止日期。</w:t>
      </w:r>
    </w:p>
    <w:p>
      <w:pPr>
        <w:spacing w:line="440" w:lineRule="exact"/>
        <w:ind w:firstLine="528" w:firstLineChars="220"/>
        <w:rPr>
          <w:rFonts w:hint="eastAsia" w:ascii="宋体" w:hAnsi="宋体"/>
          <w:sz w:val="24"/>
        </w:rPr>
      </w:pPr>
      <w:r>
        <w:rPr>
          <w:rFonts w:hint="eastAsia" w:ascii="宋体" w:hAnsi="宋体"/>
          <w:sz w:val="24"/>
        </w:rPr>
        <w:t>7、本合同生效后，对于需要乙方送货上门的物品，乙方应负责承担运费、装卸费及人工费，在合同约定的时间内将物品送至合同约定的地点，供甲方收货验收。在制作、设计、成品保管、运输、搬运及装卸过程中，发生毁损灭失的，一切责任及风险由乙方承担。</w:t>
      </w:r>
    </w:p>
    <w:p>
      <w:pPr>
        <w:spacing w:line="440" w:lineRule="exact"/>
        <w:ind w:firstLine="528" w:firstLineChars="220"/>
        <w:rPr>
          <w:rFonts w:hint="eastAsia" w:ascii="宋体" w:hAnsi="宋体"/>
          <w:sz w:val="24"/>
        </w:rPr>
      </w:pPr>
      <w:r>
        <w:rPr>
          <w:rFonts w:hint="eastAsia" w:ascii="宋体" w:hAnsi="宋体"/>
          <w:sz w:val="24"/>
        </w:rPr>
        <w:t>8、按照合同约定，甲方对物品的包装有特殊要求时，乙方应从其约定。因乙方包装不善造成物品毁损灭失的，由乙方赔偿所有损失。</w:t>
      </w:r>
    </w:p>
    <w:p>
      <w:pPr>
        <w:spacing w:line="440" w:lineRule="exact"/>
        <w:ind w:firstLine="528" w:firstLineChars="220"/>
        <w:rPr>
          <w:rFonts w:hint="eastAsia" w:ascii="宋体" w:hAnsi="宋体"/>
          <w:sz w:val="24"/>
        </w:rPr>
      </w:pPr>
      <w:r>
        <w:rPr>
          <w:rFonts w:hint="eastAsia" w:ascii="宋体" w:hAnsi="宋体"/>
          <w:sz w:val="24"/>
        </w:rPr>
        <w:t>9、对于以样品为检验标准的物品，乙方在合同签订前应提供样品，经甲乙双方确认后封存保管，作为验收依据。</w:t>
      </w:r>
    </w:p>
    <w:p>
      <w:pPr>
        <w:spacing w:line="440" w:lineRule="exact"/>
        <w:ind w:firstLine="528" w:firstLineChars="220"/>
        <w:rPr>
          <w:rFonts w:hint="eastAsia" w:ascii="宋体" w:hAnsi="宋体"/>
          <w:sz w:val="24"/>
        </w:rPr>
      </w:pPr>
      <w:r>
        <w:rPr>
          <w:rFonts w:hint="eastAsia" w:ascii="宋体" w:hAnsi="宋体"/>
          <w:sz w:val="24"/>
        </w:rPr>
        <w:t>10、如因乙方设计、制作的物品涉及知识产权侵权问题，导致甲方被诉，乙方应赔偿该侵权行为给甲方造成的一切直接和间接损失，并向甲方承担违约责任。</w:t>
      </w:r>
    </w:p>
    <w:p>
      <w:pPr>
        <w:spacing w:line="440" w:lineRule="exact"/>
        <w:ind w:firstLine="528" w:firstLineChars="220"/>
        <w:rPr>
          <w:rFonts w:hint="eastAsia" w:ascii="宋体" w:hAnsi="宋体"/>
          <w:sz w:val="24"/>
        </w:rPr>
      </w:pPr>
      <w:r>
        <w:rPr>
          <w:rFonts w:hint="eastAsia" w:ascii="宋体" w:hAnsi="宋体"/>
          <w:sz w:val="24"/>
        </w:rPr>
        <w:t>11、对于乙方包安装的广告物品，乙方应严格按照甲方要求的规格、工艺、标准、合同附件及其他要求制作广告，规范施工，合理地安装广告版面，在广告制作项目过程中接受甲方或甲方委托有关单位的监督和检查。</w:t>
      </w:r>
    </w:p>
    <w:p>
      <w:pPr>
        <w:spacing w:line="440" w:lineRule="exact"/>
        <w:ind w:firstLine="528" w:firstLineChars="220"/>
        <w:rPr>
          <w:rFonts w:hint="eastAsia" w:ascii="宋体" w:hAnsi="宋体"/>
          <w:sz w:val="24"/>
        </w:rPr>
      </w:pPr>
      <w:r>
        <w:rPr>
          <w:rFonts w:hint="eastAsia" w:ascii="宋体" w:hAnsi="宋体"/>
          <w:sz w:val="24"/>
        </w:rPr>
        <w:t>12、乙方制作、施工、安装</w:t>
      </w:r>
      <w:r>
        <w:rPr>
          <w:rFonts w:hint="eastAsia" w:ascii="宋体" w:hAnsi="宋体"/>
          <w:sz w:val="24"/>
          <w:lang w:eastAsia="zh-CN"/>
        </w:rPr>
        <w:t>、拆除</w:t>
      </w:r>
      <w:r>
        <w:rPr>
          <w:rFonts w:hint="eastAsia" w:ascii="宋体" w:hAnsi="宋体"/>
          <w:sz w:val="24"/>
        </w:rPr>
        <w:t>广告物品时不得损坏甲方的有关物品和设施，否则应全额赔偿甲方的损失。</w:t>
      </w:r>
    </w:p>
    <w:p>
      <w:pPr>
        <w:spacing w:line="440" w:lineRule="exact"/>
        <w:ind w:firstLine="528" w:firstLineChars="220"/>
        <w:rPr>
          <w:rFonts w:hint="eastAsia" w:ascii="宋体" w:hAnsi="宋体"/>
          <w:sz w:val="24"/>
        </w:rPr>
      </w:pPr>
      <w:r>
        <w:rPr>
          <w:rFonts w:hint="eastAsia" w:ascii="宋体" w:hAnsi="宋体"/>
          <w:sz w:val="24"/>
        </w:rPr>
        <w:t>13、乙方在广告物品的制作、安装</w:t>
      </w:r>
      <w:r>
        <w:rPr>
          <w:rFonts w:hint="eastAsia" w:ascii="宋体" w:hAnsi="宋体"/>
          <w:sz w:val="24"/>
          <w:lang w:eastAsia="zh-CN"/>
        </w:rPr>
        <w:t>、拆除</w:t>
      </w:r>
      <w:r>
        <w:rPr>
          <w:rFonts w:hint="eastAsia" w:ascii="宋体" w:hAnsi="宋体"/>
          <w:sz w:val="24"/>
        </w:rPr>
        <w:t>过程中，应保证安全、文明施工。若因施工行为导致甲方或第三人人身、财产损害，乙方应承担全部赔偿责任及相关法律责任。</w:t>
      </w:r>
    </w:p>
    <w:p>
      <w:pPr>
        <w:spacing w:line="440" w:lineRule="exact"/>
        <w:ind w:firstLine="528" w:firstLineChars="220"/>
        <w:rPr>
          <w:rFonts w:hint="eastAsia" w:ascii="宋体" w:hAnsi="宋体"/>
          <w:sz w:val="24"/>
        </w:rPr>
      </w:pPr>
      <w:r>
        <w:rPr>
          <w:rFonts w:hint="eastAsia" w:ascii="宋体" w:hAnsi="宋体"/>
          <w:sz w:val="24"/>
        </w:rPr>
        <w:t>14、本合同中乙方所负责制作、安装的全部广告物品交由甲方验收合格之前，在制作、安装、成品保管过程中若发生毁损灭失的，一切责任及风险均由乙方承担。</w:t>
      </w:r>
    </w:p>
    <w:p>
      <w:pPr>
        <w:spacing w:line="440" w:lineRule="exact"/>
        <w:ind w:firstLine="528" w:firstLineChars="220"/>
        <w:rPr>
          <w:rFonts w:hint="eastAsia" w:ascii="宋体" w:hAnsi="宋体"/>
          <w:sz w:val="24"/>
        </w:rPr>
      </w:pPr>
      <w:r>
        <w:rPr>
          <w:rFonts w:hint="eastAsia" w:ascii="宋体" w:hAnsi="宋体"/>
          <w:sz w:val="24"/>
        </w:rPr>
        <w:t>15、</w:t>
      </w:r>
      <w:r>
        <w:rPr>
          <w:rFonts w:hint="eastAsia" w:ascii="宋体" w:hAnsi="宋体" w:cs="宋体"/>
          <w:kern w:val="0"/>
          <w:sz w:val="24"/>
        </w:rPr>
        <w:t>合同约定的合作期限内，若甲方委托乙方对相关广告物料或广告进行备案或审批，乙方未及时办理相关备案或审批手续，致使相关广告或广告物料遭受政府工商部门行政管理部门查处，乙方应承担全部责任，并赔偿甲方由此造成的一切损失。</w:t>
      </w:r>
    </w:p>
    <w:p>
      <w:pPr>
        <w:spacing w:line="440" w:lineRule="exact"/>
        <w:ind w:firstLine="472" w:firstLineChars="196"/>
        <w:rPr>
          <w:rFonts w:hint="eastAsia" w:ascii="宋体" w:hAnsi="宋体"/>
          <w:b/>
          <w:sz w:val="24"/>
        </w:rPr>
      </w:pPr>
      <w:r>
        <w:rPr>
          <w:rFonts w:hint="eastAsia" w:ascii="宋体" w:hAnsi="宋体"/>
          <w:b/>
          <w:sz w:val="24"/>
        </w:rPr>
        <w:t>八、违约责任</w:t>
      </w:r>
    </w:p>
    <w:p>
      <w:pPr>
        <w:spacing w:line="440" w:lineRule="exact"/>
        <w:ind w:firstLine="528" w:firstLineChars="220"/>
        <w:rPr>
          <w:rFonts w:ascii="宋体" w:hAnsi="宋体"/>
          <w:sz w:val="24"/>
        </w:rPr>
      </w:pPr>
      <w:r>
        <w:rPr>
          <w:rFonts w:hint="eastAsia" w:ascii="宋体" w:hAnsi="宋体"/>
          <w:sz w:val="24"/>
        </w:rPr>
        <w:t>1、乙</w:t>
      </w:r>
      <w:r>
        <w:rPr>
          <w:rFonts w:ascii="宋体" w:hAnsi="宋体"/>
          <w:sz w:val="24"/>
        </w:rPr>
        <w:t>方</w:t>
      </w:r>
      <w:r>
        <w:rPr>
          <w:rFonts w:hint="eastAsia" w:ascii="宋体" w:hAnsi="宋体"/>
          <w:sz w:val="24"/>
        </w:rPr>
        <w:t>未</w:t>
      </w:r>
      <w:r>
        <w:rPr>
          <w:rFonts w:ascii="宋体" w:hAnsi="宋体"/>
          <w:sz w:val="24"/>
        </w:rPr>
        <w:t>全面</w:t>
      </w:r>
      <w:r>
        <w:rPr>
          <w:rFonts w:hint="eastAsia" w:ascii="宋体" w:hAnsi="宋体"/>
          <w:sz w:val="24"/>
        </w:rPr>
        <w:t>、</w:t>
      </w:r>
      <w:r>
        <w:rPr>
          <w:rFonts w:ascii="宋体" w:hAnsi="宋体"/>
          <w:sz w:val="24"/>
        </w:rPr>
        <w:t>完全地履行</w:t>
      </w:r>
      <w:r>
        <w:rPr>
          <w:rFonts w:hint="eastAsia" w:ascii="宋体" w:hAnsi="宋体"/>
          <w:sz w:val="24"/>
        </w:rPr>
        <w:t>协议</w:t>
      </w:r>
      <w:r>
        <w:rPr>
          <w:rFonts w:ascii="宋体" w:hAnsi="宋体"/>
          <w:sz w:val="24"/>
        </w:rPr>
        <w:t>条款造成</w:t>
      </w:r>
      <w:r>
        <w:rPr>
          <w:rFonts w:hint="eastAsia" w:ascii="宋体" w:hAnsi="宋体"/>
          <w:sz w:val="24"/>
        </w:rPr>
        <w:t>甲</w:t>
      </w:r>
      <w:r>
        <w:rPr>
          <w:rFonts w:ascii="宋体" w:hAnsi="宋体"/>
          <w:sz w:val="24"/>
        </w:rPr>
        <w:t>方经济损失的，</w:t>
      </w:r>
      <w:r>
        <w:rPr>
          <w:rFonts w:hint="eastAsia" w:ascii="宋体" w:hAnsi="宋体"/>
          <w:sz w:val="24"/>
        </w:rPr>
        <w:t>甲</w:t>
      </w:r>
      <w:r>
        <w:rPr>
          <w:rFonts w:ascii="宋体" w:hAnsi="宋体"/>
          <w:sz w:val="24"/>
        </w:rPr>
        <w:t>方有权要求</w:t>
      </w:r>
      <w:r>
        <w:rPr>
          <w:rFonts w:hint="eastAsia" w:ascii="宋体" w:hAnsi="宋体"/>
          <w:sz w:val="24"/>
        </w:rPr>
        <w:t>乙</w:t>
      </w:r>
      <w:r>
        <w:rPr>
          <w:rFonts w:ascii="宋体" w:hAnsi="宋体"/>
          <w:sz w:val="24"/>
        </w:rPr>
        <w:t>方赔偿实际损失，但</w:t>
      </w:r>
      <w:r>
        <w:rPr>
          <w:rFonts w:hint="eastAsia" w:ascii="宋体" w:hAnsi="宋体"/>
          <w:sz w:val="24"/>
        </w:rPr>
        <w:t>乙</w:t>
      </w:r>
      <w:r>
        <w:rPr>
          <w:rFonts w:ascii="宋体" w:hAnsi="宋体"/>
          <w:sz w:val="24"/>
        </w:rPr>
        <w:t>方承担的责任</w:t>
      </w:r>
      <w:r>
        <w:rPr>
          <w:rFonts w:hint="eastAsia" w:ascii="宋体" w:hAnsi="宋体"/>
          <w:sz w:val="24"/>
        </w:rPr>
        <w:t>以</w:t>
      </w:r>
      <w:r>
        <w:rPr>
          <w:rFonts w:ascii="宋体" w:hAnsi="宋体"/>
          <w:sz w:val="24"/>
        </w:rPr>
        <w:t>问题批次的</w:t>
      </w:r>
      <w:r>
        <w:rPr>
          <w:rFonts w:hint="eastAsia" w:ascii="宋体" w:hAnsi="宋体"/>
          <w:sz w:val="24"/>
        </w:rPr>
        <w:t>制作</w:t>
      </w:r>
      <w:r>
        <w:rPr>
          <w:rFonts w:ascii="宋体" w:hAnsi="宋体"/>
          <w:sz w:val="24"/>
        </w:rPr>
        <w:t>费用为</w:t>
      </w:r>
      <w:r>
        <w:rPr>
          <w:rFonts w:hint="eastAsia" w:ascii="宋体" w:hAnsi="宋体"/>
          <w:sz w:val="24"/>
        </w:rPr>
        <w:t>限</w:t>
      </w:r>
      <w:r>
        <w:rPr>
          <w:rFonts w:ascii="宋体" w:hAnsi="宋体"/>
          <w:sz w:val="24"/>
        </w:rPr>
        <w:t>。</w:t>
      </w:r>
    </w:p>
    <w:p>
      <w:pPr>
        <w:spacing w:line="440" w:lineRule="exact"/>
        <w:ind w:firstLine="528" w:firstLineChars="220"/>
        <w:rPr>
          <w:rFonts w:ascii="宋体" w:hAnsi="宋体"/>
          <w:sz w:val="24"/>
        </w:rPr>
      </w:pPr>
      <w:r>
        <w:rPr>
          <w:rFonts w:hint="eastAsia" w:ascii="宋体" w:hAnsi="宋体"/>
          <w:sz w:val="24"/>
        </w:rPr>
        <w:t>2、甲、乙双方</w:t>
      </w:r>
      <w:r>
        <w:rPr>
          <w:rFonts w:ascii="宋体" w:hAnsi="宋体"/>
          <w:sz w:val="24"/>
        </w:rPr>
        <w:t>因本</w:t>
      </w:r>
      <w:r>
        <w:rPr>
          <w:rFonts w:hint="eastAsia" w:ascii="宋体" w:hAnsi="宋体"/>
          <w:sz w:val="24"/>
        </w:rPr>
        <w:t>协议</w:t>
      </w:r>
      <w:r>
        <w:rPr>
          <w:rFonts w:ascii="宋体" w:hAnsi="宋体"/>
          <w:sz w:val="24"/>
        </w:rPr>
        <w:t>的实施</w:t>
      </w:r>
      <w:r>
        <w:rPr>
          <w:rFonts w:hint="eastAsia" w:ascii="宋体" w:hAnsi="宋体"/>
          <w:sz w:val="24"/>
        </w:rPr>
        <w:t>或</w:t>
      </w:r>
      <w:r>
        <w:rPr>
          <w:rFonts w:ascii="宋体" w:hAnsi="宋体"/>
          <w:sz w:val="24"/>
        </w:rPr>
        <w:t>与本</w:t>
      </w:r>
      <w:r>
        <w:rPr>
          <w:rFonts w:hint="eastAsia" w:ascii="宋体" w:hAnsi="宋体"/>
          <w:sz w:val="24"/>
        </w:rPr>
        <w:t>协议</w:t>
      </w:r>
      <w:r>
        <w:rPr>
          <w:rFonts w:ascii="宋体" w:hAnsi="宋体"/>
          <w:sz w:val="24"/>
        </w:rPr>
        <w:t>有关的一切争议，</w:t>
      </w:r>
      <w:r>
        <w:rPr>
          <w:rFonts w:hint="eastAsia" w:ascii="宋体" w:hAnsi="宋体"/>
          <w:sz w:val="24"/>
        </w:rPr>
        <w:t>应本着</w:t>
      </w:r>
      <w:r>
        <w:rPr>
          <w:rFonts w:ascii="宋体" w:hAnsi="宋体"/>
          <w:sz w:val="24"/>
        </w:rPr>
        <w:t>友好合作的精神，采取有效的方式协商解决。如协商不成，则应向甲方所在地人民法院提起诉讼。</w:t>
      </w:r>
    </w:p>
    <w:p>
      <w:pPr>
        <w:spacing w:line="440" w:lineRule="exact"/>
        <w:ind w:firstLine="480" w:firstLineChars="200"/>
        <w:rPr>
          <w:rFonts w:hint="eastAsia" w:ascii="宋体" w:hAnsi="宋体"/>
          <w:sz w:val="24"/>
        </w:rPr>
      </w:pPr>
      <w:r>
        <w:rPr>
          <w:rFonts w:hint="eastAsia" w:ascii="宋体" w:hAnsi="宋体"/>
          <w:sz w:val="24"/>
        </w:rPr>
        <w:t>3、乙方未按照合同约定及时完成委托事项，每逾期一天，应向甲方支付委托项目相应金额的</w:t>
      </w:r>
      <w:r>
        <w:rPr>
          <w:rFonts w:hint="eastAsia" w:ascii="宋体" w:hAnsi="宋体"/>
          <w:sz w:val="24"/>
          <w:u w:val="single"/>
        </w:rPr>
        <w:t xml:space="preserve">  50  ‰</w:t>
      </w:r>
      <w:r>
        <w:rPr>
          <w:rFonts w:hint="eastAsia" w:ascii="宋体" w:hAnsi="宋体"/>
          <w:sz w:val="24"/>
        </w:rPr>
        <w:t>；逾期超过</w:t>
      </w:r>
      <w:r>
        <w:rPr>
          <w:rFonts w:hint="eastAsia" w:ascii="宋体" w:hAnsi="宋体"/>
          <w:sz w:val="24"/>
          <w:u w:val="single"/>
        </w:rPr>
        <w:t xml:space="preserve"> 3 </w:t>
      </w:r>
      <w:r>
        <w:rPr>
          <w:rFonts w:hint="eastAsia" w:ascii="宋体" w:hAnsi="宋体"/>
          <w:sz w:val="24"/>
        </w:rPr>
        <w:t>天，甲方有权单方面解除本合同，拒付任何款项。乙方同意：因自身迟延交货或工期延误所产生的违约金，甲方有权直接从应支付的价款中扣除。</w:t>
      </w:r>
    </w:p>
    <w:p>
      <w:pPr>
        <w:spacing w:line="440" w:lineRule="exact"/>
        <w:ind w:firstLine="528" w:firstLineChars="220"/>
        <w:rPr>
          <w:rFonts w:hint="eastAsia" w:ascii="宋体" w:hAnsi="宋体"/>
          <w:sz w:val="24"/>
        </w:rPr>
      </w:pPr>
      <w:r>
        <w:rPr>
          <w:rFonts w:hint="eastAsia" w:ascii="宋体" w:hAnsi="宋体"/>
          <w:sz w:val="24"/>
        </w:rPr>
        <w:t>4、如合同期间制作品材质工艺及安装未达到双方合同约定标准，相应批次产品及安装所产生相关费用，甲方将不予结账。</w:t>
      </w:r>
    </w:p>
    <w:p>
      <w:pPr>
        <w:spacing w:line="440" w:lineRule="exact"/>
        <w:ind w:firstLine="480" w:firstLineChars="200"/>
        <w:rPr>
          <w:rFonts w:hint="eastAsia" w:ascii="宋体" w:hAnsi="宋体"/>
          <w:sz w:val="24"/>
        </w:rPr>
      </w:pPr>
      <w:r>
        <w:rPr>
          <w:rFonts w:hint="eastAsia" w:ascii="宋体" w:hAnsi="宋体"/>
          <w:sz w:val="24"/>
        </w:rPr>
        <w:t>5、如因各种原因，不能如期交工或拒绝制作需要以书面形式进行说明，达3次者，甲方有权追究责任或终止合同。</w:t>
      </w:r>
    </w:p>
    <w:p>
      <w:pPr>
        <w:spacing w:line="440" w:lineRule="exact"/>
        <w:ind w:firstLine="528" w:firstLineChars="220"/>
        <w:rPr>
          <w:rFonts w:ascii="宋体" w:hAnsi="宋体"/>
          <w:sz w:val="24"/>
        </w:rPr>
      </w:pPr>
      <w:r>
        <w:rPr>
          <w:rFonts w:hint="eastAsia" w:ascii="宋体" w:hAnsi="宋体"/>
          <w:sz w:val="24"/>
          <w:lang w:val="en-US" w:eastAsia="zh-CN"/>
        </w:rPr>
        <w:t>6、</w:t>
      </w:r>
      <w:r>
        <w:rPr>
          <w:rFonts w:ascii="宋体" w:hAnsi="宋体"/>
          <w:sz w:val="24"/>
        </w:rPr>
        <w:t>其他未尽责任划分</w:t>
      </w:r>
      <w:r>
        <w:rPr>
          <w:rFonts w:hint="eastAsia" w:ascii="宋体" w:hAnsi="宋体"/>
          <w:sz w:val="24"/>
        </w:rPr>
        <w:t>依</w:t>
      </w:r>
      <w:r>
        <w:rPr>
          <w:rFonts w:ascii="宋体" w:hAnsi="宋体"/>
          <w:sz w:val="24"/>
        </w:rPr>
        <w:t>《中华人民共和国合同法》有关规定确定。</w:t>
      </w:r>
    </w:p>
    <w:p>
      <w:pPr>
        <w:spacing w:line="440" w:lineRule="exact"/>
        <w:ind w:firstLine="480" w:firstLineChars="200"/>
        <w:rPr>
          <w:rFonts w:hint="eastAsia" w:ascii="宋体" w:hAnsi="宋体"/>
          <w:sz w:val="24"/>
        </w:rPr>
      </w:pPr>
    </w:p>
    <w:p>
      <w:pPr>
        <w:spacing w:line="440" w:lineRule="exact"/>
        <w:ind w:firstLine="528" w:firstLineChars="220"/>
        <w:rPr>
          <w:rFonts w:hint="eastAsia" w:ascii="宋体" w:hAnsi="宋体" w:eastAsiaTheme="minorEastAsia"/>
          <w:sz w:val="24"/>
          <w:highlight w:val="yellow"/>
          <w:lang w:val="en-US" w:eastAsia="zh-CN"/>
        </w:rPr>
      </w:pPr>
    </w:p>
    <w:p>
      <w:pPr>
        <w:spacing w:line="440" w:lineRule="exact"/>
        <w:ind w:firstLine="472" w:firstLineChars="196"/>
        <w:rPr>
          <w:rFonts w:ascii="宋体" w:hAnsi="宋体"/>
          <w:b/>
          <w:sz w:val="24"/>
        </w:rPr>
      </w:pPr>
      <w:r>
        <w:rPr>
          <w:rFonts w:hint="eastAsia" w:ascii="宋体" w:hAnsi="宋体"/>
          <w:b/>
          <w:sz w:val="24"/>
        </w:rPr>
        <w:t>九、</w:t>
      </w:r>
      <w:r>
        <w:rPr>
          <w:rFonts w:ascii="宋体" w:hAnsi="宋体"/>
          <w:b/>
          <w:sz w:val="24"/>
        </w:rPr>
        <w:t>不可抗</w:t>
      </w:r>
      <w:r>
        <w:rPr>
          <w:rFonts w:hint="eastAsia" w:ascii="宋体" w:hAnsi="宋体"/>
          <w:b/>
          <w:sz w:val="24"/>
        </w:rPr>
        <w:t>力</w:t>
      </w:r>
      <w:r>
        <w:rPr>
          <w:rFonts w:ascii="宋体" w:hAnsi="宋体"/>
          <w:b/>
          <w:sz w:val="24"/>
        </w:rPr>
        <w:t>条款</w:t>
      </w:r>
      <w:r>
        <w:rPr>
          <w:rFonts w:hint="eastAsia" w:ascii="宋体" w:hAnsi="宋体"/>
          <w:b/>
          <w:sz w:val="24"/>
        </w:rPr>
        <w:t>（免责条款）</w:t>
      </w:r>
    </w:p>
    <w:p>
      <w:pPr>
        <w:spacing w:line="440" w:lineRule="exact"/>
        <w:ind w:firstLine="528" w:firstLineChars="220"/>
        <w:rPr>
          <w:rFonts w:ascii="宋体" w:hAnsi="宋体"/>
          <w:sz w:val="24"/>
        </w:rPr>
      </w:pPr>
      <w:r>
        <w:rPr>
          <w:rFonts w:hint="eastAsia" w:ascii="宋体" w:hAnsi="宋体"/>
          <w:sz w:val="24"/>
        </w:rPr>
        <w:t>1、</w:t>
      </w:r>
      <w:r>
        <w:rPr>
          <w:rFonts w:ascii="宋体" w:hAnsi="宋体"/>
          <w:sz w:val="24"/>
        </w:rPr>
        <w:t>在本</w:t>
      </w:r>
      <w:r>
        <w:rPr>
          <w:rFonts w:hint="eastAsia" w:ascii="宋体" w:hAnsi="宋体"/>
          <w:sz w:val="24"/>
        </w:rPr>
        <w:t>协议</w:t>
      </w:r>
      <w:r>
        <w:rPr>
          <w:rFonts w:ascii="宋体" w:hAnsi="宋体"/>
          <w:sz w:val="24"/>
        </w:rPr>
        <w:t>履行过程中，如遇不可抗力</w:t>
      </w:r>
      <w:r>
        <w:rPr>
          <w:rFonts w:hint="eastAsia" w:ascii="宋体" w:hAnsi="宋体"/>
          <w:sz w:val="24"/>
        </w:rPr>
        <w:t>（</w:t>
      </w:r>
      <w:r>
        <w:rPr>
          <w:rFonts w:ascii="宋体" w:hAnsi="宋体"/>
          <w:sz w:val="24"/>
        </w:rPr>
        <w:t>包括战争</w:t>
      </w:r>
      <w:r>
        <w:rPr>
          <w:rFonts w:hint="eastAsia" w:ascii="宋体" w:hAnsi="宋体"/>
          <w:sz w:val="24"/>
        </w:rPr>
        <w:t>、</w:t>
      </w:r>
      <w:r>
        <w:rPr>
          <w:rFonts w:ascii="宋体" w:hAnsi="宋体"/>
          <w:sz w:val="24"/>
        </w:rPr>
        <w:t>自然灾害</w:t>
      </w:r>
      <w:r>
        <w:rPr>
          <w:rFonts w:hint="eastAsia" w:ascii="宋体" w:hAnsi="宋体"/>
          <w:sz w:val="24"/>
        </w:rPr>
        <w:t>、</w:t>
      </w:r>
      <w:r>
        <w:rPr>
          <w:rFonts w:ascii="宋体" w:hAnsi="宋体"/>
          <w:sz w:val="24"/>
        </w:rPr>
        <w:t>严重社会事件等</w:t>
      </w:r>
      <w:r>
        <w:rPr>
          <w:rFonts w:hint="eastAsia" w:ascii="宋体" w:hAnsi="宋体"/>
          <w:sz w:val="24"/>
        </w:rPr>
        <w:t>）致使协议</w:t>
      </w:r>
      <w:r>
        <w:rPr>
          <w:rFonts w:ascii="宋体" w:hAnsi="宋体"/>
          <w:sz w:val="24"/>
        </w:rPr>
        <w:t>无法履行或无法按期履行，遭受不可抗力的一方应及时通知对方，并</w:t>
      </w:r>
      <w:r>
        <w:rPr>
          <w:rFonts w:hint="eastAsia" w:ascii="宋体" w:hAnsi="宋体"/>
          <w:sz w:val="24"/>
        </w:rPr>
        <w:t>在第一时间协商解决办法</w:t>
      </w:r>
      <w:r>
        <w:rPr>
          <w:rFonts w:ascii="宋体" w:hAnsi="宋体"/>
          <w:sz w:val="24"/>
        </w:rPr>
        <w:t>。</w:t>
      </w:r>
      <w:r>
        <w:rPr>
          <w:rFonts w:ascii="宋体" w:hAnsi="宋体"/>
          <w:sz w:val="24"/>
        </w:rPr>
        <w:br w:type="textWrapping"/>
      </w:r>
      <w:r>
        <w:rPr>
          <w:rFonts w:hint="eastAsia" w:ascii="宋体" w:hAnsi="宋体"/>
          <w:sz w:val="24"/>
        </w:rPr>
        <w:t xml:space="preserve">    2、</w:t>
      </w:r>
      <w:r>
        <w:rPr>
          <w:rFonts w:ascii="宋体" w:hAnsi="宋体"/>
          <w:sz w:val="24"/>
        </w:rPr>
        <w:t>对方在</w:t>
      </w:r>
      <w:r>
        <w:rPr>
          <w:rFonts w:hint="eastAsia" w:ascii="宋体" w:hAnsi="宋体"/>
          <w:sz w:val="24"/>
        </w:rPr>
        <w:t>接到</w:t>
      </w:r>
      <w:r>
        <w:rPr>
          <w:rFonts w:ascii="宋体" w:hAnsi="宋体"/>
          <w:sz w:val="24"/>
        </w:rPr>
        <w:t>不可抗力通知后三</w:t>
      </w:r>
      <w:r>
        <w:rPr>
          <w:rFonts w:hint="eastAsia" w:ascii="宋体" w:hAnsi="宋体"/>
          <w:sz w:val="24"/>
        </w:rPr>
        <w:t>日</w:t>
      </w:r>
      <w:r>
        <w:rPr>
          <w:rFonts w:ascii="宋体" w:hAnsi="宋体"/>
          <w:sz w:val="24"/>
        </w:rPr>
        <w:t>内</w:t>
      </w:r>
      <w:r>
        <w:rPr>
          <w:rFonts w:hint="eastAsia" w:ascii="宋体" w:hAnsi="宋体"/>
          <w:sz w:val="24"/>
        </w:rPr>
        <w:t>可</w:t>
      </w:r>
      <w:r>
        <w:rPr>
          <w:rFonts w:ascii="宋体" w:hAnsi="宋体"/>
          <w:sz w:val="24"/>
        </w:rPr>
        <w:t>选择延期履行</w:t>
      </w:r>
      <w:r>
        <w:rPr>
          <w:rFonts w:hint="eastAsia" w:ascii="宋体" w:hAnsi="宋体"/>
          <w:sz w:val="24"/>
        </w:rPr>
        <w:t>或解除协议。</w:t>
      </w:r>
    </w:p>
    <w:p>
      <w:pPr>
        <w:spacing w:line="440" w:lineRule="exact"/>
        <w:ind w:firstLine="528" w:firstLineChars="220"/>
        <w:rPr>
          <w:rFonts w:ascii="宋体" w:hAnsi="宋体"/>
          <w:sz w:val="24"/>
        </w:rPr>
      </w:pPr>
      <w:r>
        <w:rPr>
          <w:rFonts w:hint="eastAsia" w:ascii="宋体" w:hAnsi="宋体"/>
          <w:sz w:val="24"/>
        </w:rPr>
        <w:t>3、因</w:t>
      </w:r>
      <w:r>
        <w:rPr>
          <w:rFonts w:ascii="宋体" w:hAnsi="宋体"/>
          <w:sz w:val="24"/>
        </w:rPr>
        <w:t>不可抗力解除</w:t>
      </w:r>
      <w:r>
        <w:rPr>
          <w:rFonts w:hint="eastAsia" w:ascii="宋体" w:hAnsi="宋体"/>
          <w:sz w:val="24"/>
        </w:rPr>
        <w:t>协议</w:t>
      </w:r>
      <w:r>
        <w:rPr>
          <w:rFonts w:ascii="宋体" w:hAnsi="宋体"/>
          <w:sz w:val="24"/>
        </w:rPr>
        <w:t>的，双方</w:t>
      </w:r>
      <w:r>
        <w:rPr>
          <w:rFonts w:hint="eastAsia" w:ascii="宋体" w:hAnsi="宋体"/>
          <w:sz w:val="24"/>
        </w:rPr>
        <w:t>终止</w:t>
      </w:r>
      <w:r>
        <w:rPr>
          <w:rFonts w:ascii="宋体" w:hAnsi="宋体"/>
          <w:sz w:val="24"/>
        </w:rPr>
        <w:t>履行</w:t>
      </w:r>
      <w:r>
        <w:rPr>
          <w:rFonts w:hint="eastAsia" w:ascii="宋体" w:hAnsi="宋体"/>
          <w:sz w:val="24"/>
        </w:rPr>
        <w:t>协议</w:t>
      </w:r>
      <w:r>
        <w:rPr>
          <w:rFonts w:ascii="宋体" w:hAnsi="宋体"/>
          <w:sz w:val="24"/>
        </w:rPr>
        <w:t>义务</w:t>
      </w:r>
      <w:r>
        <w:rPr>
          <w:rFonts w:hint="eastAsia" w:ascii="宋体" w:hAnsi="宋体"/>
          <w:sz w:val="24"/>
        </w:rPr>
        <w:t>，并</w:t>
      </w:r>
      <w:r>
        <w:rPr>
          <w:rFonts w:ascii="宋体" w:hAnsi="宋体"/>
          <w:sz w:val="24"/>
        </w:rPr>
        <w:t>可免</w:t>
      </w:r>
      <w:r>
        <w:rPr>
          <w:rFonts w:hint="eastAsia" w:ascii="宋体" w:hAnsi="宋体"/>
          <w:sz w:val="24"/>
        </w:rPr>
        <w:t>除</w:t>
      </w:r>
      <w:r>
        <w:rPr>
          <w:rFonts w:ascii="宋体" w:hAnsi="宋体"/>
          <w:sz w:val="24"/>
        </w:rPr>
        <w:t>违约责任。</w:t>
      </w:r>
    </w:p>
    <w:p>
      <w:pPr>
        <w:spacing w:line="440" w:lineRule="exact"/>
        <w:ind w:firstLine="472" w:firstLineChars="196"/>
        <w:rPr>
          <w:rFonts w:hint="eastAsia" w:ascii="宋体" w:hAnsi="宋体"/>
          <w:b/>
          <w:bCs/>
          <w:sz w:val="24"/>
        </w:rPr>
      </w:pPr>
      <w:r>
        <w:rPr>
          <w:rFonts w:hint="eastAsia" w:ascii="宋体" w:hAnsi="宋体"/>
          <w:b/>
          <w:sz w:val="24"/>
        </w:rPr>
        <w:t>十、</w:t>
      </w:r>
      <w:r>
        <w:rPr>
          <w:rFonts w:hint="eastAsia" w:ascii="宋体" w:hAnsi="宋体"/>
          <w:b/>
          <w:bCs/>
          <w:sz w:val="24"/>
        </w:rPr>
        <w:t>其他事项</w:t>
      </w:r>
    </w:p>
    <w:p>
      <w:pPr>
        <w:spacing w:line="440" w:lineRule="exact"/>
        <w:ind w:firstLine="468" w:firstLineChars="195"/>
        <w:rPr>
          <w:rFonts w:hint="eastAsia" w:ascii="宋体" w:hAnsi="宋体"/>
          <w:sz w:val="24"/>
        </w:rPr>
      </w:pPr>
      <w:r>
        <w:rPr>
          <w:rFonts w:hint="eastAsia" w:ascii="宋体" w:hAnsi="宋体"/>
          <w:bCs/>
          <w:sz w:val="24"/>
        </w:rPr>
        <w:t>1、本合同</w:t>
      </w:r>
      <w:r>
        <w:rPr>
          <w:rFonts w:hint="eastAsia" w:ascii="宋体" w:hAnsi="宋体"/>
          <w:sz w:val="24"/>
        </w:rPr>
        <w:t>未尽事宜</w:t>
      </w:r>
      <w:r>
        <w:rPr>
          <w:rFonts w:hint="eastAsia" w:ascii="宋体" w:hAnsi="宋体"/>
          <w:sz w:val="24"/>
        </w:rPr>
        <w:fldChar w:fldCharType="begin"/>
      </w:r>
      <w:r>
        <w:rPr>
          <w:rFonts w:hint="eastAsia" w:ascii="宋体" w:hAnsi="宋体"/>
          <w:sz w:val="24"/>
        </w:rPr>
        <w:instrText xml:space="preserve"> HYPERLINK "http://www.51paper.net" \o "论文资料网" \t "_blank" </w:instrText>
      </w:r>
      <w:r>
        <w:rPr>
          <w:rFonts w:hint="eastAsia" w:ascii="宋体" w:hAnsi="宋体"/>
          <w:sz w:val="24"/>
        </w:rPr>
        <w:fldChar w:fldCharType="separate"/>
      </w:r>
      <w:r>
        <w:rPr>
          <w:rStyle w:val="9"/>
          <w:rFonts w:hint="eastAsia" w:ascii="宋体" w:hAnsi="宋体"/>
          <w:color w:val="auto"/>
          <w:sz w:val="24"/>
        </w:rPr>
        <w:t>，</w:t>
      </w:r>
      <w:r>
        <w:rPr>
          <w:rFonts w:hint="eastAsia" w:ascii="宋体" w:hAnsi="宋体"/>
          <w:sz w:val="24"/>
        </w:rPr>
        <w:fldChar w:fldCharType="end"/>
      </w:r>
      <w:r>
        <w:rPr>
          <w:rFonts w:hint="eastAsia" w:ascii="宋体" w:hAnsi="宋体"/>
          <w:sz w:val="24"/>
        </w:rPr>
        <w:t>甲乙双方可另行协商解决，经双方同意后，通过签订书面补充协议的形式约定，补充协议经双方授权代表签字并加盖有效公章（或合同专用章）后生效。</w:t>
      </w:r>
    </w:p>
    <w:p>
      <w:pPr>
        <w:spacing w:line="440" w:lineRule="exact"/>
        <w:ind w:firstLine="470" w:firstLineChars="196"/>
        <w:rPr>
          <w:rFonts w:hint="eastAsia" w:ascii="宋体" w:hAnsi="宋体"/>
          <w:b/>
          <w:sz w:val="24"/>
        </w:rPr>
      </w:pPr>
      <w:r>
        <w:rPr>
          <w:rFonts w:hint="eastAsia" w:ascii="宋体" w:hAnsi="宋体"/>
          <w:sz w:val="24"/>
        </w:rPr>
        <w:t>2、合同签订后，甲乙双方因本合同发生争议，应以协商方式解决；若协商不成，由甲方住所地人民法院诉讼管辖解决纠纷。</w:t>
      </w:r>
    </w:p>
    <w:p>
      <w:pPr>
        <w:spacing w:line="440" w:lineRule="exact"/>
        <w:ind w:firstLine="480" w:firstLineChars="200"/>
        <w:rPr>
          <w:rFonts w:hint="eastAsia" w:ascii="宋体" w:hAnsi="宋体"/>
          <w:sz w:val="24"/>
        </w:rPr>
      </w:pPr>
      <w:r>
        <w:rPr>
          <w:rFonts w:hint="eastAsia" w:ascii="宋体" w:hAnsi="宋体"/>
          <w:sz w:val="24"/>
        </w:rPr>
        <w:t>3、本合同自双方授权代表签字并加盖有效公章（或合同专用章）后生效。本合同壹式</w:t>
      </w:r>
      <w:r>
        <w:rPr>
          <w:rFonts w:hint="eastAsia" w:ascii="宋体" w:hAnsi="宋体"/>
          <w:sz w:val="24"/>
          <w:u w:val="single"/>
        </w:rPr>
        <w:t xml:space="preserve">  </w:t>
      </w:r>
      <w:r>
        <w:rPr>
          <w:rFonts w:hint="eastAsia" w:ascii="宋体" w:hAnsi="宋体"/>
          <w:sz w:val="24"/>
          <w:u w:val="single"/>
          <w:lang w:eastAsia="zh-CN"/>
        </w:rPr>
        <w:t>肆</w:t>
      </w:r>
      <w:r>
        <w:rPr>
          <w:rFonts w:hint="eastAsia" w:ascii="宋体" w:hAnsi="宋体"/>
          <w:sz w:val="24"/>
          <w:u w:val="single"/>
        </w:rPr>
        <w:t xml:space="preserve">  </w:t>
      </w:r>
      <w:r>
        <w:rPr>
          <w:rFonts w:hint="eastAsia" w:ascii="宋体" w:hAnsi="宋体"/>
          <w:sz w:val="24"/>
        </w:rPr>
        <w:t>份，甲乙双方各执</w:t>
      </w:r>
      <w:r>
        <w:rPr>
          <w:rFonts w:hint="eastAsia" w:ascii="宋体" w:hAnsi="宋体"/>
          <w:sz w:val="24"/>
          <w:u w:val="single"/>
        </w:rPr>
        <w:t xml:space="preserve">  </w:t>
      </w:r>
      <w:r>
        <w:rPr>
          <w:rFonts w:hint="eastAsia" w:ascii="宋体" w:hAnsi="宋体"/>
          <w:sz w:val="24"/>
          <w:u w:val="single"/>
          <w:lang w:eastAsia="zh-CN"/>
        </w:rPr>
        <w:t>贰</w:t>
      </w:r>
      <w:r>
        <w:rPr>
          <w:rFonts w:hint="eastAsia" w:ascii="宋体" w:hAnsi="宋体"/>
          <w:sz w:val="24"/>
          <w:u w:val="single"/>
        </w:rPr>
        <w:t xml:space="preserve"> </w:t>
      </w:r>
      <w:r>
        <w:rPr>
          <w:rFonts w:hint="eastAsia" w:ascii="宋体" w:hAnsi="宋体"/>
          <w:sz w:val="24"/>
        </w:rPr>
        <w:t>份，具有同等法律效力。如双方签字日期不一致时，以最后签字方的签字日期为合同的生效日期。</w:t>
      </w:r>
    </w:p>
    <w:p>
      <w:pPr>
        <w:spacing w:line="440" w:lineRule="exact"/>
        <w:ind w:firstLine="2400" w:firstLineChars="1000"/>
        <w:rPr>
          <w:rFonts w:hint="eastAsia" w:ascii="宋体" w:hAnsi="宋体"/>
          <w:sz w:val="24"/>
        </w:rPr>
      </w:pPr>
    </w:p>
    <w:p>
      <w:pPr>
        <w:spacing w:line="440" w:lineRule="exact"/>
        <w:ind w:firstLine="2400" w:firstLineChars="1000"/>
        <w:rPr>
          <w:rFonts w:hint="eastAsia" w:ascii="宋体" w:hAnsi="宋体"/>
          <w:sz w:val="24"/>
        </w:rPr>
      </w:pPr>
    </w:p>
    <w:p>
      <w:pPr>
        <w:spacing w:line="440" w:lineRule="exact"/>
        <w:ind w:firstLine="2400" w:firstLineChars="1000"/>
        <w:rPr>
          <w:rFonts w:hint="eastAsia" w:ascii="宋体" w:hAnsi="宋体"/>
          <w:sz w:val="24"/>
        </w:rPr>
      </w:pPr>
    </w:p>
    <w:p>
      <w:pPr>
        <w:tabs>
          <w:tab w:val="left" w:pos="540"/>
        </w:tabs>
        <w:spacing w:line="360" w:lineRule="auto"/>
        <w:jc w:val="left"/>
        <w:rPr>
          <w:rFonts w:hint="eastAsia" w:ascii="宋体" w:hAnsi="宋体"/>
          <w:sz w:val="24"/>
        </w:rPr>
      </w:pPr>
    </w:p>
    <w:p>
      <w:pPr>
        <w:tabs>
          <w:tab w:val="left" w:pos="540"/>
        </w:tabs>
        <w:spacing w:line="360" w:lineRule="auto"/>
        <w:jc w:val="left"/>
        <w:rPr>
          <w:rFonts w:hint="eastAsia" w:ascii="宋体" w:hAnsi="宋体"/>
          <w:sz w:val="24"/>
        </w:rPr>
      </w:pPr>
      <w:r>
        <w:rPr>
          <w:rFonts w:hint="eastAsia" w:ascii="宋体" w:hAnsi="宋体"/>
          <w:sz w:val="24"/>
        </w:rPr>
        <w:t>甲方：</w:t>
      </w:r>
      <w:r>
        <w:rPr>
          <w:rFonts w:hint="eastAsia" w:ascii="宋体" w:hAnsi="宋体" w:cs="宋体"/>
          <w:bCs/>
          <w:kern w:val="0"/>
          <w:sz w:val="24"/>
        </w:rPr>
        <w:t xml:space="preserve"> </w:t>
      </w:r>
      <w:r>
        <w:rPr>
          <w:rFonts w:hint="eastAsia"/>
          <w:sz w:val="24"/>
        </w:rPr>
        <w:t>河北北国文化传媒有限公司</w:t>
      </w:r>
      <w:r>
        <w:rPr>
          <w:rFonts w:hint="eastAsia" w:ascii="宋体" w:hAnsi="宋体"/>
          <w:sz w:val="24"/>
        </w:rPr>
        <w:t xml:space="preserve"> </w:t>
      </w:r>
      <w:r>
        <w:rPr>
          <w:rFonts w:hint="eastAsia" w:ascii="宋体" w:hAnsi="宋体" w:cs="宋体"/>
          <w:bCs/>
          <w:kern w:val="0"/>
          <w:sz w:val="24"/>
        </w:rPr>
        <w:t xml:space="preserve">         </w:t>
      </w:r>
      <w:r>
        <w:rPr>
          <w:rFonts w:hint="eastAsia" w:ascii="宋体" w:hAnsi="宋体"/>
          <w:sz w:val="24"/>
        </w:rPr>
        <w:t xml:space="preserve"> 乙方： </w:t>
      </w:r>
    </w:p>
    <w:p>
      <w:pPr>
        <w:spacing w:line="560" w:lineRule="exact"/>
        <w:rPr>
          <w:rFonts w:hint="eastAsia" w:ascii="宋体" w:hAnsi="宋体"/>
          <w:sz w:val="24"/>
          <w:u w:val="single"/>
        </w:rPr>
      </w:pPr>
      <w:r>
        <w:rPr>
          <w:rFonts w:hint="eastAsia" w:ascii="宋体" w:hAnsi="宋体"/>
          <w:sz w:val="24"/>
        </w:rPr>
        <w:t xml:space="preserve">代表人签字：                             代表人签字：                      </w:t>
      </w:r>
    </w:p>
    <w:p>
      <w:pPr>
        <w:pStyle w:val="6"/>
        <w:jc w:val="both"/>
        <w:rPr>
          <w:rFonts w:hint="eastAsia"/>
        </w:rPr>
      </w:pPr>
      <w:r>
        <w:rPr>
          <w:rFonts w:hint="eastAsia"/>
        </w:rPr>
        <w:t xml:space="preserve">签约时间：      年    月    日           签约时间：      年     月     日  </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30"/>
          <w:szCs w:val="30"/>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cs="Helvetica"/>
          <w:color w:val="333333"/>
          <w:sz w:val="30"/>
          <w:szCs w:val="30"/>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附件</w:t>
      </w:r>
      <w:r>
        <w:rPr>
          <w:rFonts w:hint="eastAsia" w:ascii="宋体" w:hAnsi="宋体" w:eastAsia="宋体" w:cs="宋体"/>
          <w:b/>
          <w:bCs/>
          <w:color w:val="auto"/>
          <w:sz w:val="32"/>
          <w:szCs w:val="32"/>
          <w:highlight w:val="none"/>
          <w:lang w:val="en-US" w:eastAsia="zh-CN"/>
        </w:rPr>
        <w:t>2</w:t>
      </w:r>
      <w:r>
        <w:rPr>
          <w:rFonts w:hint="eastAsia" w:ascii="宋体" w:hAnsi="宋体" w:eastAsia="宋体" w:cs="宋体"/>
          <w:b/>
          <w:bCs/>
          <w:color w:val="auto"/>
          <w:sz w:val="32"/>
          <w:szCs w:val="32"/>
          <w:highlight w:val="none"/>
        </w:rPr>
        <w:t>: 投标函</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center"/>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投标函</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致： </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招标机构</w:t>
      </w:r>
      <w:r>
        <w:rPr>
          <w:rFonts w:hint="eastAsia" w:ascii="宋体" w:hAnsi="宋体" w:eastAsia="宋体" w:cs="宋体"/>
          <w:color w:val="auto"/>
          <w:sz w:val="28"/>
          <w:szCs w:val="28"/>
          <w:highlight w:val="none"/>
          <w:lang w:eastAsia="zh-CN"/>
        </w:rPr>
        <w:t>）</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根据贵方对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项目名称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招标编号为：</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（姓名、职务）经正式授权并代表投标人 招标采购，授权代表 （投标人名称、地址）提交本投标文件。</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在此，授权代表宣布同意如下：</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1、按所附投标价格表中的规定提交投标价格。</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2、投标人已详细审查全部招标文件（含其澄清、修改文件）以及全部参考资料和有关附件。我们完全理解并同意放弃对这方面有不明及误解的权利。</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3、投标人将按招标文件的规定履行合同责任和义务。</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4、本投标有效期为自开标日起   天。</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5、我们同意提供招标人要求的与投标有关的一切数据或资料，完全理解招标人不一定要接受最低价的投标或收到的任何投标。</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6、我们承诺对所提供的文件、资料的真实性承担全部责任。</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7、与本投标有关的一切正式往来通讯请寄：</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right="0" w:firstLine="5040" w:firstLineChars="18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投标人（盖章）</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040" w:firstLineChars="18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法定代表人或授权代表（签字）</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040" w:firstLineChars="18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right="0" w:firstLine="5040" w:firstLineChars="18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电话（手机）</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right="0" w:firstLine="5040" w:firstLineChars="18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传真：</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附件</w:t>
      </w:r>
      <w:r>
        <w:rPr>
          <w:rFonts w:hint="eastAsia" w:ascii="宋体" w:hAnsi="宋体" w:eastAsia="宋体" w:cs="宋体"/>
          <w:b/>
          <w:bCs/>
          <w:color w:val="auto"/>
          <w:sz w:val="32"/>
          <w:szCs w:val="32"/>
          <w:highlight w:val="none"/>
          <w:lang w:val="en-US" w:eastAsia="zh-CN"/>
        </w:rPr>
        <w:t>3</w:t>
      </w:r>
      <w:r>
        <w:rPr>
          <w:rFonts w:hint="eastAsia" w:ascii="宋体" w:hAnsi="宋体" w:eastAsia="宋体" w:cs="宋体"/>
          <w:b/>
          <w:bCs/>
          <w:color w:val="auto"/>
          <w:sz w:val="32"/>
          <w:szCs w:val="32"/>
          <w:highlight w:val="none"/>
        </w:rPr>
        <w:t>: 资格审查文件</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center"/>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商务资格审查文件</w:t>
      </w:r>
    </w:p>
    <w:p>
      <w:pPr>
        <w:pStyle w:val="6"/>
        <w:keepNext w:val="0"/>
        <w:keepLines w:val="0"/>
        <w:pageBreakBefore w:val="0"/>
        <w:numPr>
          <w:ilvl w:val="0"/>
          <w:numId w:val="14"/>
        </w:numPr>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投标人资格简表</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0"/>
          <w:szCs w:val="20"/>
          <w:highlight w:val="none"/>
        </w:rPr>
        <w:drawing>
          <wp:anchor distT="0" distB="0" distL="114300" distR="114300" simplePos="0" relativeHeight="251659264" behindDoc="0" locked="0" layoutInCell="1" allowOverlap="1">
            <wp:simplePos x="0" y="0"/>
            <wp:positionH relativeFrom="column">
              <wp:posOffset>904875</wp:posOffset>
            </wp:positionH>
            <wp:positionV relativeFrom="paragraph">
              <wp:posOffset>90805</wp:posOffset>
            </wp:positionV>
            <wp:extent cx="4692650" cy="3779520"/>
            <wp:effectExtent l="0" t="0" r="12700" b="11430"/>
            <wp:wrapSquare wrapText="bothSides"/>
            <wp:docPr id="1" name="图片 1" descr="http://pic.chinawenben.com/upload/14_d7251vk18r1vq888q85aad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pic.chinawenben.com/upload/14_d7251vk18r1vq888q85aadrd.jpg"/>
                    <pic:cNvPicPr>
                      <a:picLocks noChangeAspect="1"/>
                    </pic:cNvPicPr>
                  </pic:nvPicPr>
                  <pic:blipFill>
                    <a:blip r:embed="rId5"/>
                    <a:stretch>
                      <a:fillRect/>
                    </a:stretch>
                  </pic:blipFill>
                  <pic:spPr>
                    <a:xfrm>
                      <a:off x="0" y="0"/>
                      <a:ext cx="4692650" cy="3779520"/>
                    </a:xfrm>
                    <a:prstGeom prst="rect">
                      <a:avLst/>
                    </a:prstGeom>
                    <a:noFill/>
                    <a:ln w="9525">
                      <a:noFill/>
                    </a:ln>
                  </pic:spPr>
                </pic:pic>
              </a:graphicData>
            </a:graphic>
          </wp:anchor>
        </w:drawing>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 公司简介</w:t>
      </w:r>
      <w:r>
        <w:rPr>
          <w:rFonts w:hint="eastAsia" w:cs="宋体"/>
          <w:color w:val="auto"/>
          <w:sz w:val="28"/>
          <w:szCs w:val="28"/>
          <w:highlight w:val="none"/>
          <w:lang w:eastAsia="zh-CN"/>
        </w:rPr>
        <w:t>。</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3. 获省、部级以上的奖励情况。 </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 质量和售后服务等的承诺。</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 提供投标文件截止时间前三个会计年度内经会计事务所审计的资产负债表、现金流量表、利润表和审计报告（复印件）。</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 负责本工程投标及合同执行的项目经理及相关人员（简介、以往工作经历、职责等）。</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60" w:lineRule="exact"/>
        <w:ind w:left="0" w:leftChars="0" w:right="0" w:firstLine="0" w:firstLine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我们已按上述要求提供了现有的全部文件、资料，并对所提供的文件、资料的真实性承担责任。</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right="0" w:firstLine="5040" w:firstLineChars="18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投标人名称（盖章）：</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color w:val="auto"/>
          <w:sz w:val="30"/>
          <w:szCs w:val="30"/>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附件</w:t>
      </w:r>
      <w:r>
        <w:rPr>
          <w:rFonts w:hint="eastAsia" w:ascii="宋体" w:hAnsi="宋体" w:eastAsia="宋体" w:cs="宋体"/>
          <w:b/>
          <w:bCs/>
          <w:color w:val="auto"/>
          <w:sz w:val="32"/>
          <w:szCs w:val="32"/>
          <w:highlight w:val="none"/>
          <w:lang w:val="en-US" w:eastAsia="zh-CN"/>
        </w:rPr>
        <w:t>4</w:t>
      </w:r>
      <w:r>
        <w:rPr>
          <w:rFonts w:hint="eastAsia" w:ascii="宋体" w:hAnsi="宋体" w:eastAsia="宋体" w:cs="宋体"/>
          <w:b/>
          <w:bCs/>
          <w:color w:val="auto"/>
          <w:sz w:val="32"/>
          <w:szCs w:val="32"/>
          <w:highlight w:val="none"/>
        </w:rPr>
        <w:t>：廉政承诺书</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both"/>
        <w:textAlignment w:val="auto"/>
        <w:rPr>
          <w:rFonts w:hint="eastAsia" w:ascii="宋体" w:hAnsi="宋体" w:eastAsia="宋体" w:cs="宋体"/>
          <w:b/>
          <w:bCs/>
          <w:color w:val="auto"/>
          <w:sz w:val="30"/>
          <w:szCs w:val="30"/>
          <w:highlight w:val="none"/>
        </w:rPr>
      </w:pP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0" w:firstLineChars="0"/>
        <w:jc w:val="center"/>
        <w:textAlignment w:val="auto"/>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廉 政 承 诺 书</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河北北国文化传媒有限公司</w:t>
      </w:r>
      <w:r>
        <w:rPr>
          <w:rFonts w:hint="eastAsia" w:ascii="宋体" w:hAnsi="宋体" w:eastAsia="宋体" w:cs="宋体"/>
          <w:color w:val="auto"/>
          <w:sz w:val="28"/>
          <w:szCs w:val="28"/>
          <w:highlight w:val="none"/>
        </w:rPr>
        <w:t>：</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一、我单位为了保证招投标、合同签订和合同履行的顺利进行，做好此过程中的廉政建设和反腐败工作，共同维护双方单位形象和员工本人利益不受损害，我单位做如下承诺：</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1、尊重贵单位的廉政建设制度和招投标管理规定，本着廉洁、公开、公平、公正的原则进行招投标、合同签订和合同履行。</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2、不以任何形式向贵公司工作人员或其家属赠送礼金、礼品、有价证券、购物券或给予其他好处。</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3、不邀请贵公司工作人员及其家属参加旅游、健身或娱乐等消费活动。</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4、不与贵公司工作人员或其家属发生公司生产经营以外的业务合作和经济往来。</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5、随合同赠送的硬件、软件或其他折扣在合同中明确约定、办理到货验收手续；不以任何方式私自支付给甲方工作人员。</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6、根据合同应向贵公司支付的工程技术配合费、咨询费、劳务费等款项，不以任何形式私自支付给贵公司部门或工作人员。</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7、发现贵公司工作人员有索要礼金、礼品、有价证券、购物券或给予其他好处等不廉洁行为，及时告知贵公司监察部门。</w:t>
      </w:r>
    </w:p>
    <w:p>
      <w:pPr>
        <w:pStyle w:val="3"/>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二、在招投标阶段、合同签订和合同履行过程中，如贵公司发现我单位违反以上承诺，我单位愿意接受贵公司给予的处罚</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包括不仅限于扣除由投标保证金转为的履约保证金，</w:t>
      </w:r>
      <w:r>
        <w:rPr>
          <w:rFonts w:hint="eastAsia" w:ascii="宋体" w:hAnsi="宋体" w:eastAsia="宋体" w:cs="宋体"/>
          <w:color w:val="auto"/>
          <w:sz w:val="28"/>
          <w:szCs w:val="28"/>
          <w:highlight w:val="none"/>
        </w:rPr>
        <w:t>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三、本承诺书经我单位盖章生效。</w:t>
      </w:r>
    </w:p>
    <w:p>
      <w:pPr>
        <w:pStyle w:val="6"/>
        <w:keepNext w:val="0"/>
        <w:keepLines w:val="0"/>
        <w:pageBreakBefore w:val="0"/>
        <w:widowControl w:val="0"/>
        <w:shd w:val="clear" w:color="auto" w:fill="FFFFFF"/>
        <w:kinsoku/>
        <w:wordWrap/>
        <w:overflowPunct/>
        <w:topLinePunct w:val="0"/>
        <w:autoSpaceDE/>
        <w:autoSpaceDN/>
        <w:bidi w:val="0"/>
        <w:adjustRightInd w:val="0"/>
        <w:snapToGrid/>
        <w:spacing w:before="0" w:beforeAutospacing="0" w:after="0" w:afterAutospacing="0" w:line="460" w:lineRule="exact"/>
        <w:ind w:left="0" w:leftChars="0" w:right="0" w:firstLine="5880" w:firstLineChars="21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单位（盖章）：</w:t>
      </w:r>
    </w:p>
    <w:p>
      <w:pPr>
        <w:pStyle w:val="6"/>
        <w:keepNext w:val="0"/>
        <w:keepLines w:val="0"/>
        <w:pageBreakBefore w:val="0"/>
        <w:widowControl w:val="0"/>
        <w:shd w:val="clear" w:color="auto" w:fill="FFFFFF"/>
        <w:kinsoku/>
        <w:wordWrap/>
        <w:overflowPunct/>
        <w:topLinePunct w:val="0"/>
        <w:autoSpaceDE/>
        <w:autoSpaceDN/>
        <w:bidi w:val="0"/>
        <w:adjustRightInd w:val="0"/>
        <w:snapToGrid/>
        <w:spacing w:before="0" w:beforeAutospacing="0" w:after="0" w:afterAutospacing="0" w:line="460" w:lineRule="exact"/>
        <w:ind w:left="0" w:leftChars="0" w:right="0" w:firstLine="5880" w:firstLineChars="21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负责人（签章）：</w:t>
      </w:r>
    </w:p>
    <w:p>
      <w:pPr>
        <w:pStyle w:val="6"/>
        <w:keepNext w:val="0"/>
        <w:keepLines w:val="0"/>
        <w:pageBreakBefore w:val="0"/>
        <w:widowControl w:val="0"/>
        <w:shd w:val="clear" w:color="auto" w:fill="FFFFFF"/>
        <w:kinsoku/>
        <w:wordWrap/>
        <w:overflowPunct/>
        <w:topLinePunct w:val="0"/>
        <w:autoSpaceDE/>
        <w:autoSpaceDN/>
        <w:bidi w:val="0"/>
        <w:adjustRightInd w:val="0"/>
        <w:snapToGrid/>
        <w:spacing w:before="0" w:beforeAutospacing="0" w:after="0" w:afterAutospacing="0" w:line="460" w:lineRule="exact"/>
        <w:ind w:right="0" w:firstLine="5880" w:firstLineChars="21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p>
    <w:p>
      <w:pPr>
        <w:keepNext w:val="0"/>
        <w:keepLines w:val="0"/>
        <w:pageBreakBefore w:val="0"/>
        <w:kinsoku/>
        <w:wordWrap/>
        <w:overflowPunct/>
        <w:topLinePunct w:val="0"/>
        <w:autoSpaceDE/>
        <w:autoSpaceDN/>
        <w:bidi w:val="0"/>
        <w:adjustRightInd/>
        <w:spacing w:line="460" w:lineRule="exact"/>
        <w:ind w:left="0" w:leftChars="0" w:right="0" w:firstLine="420" w:firstLineChars="200"/>
        <w:jc w:val="left"/>
        <w:textAlignment w:val="auto"/>
        <w:rPr>
          <w:rFonts w:hint="eastAsia" w:ascii="宋体" w:hAnsi="宋体" w:eastAsia="宋体" w:cs="宋体"/>
          <w:color w:val="auto"/>
          <w:highlight w:val="none"/>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560" w:firstLineChars="20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sz w:val="28"/>
          <w:szCs w:val="28"/>
          <w:highlight w:val="none"/>
          <w:lang w:val="en-US" w:eastAsia="zh-CN"/>
        </w:rPr>
      </w:pPr>
    </w:p>
    <w:p>
      <w:pPr>
        <w:keepNext w:val="0"/>
        <w:keepLines w:val="0"/>
        <w:pageBreakBefore w:val="0"/>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hint="eastAsia" w:ascii="宋体" w:hAnsi="宋体" w:eastAsia="宋体" w:cs="宋体"/>
          <w:color w:val="auto"/>
          <w:highlight w:val="none"/>
        </w:rPr>
      </w:pPr>
    </w:p>
    <w:p>
      <w:pPr>
        <w:keepNext w:val="0"/>
        <w:keepLines w:val="0"/>
        <w:pageBreakBefore w:val="0"/>
        <w:kinsoku/>
        <w:wordWrap/>
        <w:overflowPunct/>
        <w:topLinePunct w:val="0"/>
        <w:autoSpaceDE/>
        <w:autoSpaceDN/>
        <w:bidi w:val="0"/>
        <w:adjustRightInd/>
        <w:snapToGrid w:val="0"/>
        <w:spacing w:beforeAutospacing="0" w:afterAutospacing="0" w:line="460" w:lineRule="exact"/>
        <w:ind w:left="0" w:leftChars="0" w:right="0" w:firstLine="0" w:firstLineChars="0"/>
        <w:jc w:val="both"/>
        <w:textAlignment w:val="auto"/>
        <w:rPr>
          <w:rFonts w:ascii="新宋体" w:hAnsi="新宋体" w:eastAsia="新宋体" w:cs="新宋体"/>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363DF2"/>
    <w:multiLevelType w:val="singleLevel"/>
    <w:tmpl w:val="9A363DF2"/>
    <w:lvl w:ilvl="0" w:tentative="0">
      <w:start w:val="1"/>
      <w:numFmt w:val="decimal"/>
      <w:suff w:val="nothing"/>
      <w:lvlText w:val="%1、"/>
      <w:lvlJc w:val="left"/>
    </w:lvl>
  </w:abstractNum>
  <w:abstractNum w:abstractNumId="1">
    <w:nsid w:val="AB0F7DA2"/>
    <w:multiLevelType w:val="singleLevel"/>
    <w:tmpl w:val="AB0F7DA2"/>
    <w:lvl w:ilvl="0" w:tentative="0">
      <w:start w:val="1"/>
      <w:numFmt w:val="chineseCounting"/>
      <w:suff w:val="nothing"/>
      <w:lvlText w:val="%1、"/>
      <w:lvlJc w:val="left"/>
      <w:pPr>
        <w:ind w:left="840" w:firstLine="420"/>
      </w:pPr>
      <w:rPr>
        <w:rFonts w:hint="eastAsia"/>
      </w:rPr>
    </w:lvl>
  </w:abstractNum>
  <w:abstractNum w:abstractNumId="2">
    <w:nsid w:val="AD6C9AE6"/>
    <w:multiLevelType w:val="singleLevel"/>
    <w:tmpl w:val="AD6C9AE6"/>
    <w:lvl w:ilvl="0" w:tentative="0">
      <w:start w:val="1"/>
      <w:numFmt w:val="decimal"/>
      <w:suff w:val="nothing"/>
      <w:lvlText w:val="%1、"/>
      <w:lvlJc w:val="left"/>
    </w:lvl>
  </w:abstractNum>
  <w:abstractNum w:abstractNumId="3">
    <w:nsid w:val="B62AA98F"/>
    <w:multiLevelType w:val="singleLevel"/>
    <w:tmpl w:val="B62AA98F"/>
    <w:lvl w:ilvl="0" w:tentative="0">
      <w:start w:val="2"/>
      <w:numFmt w:val="decimal"/>
      <w:suff w:val="nothing"/>
      <w:lvlText w:val="%1、"/>
      <w:lvlJc w:val="left"/>
    </w:lvl>
  </w:abstractNum>
  <w:abstractNum w:abstractNumId="4">
    <w:nsid w:val="C0A4C029"/>
    <w:multiLevelType w:val="singleLevel"/>
    <w:tmpl w:val="C0A4C029"/>
    <w:lvl w:ilvl="0" w:tentative="0">
      <w:start w:val="1"/>
      <w:numFmt w:val="chineseCounting"/>
      <w:suff w:val="nothing"/>
      <w:lvlText w:val="%1、"/>
      <w:lvlJc w:val="left"/>
      <w:pPr>
        <w:ind w:left="0" w:firstLine="420"/>
      </w:pPr>
      <w:rPr>
        <w:rFonts w:hint="eastAsia"/>
      </w:rPr>
    </w:lvl>
  </w:abstractNum>
  <w:abstractNum w:abstractNumId="5">
    <w:nsid w:val="DAAC7F7E"/>
    <w:multiLevelType w:val="singleLevel"/>
    <w:tmpl w:val="DAAC7F7E"/>
    <w:lvl w:ilvl="0" w:tentative="0">
      <w:start w:val="1"/>
      <w:numFmt w:val="chineseCounting"/>
      <w:suff w:val="nothing"/>
      <w:lvlText w:val="（%1）"/>
      <w:lvlJc w:val="left"/>
      <w:pPr>
        <w:ind w:left="0" w:firstLine="420"/>
      </w:pPr>
      <w:rPr>
        <w:rFonts w:hint="eastAsia"/>
      </w:rPr>
    </w:lvl>
  </w:abstractNum>
  <w:abstractNum w:abstractNumId="6">
    <w:nsid w:val="E950CE32"/>
    <w:multiLevelType w:val="singleLevel"/>
    <w:tmpl w:val="E950CE32"/>
    <w:lvl w:ilvl="0" w:tentative="0">
      <w:start w:val="1"/>
      <w:numFmt w:val="decimal"/>
      <w:suff w:val="nothing"/>
      <w:lvlText w:val="%1、"/>
      <w:lvlJc w:val="left"/>
    </w:lvl>
  </w:abstractNum>
  <w:abstractNum w:abstractNumId="7">
    <w:nsid w:val="FD1EE1C7"/>
    <w:multiLevelType w:val="singleLevel"/>
    <w:tmpl w:val="FD1EE1C7"/>
    <w:lvl w:ilvl="0" w:tentative="0">
      <w:start w:val="1"/>
      <w:numFmt w:val="decimal"/>
      <w:lvlText w:val="%1)"/>
      <w:lvlJc w:val="left"/>
      <w:pPr>
        <w:ind w:left="425" w:hanging="425"/>
      </w:pPr>
      <w:rPr>
        <w:rFonts w:hint="default"/>
      </w:rPr>
    </w:lvl>
  </w:abstractNum>
  <w:abstractNum w:abstractNumId="8">
    <w:nsid w:val="03CE1BBB"/>
    <w:multiLevelType w:val="singleLevel"/>
    <w:tmpl w:val="03CE1BBB"/>
    <w:lvl w:ilvl="0" w:tentative="0">
      <w:start w:val="1"/>
      <w:numFmt w:val="chineseCounting"/>
      <w:suff w:val="nothing"/>
      <w:lvlText w:val="（%1）"/>
      <w:lvlJc w:val="left"/>
      <w:pPr>
        <w:ind w:left="420" w:firstLine="420"/>
      </w:pPr>
      <w:rPr>
        <w:rFonts w:hint="eastAsia"/>
      </w:rPr>
    </w:lvl>
  </w:abstractNum>
  <w:abstractNum w:abstractNumId="9">
    <w:nsid w:val="0B7BD138"/>
    <w:multiLevelType w:val="singleLevel"/>
    <w:tmpl w:val="0B7BD138"/>
    <w:lvl w:ilvl="0" w:tentative="0">
      <w:start w:val="1"/>
      <w:numFmt w:val="chineseCounting"/>
      <w:suff w:val="nothing"/>
      <w:lvlText w:val="（%1）"/>
      <w:lvlJc w:val="left"/>
      <w:pPr>
        <w:ind w:left="210" w:firstLine="420"/>
      </w:pPr>
      <w:rPr>
        <w:rFonts w:hint="eastAsia"/>
      </w:rPr>
    </w:lvl>
  </w:abstractNum>
  <w:abstractNum w:abstractNumId="10">
    <w:nsid w:val="0D91164D"/>
    <w:multiLevelType w:val="multilevel"/>
    <w:tmpl w:val="0D91164D"/>
    <w:lvl w:ilvl="0" w:tentative="0">
      <w:start w:val="1"/>
      <w:numFmt w:val="japaneseCounting"/>
      <w:lvlText w:val="%1、"/>
      <w:lvlJc w:val="left"/>
      <w:pPr>
        <w:ind w:left="1310" w:hanging="720"/>
      </w:pPr>
      <w:rPr>
        <w:rFonts w:hint="default"/>
      </w:rPr>
    </w:lvl>
    <w:lvl w:ilvl="1" w:tentative="0">
      <w:start w:val="1"/>
      <w:numFmt w:val="lowerLetter"/>
      <w:lvlText w:val="%2)"/>
      <w:lvlJc w:val="left"/>
      <w:pPr>
        <w:ind w:left="1430" w:hanging="420"/>
      </w:pPr>
    </w:lvl>
    <w:lvl w:ilvl="2" w:tentative="0">
      <w:start w:val="1"/>
      <w:numFmt w:val="lowerRoman"/>
      <w:lvlText w:val="%3."/>
      <w:lvlJc w:val="right"/>
      <w:pPr>
        <w:ind w:left="1850" w:hanging="420"/>
      </w:pPr>
    </w:lvl>
    <w:lvl w:ilvl="3" w:tentative="0">
      <w:start w:val="1"/>
      <w:numFmt w:val="decimal"/>
      <w:lvlText w:val="%4."/>
      <w:lvlJc w:val="left"/>
      <w:pPr>
        <w:ind w:left="2270" w:hanging="420"/>
      </w:pPr>
    </w:lvl>
    <w:lvl w:ilvl="4" w:tentative="0">
      <w:start w:val="1"/>
      <w:numFmt w:val="lowerLetter"/>
      <w:lvlText w:val="%5)"/>
      <w:lvlJc w:val="left"/>
      <w:pPr>
        <w:ind w:left="2690" w:hanging="420"/>
      </w:pPr>
    </w:lvl>
    <w:lvl w:ilvl="5" w:tentative="0">
      <w:start w:val="1"/>
      <w:numFmt w:val="lowerRoman"/>
      <w:lvlText w:val="%6."/>
      <w:lvlJc w:val="right"/>
      <w:pPr>
        <w:ind w:left="3110" w:hanging="420"/>
      </w:pPr>
    </w:lvl>
    <w:lvl w:ilvl="6" w:tentative="0">
      <w:start w:val="1"/>
      <w:numFmt w:val="decimal"/>
      <w:lvlText w:val="%7."/>
      <w:lvlJc w:val="left"/>
      <w:pPr>
        <w:ind w:left="3530" w:hanging="420"/>
      </w:pPr>
    </w:lvl>
    <w:lvl w:ilvl="7" w:tentative="0">
      <w:start w:val="1"/>
      <w:numFmt w:val="lowerLetter"/>
      <w:lvlText w:val="%8)"/>
      <w:lvlJc w:val="left"/>
      <w:pPr>
        <w:ind w:left="3950" w:hanging="420"/>
      </w:pPr>
    </w:lvl>
    <w:lvl w:ilvl="8" w:tentative="0">
      <w:start w:val="1"/>
      <w:numFmt w:val="lowerRoman"/>
      <w:lvlText w:val="%9."/>
      <w:lvlJc w:val="right"/>
      <w:pPr>
        <w:ind w:left="4370" w:hanging="420"/>
      </w:pPr>
    </w:lvl>
  </w:abstractNum>
  <w:abstractNum w:abstractNumId="11">
    <w:nsid w:val="41B7B51F"/>
    <w:multiLevelType w:val="singleLevel"/>
    <w:tmpl w:val="41B7B51F"/>
    <w:lvl w:ilvl="0" w:tentative="0">
      <w:start w:val="1"/>
      <w:numFmt w:val="decimal"/>
      <w:suff w:val="nothing"/>
      <w:lvlText w:val="%1、"/>
      <w:lvlJc w:val="left"/>
    </w:lvl>
  </w:abstractNum>
  <w:abstractNum w:abstractNumId="12">
    <w:nsid w:val="4F87BAC7"/>
    <w:multiLevelType w:val="singleLevel"/>
    <w:tmpl w:val="4F87BAC7"/>
    <w:lvl w:ilvl="0" w:tentative="0">
      <w:start w:val="1"/>
      <w:numFmt w:val="decimal"/>
      <w:suff w:val="nothing"/>
      <w:lvlText w:val="（%1）"/>
      <w:lvlJc w:val="left"/>
    </w:lvl>
  </w:abstractNum>
  <w:abstractNum w:abstractNumId="13">
    <w:nsid w:val="4FBE0452"/>
    <w:multiLevelType w:val="multilevel"/>
    <w:tmpl w:val="4FBE0452"/>
    <w:lvl w:ilvl="0" w:tentative="0">
      <w:start w:val="1"/>
      <w:numFmt w:val="decimal"/>
      <w:lvlText w:val="%1."/>
      <w:lvlJc w:val="left"/>
      <w:pPr>
        <w:ind w:left="795" w:hanging="405"/>
      </w:pPr>
      <w:rPr>
        <w:rFonts w:hint="default"/>
      </w:rPr>
    </w:lvl>
    <w:lvl w:ilvl="1" w:tentative="0">
      <w:start w:val="1"/>
      <w:numFmt w:val="lowerLetter"/>
      <w:lvlText w:val="%2)"/>
      <w:lvlJc w:val="left"/>
      <w:pPr>
        <w:ind w:left="1230" w:hanging="420"/>
      </w:pPr>
    </w:lvl>
    <w:lvl w:ilvl="2" w:tentative="0">
      <w:start w:val="1"/>
      <w:numFmt w:val="lowerRoman"/>
      <w:lvlText w:val="%3."/>
      <w:lvlJc w:val="right"/>
      <w:pPr>
        <w:ind w:left="1650" w:hanging="420"/>
      </w:pPr>
    </w:lvl>
    <w:lvl w:ilvl="3" w:tentative="0">
      <w:start w:val="1"/>
      <w:numFmt w:val="decimal"/>
      <w:lvlText w:val="%4."/>
      <w:lvlJc w:val="left"/>
      <w:pPr>
        <w:ind w:left="2070" w:hanging="420"/>
      </w:pPr>
    </w:lvl>
    <w:lvl w:ilvl="4" w:tentative="0">
      <w:start w:val="1"/>
      <w:numFmt w:val="lowerLetter"/>
      <w:lvlText w:val="%5)"/>
      <w:lvlJc w:val="left"/>
      <w:pPr>
        <w:ind w:left="2490" w:hanging="420"/>
      </w:pPr>
    </w:lvl>
    <w:lvl w:ilvl="5" w:tentative="0">
      <w:start w:val="1"/>
      <w:numFmt w:val="lowerRoman"/>
      <w:lvlText w:val="%6."/>
      <w:lvlJc w:val="right"/>
      <w:pPr>
        <w:ind w:left="2910" w:hanging="420"/>
      </w:pPr>
    </w:lvl>
    <w:lvl w:ilvl="6" w:tentative="0">
      <w:start w:val="1"/>
      <w:numFmt w:val="decimal"/>
      <w:lvlText w:val="%7."/>
      <w:lvlJc w:val="left"/>
      <w:pPr>
        <w:ind w:left="3330" w:hanging="420"/>
      </w:pPr>
    </w:lvl>
    <w:lvl w:ilvl="7" w:tentative="0">
      <w:start w:val="1"/>
      <w:numFmt w:val="lowerLetter"/>
      <w:lvlText w:val="%8)"/>
      <w:lvlJc w:val="left"/>
      <w:pPr>
        <w:ind w:left="3750" w:hanging="420"/>
      </w:pPr>
    </w:lvl>
    <w:lvl w:ilvl="8" w:tentative="0">
      <w:start w:val="1"/>
      <w:numFmt w:val="lowerRoman"/>
      <w:lvlText w:val="%9."/>
      <w:lvlJc w:val="right"/>
      <w:pPr>
        <w:ind w:left="4170" w:hanging="420"/>
      </w:pPr>
    </w:lvl>
  </w:abstractNum>
  <w:num w:numId="1">
    <w:abstractNumId w:val="1"/>
  </w:num>
  <w:num w:numId="2">
    <w:abstractNumId w:val="4"/>
  </w:num>
  <w:num w:numId="3">
    <w:abstractNumId w:val="5"/>
  </w:num>
  <w:num w:numId="4">
    <w:abstractNumId w:val="11"/>
  </w:num>
  <w:num w:numId="5">
    <w:abstractNumId w:val="8"/>
  </w:num>
  <w:num w:numId="6">
    <w:abstractNumId w:val="7"/>
  </w:num>
  <w:num w:numId="7">
    <w:abstractNumId w:val="9"/>
  </w:num>
  <w:num w:numId="8">
    <w:abstractNumId w:val="6"/>
  </w:num>
  <w:num w:numId="9">
    <w:abstractNumId w:val="0"/>
  </w:num>
  <w:num w:numId="10">
    <w:abstractNumId w:val="2"/>
  </w:num>
  <w:num w:numId="11">
    <w:abstractNumId w:val="3"/>
  </w:num>
  <w:num w:numId="12">
    <w:abstractNumId w:val="12"/>
  </w:num>
  <w:num w:numId="13">
    <w:abstractNumId w:val="1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572D4"/>
    <w:rsid w:val="00063A55"/>
    <w:rsid w:val="00181B7A"/>
    <w:rsid w:val="00651FD3"/>
    <w:rsid w:val="009C5B22"/>
    <w:rsid w:val="00E934A6"/>
    <w:rsid w:val="01171CE2"/>
    <w:rsid w:val="01D816F8"/>
    <w:rsid w:val="01F76B35"/>
    <w:rsid w:val="03503256"/>
    <w:rsid w:val="036C7E7F"/>
    <w:rsid w:val="03DA4A58"/>
    <w:rsid w:val="043645D1"/>
    <w:rsid w:val="047F6604"/>
    <w:rsid w:val="05890F47"/>
    <w:rsid w:val="05D21A4A"/>
    <w:rsid w:val="085577C4"/>
    <w:rsid w:val="09A308EB"/>
    <w:rsid w:val="0A8A34CB"/>
    <w:rsid w:val="0B216052"/>
    <w:rsid w:val="0BE23E3B"/>
    <w:rsid w:val="0BEC7EF8"/>
    <w:rsid w:val="0E6A520B"/>
    <w:rsid w:val="0FF05A5F"/>
    <w:rsid w:val="10281CA6"/>
    <w:rsid w:val="10677A1B"/>
    <w:rsid w:val="11457AFE"/>
    <w:rsid w:val="11981FB5"/>
    <w:rsid w:val="1496123A"/>
    <w:rsid w:val="15275D1C"/>
    <w:rsid w:val="15B60E2E"/>
    <w:rsid w:val="176E6ADF"/>
    <w:rsid w:val="17F24ED0"/>
    <w:rsid w:val="18C3124E"/>
    <w:rsid w:val="194C6061"/>
    <w:rsid w:val="1A0314DE"/>
    <w:rsid w:val="1ABC1B59"/>
    <w:rsid w:val="1BB36671"/>
    <w:rsid w:val="1CC60888"/>
    <w:rsid w:val="1D6028E1"/>
    <w:rsid w:val="1E9D5FDD"/>
    <w:rsid w:val="1ED6177C"/>
    <w:rsid w:val="1EF87971"/>
    <w:rsid w:val="248406D8"/>
    <w:rsid w:val="26887927"/>
    <w:rsid w:val="284333AD"/>
    <w:rsid w:val="297E3C24"/>
    <w:rsid w:val="2AE355A1"/>
    <w:rsid w:val="2C492E8A"/>
    <w:rsid w:val="2C516D52"/>
    <w:rsid w:val="2D5F7A97"/>
    <w:rsid w:val="2D7240C9"/>
    <w:rsid w:val="2DB81457"/>
    <w:rsid w:val="30352A7F"/>
    <w:rsid w:val="30A014AA"/>
    <w:rsid w:val="31911418"/>
    <w:rsid w:val="33110C8A"/>
    <w:rsid w:val="336E2779"/>
    <w:rsid w:val="33E0332B"/>
    <w:rsid w:val="348C73C6"/>
    <w:rsid w:val="36E972DD"/>
    <w:rsid w:val="38B8604F"/>
    <w:rsid w:val="3BE210AA"/>
    <w:rsid w:val="3CFF285D"/>
    <w:rsid w:val="3D5842FE"/>
    <w:rsid w:val="3D862D16"/>
    <w:rsid w:val="3DA749AD"/>
    <w:rsid w:val="3F124ADF"/>
    <w:rsid w:val="3F941243"/>
    <w:rsid w:val="3FB0318E"/>
    <w:rsid w:val="403E770D"/>
    <w:rsid w:val="40A72CC2"/>
    <w:rsid w:val="40E368E2"/>
    <w:rsid w:val="454668C5"/>
    <w:rsid w:val="45ED0078"/>
    <w:rsid w:val="46105759"/>
    <w:rsid w:val="46365512"/>
    <w:rsid w:val="46F80B49"/>
    <w:rsid w:val="49197623"/>
    <w:rsid w:val="4B8D40B8"/>
    <w:rsid w:val="4C32016D"/>
    <w:rsid w:val="4C4E6BBE"/>
    <w:rsid w:val="4CC27A45"/>
    <w:rsid w:val="4F707F6C"/>
    <w:rsid w:val="4FF21204"/>
    <w:rsid w:val="514B15AD"/>
    <w:rsid w:val="528C53C8"/>
    <w:rsid w:val="544C6CA0"/>
    <w:rsid w:val="54F77263"/>
    <w:rsid w:val="56FF420C"/>
    <w:rsid w:val="57397A7B"/>
    <w:rsid w:val="58E52140"/>
    <w:rsid w:val="5CE22716"/>
    <w:rsid w:val="5D4307D6"/>
    <w:rsid w:val="60276DEF"/>
    <w:rsid w:val="60573364"/>
    <w:rsid w:val="6159085A"/>
    <w:rsid w:val="617F7318"/>
    <w:rsid w:val="6280063A"/>
    <w:rsid w:val="631C42CA"/>
    <w:rsid w:val="64506DEA"/>
    <w:rsid w:val="6546470D"/>
    <w:rsid w:val="655330DC"/>
    <w:rsid w:val="65981A00"/>
    <w:rsid w:val="69580DCE"/>
    <w:rsid w:val="69E3260F"/>
    <w:rsid w:val="6B4D35DD"/>
    <w:rsid w:val="6BD31EEA"/>
    <w:rsid w:val="6BDC73A2"/>
    <w:rsid w:val="6CC50794"/>
    <w:rsid w:val="718F7B54"/>
    <w:rsid w:val="72455565"/>
    <w:rsid w:val="72F24DCF"/>
    <w:rsid w:val="74455997"/>
    <w:rsid w:val="76990B9A"/>
    <w:rsid w:val="790345C8"/>
    <w:rsid w:val="79A572D4"/>
    <w:rsid w:val="7B782F49"/>
    <w:rsid w:val="7B8A5E51"/>
    <w:rsid w:val="7D46487F"/>
    <w:rsid w:val="7D676687"/>
    <w:rsid w:val="7D6B772C"/>
    <w:rsid w:val="7D944D78"/>
    <w:rsid w:val="7EDB6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9">
    <w:name w:val="Hyperlink"/>
    <w:qFormat/>
    <w:uiPriority w:val="0"/>
    <w:rPr>
      <w:color w:val="424329"/>
      <w:u w:val="none"/>
    </w:rPr>
  </w:style>
  <w:style w:type="paragraph" w:customStyle="1" w:styleId="10">
    <w:name w:val="正文 A"/>
    <w:qFormat/>
    <w:uiPriority w:val="0"/>
    <w:pPr>
      <w:widowControl w:val="0"/>
      <w:jc w:val="both"/>
    </w:pPr>
    <w:rPr>
      <w:rFonts w:hint="eastAsia" w:ascii="Arial Unicode MS" w:hAnsi="Arial Unicode MS" w:eastAsia="Times New Roman" w:cs="Arial Unicode MS"/>
      <w:color w:val="000000"/>
      <w:kern w:val="2"/>
      <w:sz w:val="21"/>
      <w:szCs w:val="21"/>
      <w:u w:val="none" w:color="000000"/>
      <w:lang w:val="en-US" w:eastAsia="zh-CN" w:bidi="ar-SA"/>
    </w:rPr>
  </w:style>
  <w:style w:type="character" w:customStyle="1" w:styleId="11">
    <w:name w:val="无"/>
    <w:qFormat/>
    <w:uiPriority w:val="0"/>
  </w:style>
  <w:style w:type="character" w:customStyle="1" w:styleId="12">
    <w:name w:val="font81"/>
    <w:basedOn w:val="8"/>
    <w:qFormat/>
    <w:uiPriority w:val="0"/>
    <w:rPr>
      <w:rFonts w:hint="eastAsia" w:ascii="宋体" w:hAnsi="宋体" w:eastAsia="宋体" w:cs="宋体"/>
      <w:b/>
      <w:bCs/>
      <w:color w:val="FF0000"/>
      <w:sz w:val="20"/>
      <w:szCs w:val="20"/>
      <w:u w:val="none"/>
    </w:rPr>
  </w:style>
  <w:style w:type="character" w:customStyle="1" w:styleId="13">
    <w:name w:val="font51"/>
    <w:basedOn w:val="8"/>
    <w:qFormat/>
    <w:uiPriority w:val="0"/>
    <w:rPr>
      <w:rFonts w:hint="eastAsia" w:ascii="宋体" w:hAnsi="宋体" w:eastAsia="宋体" w:cs="宋体"/>
      <w:b/>
      <w:bCs/>
      <w:color w:val="000000"/>
      <w:sz w:val="20"/>
      <w:szCs w:val="20"/>
      <w:u w:val="none"/>
    </w:rPr>
  </w:style>
  <w:style w:type="character" w:customStyle="1" w:styleId="14">
    <w:name w:val="font71"/>
    <w:basedOn w:val="8"/>
    <w:qFormat/>
    <w:uiPriority w:val="0"/>
    <w:rPr>
      <w:rFonts w:hint="eastAsia" w:ascii="宋体" w:hAnsi="宋体" w:eastAsia="宋体" w:cs="宋体"/>
      <w:color w:val="FF0000"/>
      <w:sz w:val="20"/>
      <w:szCs w:val="20"/>
      <w:u w:val="none"/>
    </w:rPr>
  </w:style>
  <w:style w:type="character" w:customStyle="1" w:styleId="15">
    <w:name w:val="font61"/>
    <w:basedOn w:val="8"/>
    <w:qFormat/>
    <w:uiPriority w:val="0"/>
    <w:rPr>
      <w:rFonts w:hint="eastAsia" w:ascii="宋体" w:hAnsi="宋体" w:eastAsia="宋体" w:cs="宋体"/>
      <w:color w:val="000000"/>
      <w:sz w:val="20"/>
      <w:szCs w:val="20"/>
      <w:u w:val="none"/>
    </w:rPr>
  </w:style>
  <w:style w:type="character" w:customStyle="1" w:styleId="16">
    <w:name w:val="font31"/>
    <w:basedOn w:val="8"/>
    <w:qFormat/>
    <w:uiPriority w:val="0"/>
    <w:rPr>
      <w:rFonts w:hint="eastAsia" w:ascii="宋体" w:hAnsi="宋体" w:eastAsia="宋体" w:cs="宋体"/>
      <w:b/>
      <w:bCs/>
      <w:color w:val="000000"/>
      <w:sz w:val="20"/>
      <w:szCs w:val="20"/>
      <w:u w:val="none"/>
    </w:rPr>
  </w:style>
  <w:style w:type="character" w:customStyle="1" w:styleId="17">
    <w:name w:val="font11"/>
    <w:basedOn w:val="8"/>
    <w:qFormat/>
    <w:uiPriority w:val="0"/>
    <w:rPr>
      <w:rFonts w:hint="eastAsia" w:ascii="宋体" w:hAnsi="宋体" w:eastAsia="宋体" w:cs="宋体"/>
      <w:b/>
      <w:bCs/>
      <w:color w:val="FF0000"/>
      <w:sz w:val="20"/>
      <w:szCs w:val="20"/>
      <w:u w:val="none"/>
    </w:rPr>
  </w:style>
  <w:style w:type="character" w:customStyle="1" w:styleId="18">
    <w:name w:val="font01"/>
    <w:basedOn w:val="8"/>
    <w:qFormat/>
    <w:uiPriority w:val="0"/>
    <w:rPr>
      <w:rFonts w:hint="eastAsia" w:ascii="宋体" w:hAnsi="宋体" w:eastAsia="宋体" w:cs="宋体"/>
      <w:b/>
      <w:bCs/>
      <w:color w:val="FF0000"/>
      <w:sz w:val="24"/>
      <w:szCs w:val="24"/>
      <w:u w:val="none"/>
    </w:rPr>
  </w:style>
  <w:style w:type="character" w:customStyle="1" w:styleId="19">
    <w:name w:val="font41"/>
    <w:basedOn w:val="8"/>
    <w:qFormat/>
    <w:uiPriority w:val="0"/>
    <w:rPr>
      <w:rFonts w:hint="eastAsia" w:ascii="宋体" w:hAnsi="宋体" w:eastAsia="宋体" w:cs="宋体"/>
      <w:b/>
      <w:bCs/>
      <w:color w:val="000000"/>
      <w:sz w:val="20"/>
      <w:szCs w:val="20"/>
      <w:u w:val="none"/>
    </w:rPr>
  </w:style>
  <w:style w:type="character" w:customStyle="1" w:styleId="20">
    <w:name w:val="font91"/>
    <w:basedOn w:val="8"/>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184</Words>
  <Characters>1051</Characters>
  <Lines>8</Lines>
  <Paragraphs>2</Paragraphs>
  <TotalTime>0</TotalTime>
  <ScaleCrop>false</ScaleCrop>
  <LinksUpToDate>false</LinksUpToDate>
  <CharactersWithSpaces>1233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2017-05-12T08:59:00Z</dcterms:created>
  <dc:creator>Administrator</dc:creator>
  <cp:lastModifiedBy>春风吹又生</cp:lastModifiedBy>
  <cp:lastPrinted>2021-10-23T03:03:00Z</cp:lastPrinted>
  <dcterms:modified xsi:type="dcterms:W3CDTF">2021-10-25T09:29:27Z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19253884530B457AB370CD92D2B552D3</vt:lpwstr>
  </property>
</Properties>
</file>