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02B" w:rsidRPr="000B48F6" w:rsidRDefault="00E96D8E" w:rsidP="004D002B">
      <w:pPr>
        <w:spacing w:line="540" w:lineRule="exact"/>
        <w:ind w:firstLineChars="200" w:firstLine="723"/>
        <w:jc w:val="center"/>
        <w:rPr>
          <w:b/>
          <w:bCs/>
          <w:sz w:val="36"/>
          <w:szCs w:val="36"/>
        </w:rPr>
      </w:pPr>
      <w:r w:rsidRPr="000B48F6">
        <w:rPr>
          <w:rFonts w:hint="eastAsia"/>
          <w:b/>
          <w:bCs/>
          <w:sz w:val="36"/>
          <w:szCs w:val="36"/>
        </w:rPr>
        <w:t>北人</w:t>
      </w:r>
      <w:r w:rsidR="004D002B" w:rsidRPr="000B48F6">
        <w:rPr>
          <w:rFonts w:hint="eastAsia"/>
          <w:b/>
          <w:bCs/>
          <w:sz w:val="36"/>
          <w:szCs w:val="36"/>
        </w:rPr>
        <w:t>集团品牌形象视觉设计项目设计合同</w:t>
      </w:r>
    </w:p>
    <w:p w:rsidR="004D002B" w:rsidRPr="000B48F6" w:rsidRDefault="004D002B" w:rsidP="004D002B">
      <w:pPr>
        <w:pStyle w:val="a0"/>
        <w:ind w:firstLine="210"/>
      </w:pPr>
    </w:p>
    <w:p w:rsidR="004D002B" w:rsidRPr="000B48F6" w:rsidRDefault="004D002B" w:rsidP="004D002B">
      <w:pPr>
        <w:spacing w:line="460" w:lineRule="exact"/>
        <w:rPr>
          <w:rFonts w:ascii="宋体" w:hAnsi="宋体" w:cs="宋体"/>
          <w:b/>
          <w:bCs/>
          <w:sz w:val="28"/>
          <w:szCs w:val="28"/>
        </w:rPr>
      </w:pPr>
      <w:r w:rsidRPr="000B48F6">
        <w:rPr>
          <w:rFonts w:ascii="宋体" w:hAnsi="宋体" w:cs="宋体" w:hint="eastAsia"/>
          <w:b/>
          <w:bCs/>
          <w:sz w:val="28"/>
          <w:szCs w:val="28"/>
        </w:rPr>
        <w:t>甲方：</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地址：</w:t>
      </w:r>
      <w:r w:rsidR="00BB1ED1" w:rsidRPr="000B48F6">
        <w:rPr>
          <w:rFonts w:ascii="宋体" w:hAnsi="宋体" w:cs="宋体"/>
          <w:sz w:val="28"/>
          <w:szCs w:val="28"/>
        </w:rPr>
        <w:t xml:space="preserve"> </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电话：</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纳税人识别号：</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法定代表人：</w:t>
      </w:r>
      <w:r w:rsidR="00BB1ED1" w:rsidRPr="000B48F6">
        <w:rPr>
          <w:rFonts w:ascii="宋体" w:hAnsi="宋体" w:cs="宋体"/>
          <w:sz w:val="28"/>
          <w:szCs w:val="28"/>
        </w:rPr>
        <w:t xml:space="preserve"> </w:t>
      </w:r>
    </w:p>
    <w:p w:rsidR="004D002B" w:rsidRPr="000B48F6" w:rsidRDefault="004D002B" w:rsidP="004D002B">
      <w:pPr>
        <w:pStyle w:val="a0"/>
        <w:spacing w:after="0" w:line="460" w:lineRule="exact"/>
        <w:ind w:firstLine="280"/>
        <w:rPr>
          <w:rFonts w:ascii="宋体" w:hAnsi="宋体" w:cs="宋体"/>
          <w:sz w:val="28"/>
          <w:szCs w:val="28"/>
          <w:lang w:val="en-US"/>
        </w:rPr>
      </w:pPr>
    </w:p>
    <w:p w:rsidR="004D002B" w:rsidRPr="000B48F6" w:rsidRDefault="004D002B" w:rsidP="004D002B">
      <w:pPr>
        <w:spacing w:line="460" w:lineRule="exact"/>
        <w:rPr>
          <w:rFonts w:ascii="宋体" w:hAnsi="宋体" w:cs="宋体"/>
          <w:b/>
          <w:bCs/>
          <w:sz w:val="28"/>
          <w:szCs w:val="28"/>
        </w:rPr>
      </w:pPr>
      <w:r w:rsidRPr="000B48F6">
        <w:rPr>
          <w:rFonts w:ascii="宋体" w:hAnsi="宋体" w:cs="宋体" w:hint="eastAsia"/>
          <w:b/>
          <w:bCs/>
          <w:sz w:val="28"/>
          <w:szCs w:val="28"/>
        </w:rPr>
        <w:t>乙方：</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地址：</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电话：</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纳税人识别号：</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法定代表人：</w:t>
      </w:r>
    </w:p>
    <w:p w:rsidR="004D2CD2" w:rsidRPr="000B48F6" w:rsidRDefault="004D2CD2" w:rsidP="004D002B">
      <w:pPr>
        <w:spacing w:line="460" w:lineRule="exact"/>
        <w:ind w:firstLineChars="200" w:firstLine="560"/>
        <w:rPr>
          <w:sz w:val="28"/>
          <w:szCs w:val="28"/>
        </w:rPr>
      </w:pPr>
    </w:p>
    <w:p w:rsidR="004D002B" w:rsidRPr="000B48F6" w:rsidRDefault="004D002B" w:rsidP="004D002B">
      <w:pPr>
        <w:spacing w:line="460" w:lineRule="exact"/>
        <w:ind w:firstLineChars="200" w:firstLine="560"/>
        <w:rPr>
          <w:sz w:val="28"/>
          <w:szCs w:val="28"/>
        </w:rPr>
      </w:pPr>
      <w:r w:rsidRPr="000B48F6">
        <w:rPr>
          <w:rFonts w:hint="eastAsia"/>
          <w:sz w:val="28"/>
          <w:szCs w:val="28"/>
        </w:rPr>
        <w:t>甲乙双方本着平等、自愿、公平、公正的原则，根据《民法典》、《中华人民共和国著作权法》及相关法律法规，就甲方委托乙方进行石家庄</w:t>
      </w:r>
      <w:proofErr w:type="gramStart"/>
      <w:r w:rsidRPr="000B48F6">
        <w:rPr>
          <w:rFonts w:hint="eastAsia"/>
          <w:sz w:val="28"/>
          <w:szCs w:val="28"/>
        </w:rPr>
        <w:t>北国人</w:t>
      </w:r>
      <w:proofErr w:type="gramEnd"/>
      <w:r w:rsidRPr="000B48F6">
        <w:rPr>
          <w:rFonts w:hint="eastAsia"/>
          <w:sz w:val="28"/>
          <w:szCs w:val="28"/>
        </w:rPr>
        <w:t>百集团品牌形象视觉设计项目事宜，订立本合同。</w:t>
      </w:r>
      <w:r w:rsidRPr="000B48F6">
        <w:rPr>
          <w:rFonts w:hint="eastAsia"/>
          <w:sz w:val="28"/>
          <w:szCs w:val="28"/>
        </w:rPr>
        <w:t xml:space="preserve">  </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一、设计内容</w:t>
      </w:r>
      <w:r w:rsidRPr="000B48F6">
        <w:rPr>
          <w:rFonts w:hint="eastAsia"/>
          <w:b/>
          <w:bCs/>
          <w:sz w:val="28"/>
          <w:szCs w:val="28"/>
        </w:rPr>
        <w:t xml:space="preserve"> </w:t>
      </w:r>
    </w:p>
    <w:p w:rsidR="004D002B" w:rsidRPr="000B48F6" w:rsidRDefault="004D002B" w:rsidP="004D002B">
      <w:pPr>
        <w:spacing w:line="460" w:lineRule="exact"/>
        <w:ind w:firstLineChars="200" w:firstLine="560"/>
        <w:rPr>
          <w:sz w:val="28"/>
          <w:szCs w:val="28"/>
        </w:rPr>
      </w:pPr>
      <w:r w:rsidRPr="000B48F6">
        <w:rPr>
          <w:rFonts w:hint="eastAsia"/>
          <w:sz w:val="28"/>
          <w:szCs w:val="28"/>
        </w:rPr>
        <w:t>合同所称的品牌形象视觉设计项目设计事宜，是指乙方根据甲方的要求，结合甲方的理念、思想和方针、使命和价值观念、相关文化特征等，创意、创作形成石家庄</w:t>
      </w:r>
      <w:proofErr w:type="gramStart"/>
      <w:r w:rsidRPr="000B48F6">
        <w:rPr>
          <w:rFonts w:hint="eastAsia"/>
          <w:sz w:val="28"/>
          <w:szCs w:val="28"/>
        </w:rPr>
        <w:t>北国人</w:t>
      </w:r>
      <w:proofErr w:type="gramEnd"/>
      <w:r w:rsidRPr="000B48F6">
        <w:rPr>
          <w:rFonts w:hint="eastAsia"/>
          <w:sz w:val="28"/>
          <w:szCs w:val="28"/>
        </w:rPr>
        <w:t>百集团品牌形象视觉体系</w:t>
      </w:r>
      <w:r w:rsidRPr="000B48F6">
        <w:rPr>
          <w:rFonts w:asciiTheme="majorEastAsia" w:eastAsiaTheme="majorEastAsia" w:hAnsiTheme="majorEastAsia" w:hint="eastAsia"/>
          <w:sz w:val="28"/>
          <w:szCs w:val="28"/>
        </w:rPr>
        <w:t>（简称</w:t>
      </w:r>
      <w:r w:rsidRPr="000B48F6">
        <w:rPr>
          <w:rFonts w:asciiTheme="majorEastAsia" w:eastAsiaTheme="majorEastAsia" w:hAnsiTheme="majorEastAsia"/>
          <w:sz w:val="28"/>
          <w:szCs w:val="28"/>
        </w:rPr>
        <w:t>VI</w:t>
      </w:r>
      <w:r w:rsidRPr="000B48F6">
        <w:rPr>
          <w:rFonts w:asciiTheme="majorEastAsia" w:eastAsiaTheme="majorEastAsia" w:hAnsiTheme="majorEastAsia" w:hint="eastAsia"/>
          <w:sz w:val="28"/>
          <w:szCs w:val="28"/>
        </w:rPr>
        <w:t>），并能够向社会公众传播推广。本次VI体系梳理和设计规范主要包括品牌体系梳理、系列品牌VI基础规范设计和VI应用规范设计等主要部分，</w:t>
      </w:r>
      <w:r w:rsidRPr="000B48F6">
        <w:rPr>
          <w:rFonts w:asciiTheme="majorEastAsia" w:eastAsiaTheme="majorEastAsia" w:hAnsiTheme="majorEastAsia"/>
          <w:sz w:val="28"/>
          <w:szCs w:val="28"/>
        </w:rPr>
        <w:t>Logo</w:t>
      </w:r>
      <w:r w:rsidRPr="000B48F6">
        <w:rPr>
          <w:rFonts w:asciiTheme="majorEastAsia" w:eastAsiaTheme="majorEastAsia" w:hAnsiTheme="majorEastAsia" w:hint="eastAsia"/>
          <w:sz w:val="28"/>
          <w:szCs w:val="28"/>
        </w:rPr>
        <w:t>标识、</w:t>
      </w:r>
      <w:r w:rsidRPr="000B48F6">
        <w:rPr>
          <w:rFonts w:asciiTheme="majorEastAsia" w:eastAsiaTheme="majorEastAsia" w:hAnsiTheme="majorEastAsia"/>
          <w:sz w:val="28"/>
          <w:szCs w:val="28"/>
        </w:rPr>
        <w:t>Logo</w:t>
      </w:r>
      <w:r w:rsidRPr="000B48F6">
        <w:rPr>
          <w:rFonts w:asciiTheme="majorEastAsia" w:eastAsiaTheme="majorEastAsia" w:hAnsiTheme="majorEastAsia" w:hint="eastAsia"/>
          <w:sz w:val="28"/>
          <w:szCs w:val="28"/>
        </w:rPr>
        <w:t>标识与广告宣传语组合形式、</w:t>
      </w:r>
      <w:r w:rsidRPr="000B48F6">
        <w:rPr>
          <w:rFonts w:hint="eastAsia"/>
          <w:sz w:val="28"/>
          <w:szCs w:val="28"/>
        </w:rPr>
        <w:t>视觉氛围、形象展示等内容。</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二、设计成果提交</w:t>
      </w:r>
    </w:p>
    <w:p w:rsidR="00112A7D" w:rsidRPr="000B48F6" w:rsidRDefault="00E32FB0" w:rsidP="00112A7D">
      <w:pPr>
        <w:spacing w:line="460" w:lineRule="exact"/>
        <w:ind w:firstLineChars="200" w:firstLine="560"/>
        <w:rPr>
          <w:rFonts w:ascii="宋体" w:hAnsi="宋体" w:cs="宋体"/>
          <w:sz w:val="28"/>
          <w:szCs w:val="28"/>
        </w:rPr>
      </w:pPr>
      <w:r w:rsidRPr="000B48F6">
        <w:rPr>
          <w:rFonts w:ascii="宋体" w:hAnsi="宋体" w:cs="宋体" w:hint="eastAsia"/>
          <w:sz w:val="28"/>
          <w:szCs w:val="28"/>
        </w:rPr>
        <w:t>乙方需要按照项目制作内容，提供项目制作的排期计划，经甲方认</w:t>
      </w:r>
      <w:r w:rsidRPr="000B48F6">
        <w:rPr>
          <w:rFonts w:ascii="宋体" w:hAnsi="宋体" w:cs="宋体" w:hint="eastAsia"/>
          <w:sz w:val="28"/>
          <w:szCs w:val="28"/>
        </w:rPr>
        <w:lastRenderedPageBreak/>
        <w:t>可后，乙方按照排</w:t>
      </w:r>
      <w:proofErr w:type="gramStart"/>
      <w:r w:rsidRPr="000B48F6">
        <w:rPr>
          <w:rFonts w:ascii="宋体" w:hAnsi="宋体" w:cs="宋体" w:hint="eastAsia"/>
          <w:sz w:val="28"/>
          <w:szCs w:val="28"/>
        </w:rPr>
        <w:t>期计划</w:t>
      </w:r>
      <w:proofErr w:type="gramEnd"/>
      <w:r w:rsidRPr="000B48F6">
        <w:rPr>
          <w:rFonts w:ascii="宋体" w:hAnsi="宋体" w:cs="宋体" w:hint="eastAsia"/>
          <w:sz w:val="28"/>
          <w:szCs w:val="28"/>
        </w:rPr>
        <w:t>执行并按照排</w:t>
      </w:r>
      <w:proofErr w:type="gramStart"/>
      <w:r w:rsidRPr="000B48F6">
        <w:rPr>
          <w:rFonts w:ascii="宋体" w:hAnsi="宋体" w:cs="宋体" w:hint="eastAsia"/>
          <w:sz w:val="28"/>
          <w:szCs w:val="28"/>
        </w:rPr>
        <w:t>期计划</w:t>
      </w:r>
      <w:proofErr w:type="gramEnd"/>
      <w:r w:rsidRPr="000B48F6">
        <w:rPr>
          <w:rFonts w:ascii="宋体" w:hAnsi="宋体" w:cs="宋体" w:hint="eastAsia"/>
          <w:sz w:val="28"/>
          <w:szCs w:val="28"/>
        </w:rPr>
        <w:t>向甲方提交相应的设计成果。</w:t>
      </w:r>
      <w:r w:rsidR="00EB51B7">
        <w:rPr>
          <w:rFonts w:ascii="宋体" w:hAnsi="宋体" w:cs="宋体" w:hint="eastAsia"/>
          <w:sz w:val="28"/>
          <w:szCs w:val="28"/>
        </w:rPr>
        <w:t>乙方在设计过程中</w:t>
      </w:r>
      <w:r w:rsidR="007B3B59">
        <w:rPr>
          <w:rFonts w:ascii="宋体" w:hAnsi="宋体" w:cs="宋体" w:hint="eastAsia"/>
          <w:sz w:val="28"/>
          <w:szCs w:val="28"/>
        </w:rPr>
        <w:t>，每个单独项目需向甲方征求设计意见，经甲方认可后再进行下一步设计。</w:t>
      </w:r>
    </w:p>
    <w:p w:rsidR="00625BE1" w:rsidRDefault="002A7681" w:rsidP="00625BE1">
      <w:pPr>
        <w:pStyle w:val="a0"/>
        <w:spacing w:after="0" w:line="460" w:lineRule="exact"/>
        <w:ind w:firstLineChars="200" w:firstLine="560"/>
        <w:rPr>
          <w:sz w:val="28"/>
          <w:szCs w:val="28"/>
          <w:lang w:val="en-US"/>
        </w:rPr>
      </w:pPr>
      <w:r>
        <w:rPr>
          <w:rFonts w:hint="eastAsia"/>
          <w:sz w:val="28"/>
          <w:szCs w:val="28"/>
          <w:lang w:val="en-US"/>
        </w:rPr>
        <w:t>（一）</w:t>
      </w:r>
      <w:r w:rsidR="00112A7D" w:rsidRPr="000B48F6">
        <w:rPr>
          <w:rFonts w:hint="eastAsia"/>
          <w:sz w:val="28"/>
          <w:szCs w:val="28"/>
          <w:lang w:val="en-US"/>
        </w:rPr>
        <w:t>设计内容清单及</w:t>
      </w:r>
      <w:r w:rsidRPr="002A7681">
        <w:rPr>
          <w:rFonts w:ascii="宋体" w:hAnsi="宋体" w:hint="eastAsia"/>
          <w:sz w:val="28"/>
          <w:szCs w:val="28"/>
          <w:lang w:val="en-US"/>
        </w:rPr>
        <w:t>VI</w:t>
      </w:r>
      <w:r>
        <w:rPr>
          <w:rFonts w:hint="eastAsia"/>
          <w:sz w:val="28"/>
          <w:szCs w:val="28"/>
          <w:lang w:val="en-US"/>
        </w:rPr>
        <w:t>应用</w:t>
      </w:r>
      <w:r w:rsidR="00112A7D" w:rsidRPr="000B48F6">
        <w:rPr>
          <w:rFonts w:hint="eastAsia"/>
          <w:sz w:val="28"/>
          <w:szCs w:val="28"/>
          <w:lang w:val="en-US"/>
        </w:rPr>
        <w:t>明细后</w:t>
      </w:r>
      <w:proofErr w:type="gramStart"/>
      <w:r w:rsidR="00112A7D" w:rsidRPr="000B48F6">
        <w:rPr>
          <w:rFonts w:hint="eastAsia"/>
          <w:sz w:val="28"/>
          <w:szCs w:val="28"/>
          <w:lang w:val="en-US"/>
        </w:rPr>
        <w:t>附</w:t>
      </w:r>
      <w:proofErr w:type="gramEnd"/>
      <w:r w:rsidR="00112A7D" w:rsidRPr="000B48F6">
        <w:rPr>
          <w:rFonts w:hint="eastAsia"/>
          <w:sz w:val="28"/>
          <w:szCs w:val="28"/>
          <w:lang w:val="en-US"/>
        </w:rPr>
        <w:t>。</w:t>
      </w:r>
    </w:p>
    <w:p w:rsidR="00625BE1" w:rsidRPr="00625BE1" w:rsidRDefault="00F35575" w:rsidP="00F35575">
      <w:pPr>
        <w:pStyle w:val="6"/>
        <w:spacing w:line="460" w:lineRule="exact"/>
        <w:ind w:leftChars="0" w:left="0" w:firstLineChars="200" w:firstLine="560"/>
      </w:pPr>
      <w:r w:rsidRPr="002A7681">
        <w:rPr>
          <w:rFonts w:ascii="宋体" w:hAnsi="宋体" w:hint="eastAsia"/>
          <w:sz w:val="28"/>
          <w:szCs w:val="28"/>
        </w:rPr>
        <w:t>VI</w:t>
      </w:r>
      <w:r>
        <w:rPr>
          <w:rFonts w:hint="eastAsia"/>
          <w:sz w:val="28"/>
          <w:szCs w:val="28"/>
        </w:rPr>
        <w:t>应用如有调整，</w:t>
      </w:r>
      <w:r w:rsidRPr="000B48F6">
        <w:rPr>
          <w:rFonts w:hint="eastAsia"/>
          <w:sz w:val="28"/>
          <w:szCs w:val="28"/>
        </w:rPr>
        <w:t>单独应用项目不超过或减少五项；总应用项目不超过或减少二十项的需求变化，总价保持不变</w:t>
      </w:r>
      <w:bookmarkStart w:id="0" w:name="_GoBack"/>
      <w:bookmarkEnd w:id="0"/>
      <w:r w:rsidRPr="000B48F6">
        <w:rPr>
          <w:rFonts w:hint="eastAsia"/>
          <w:sz w:val="28"/>
          <w:szCs w:val="28"/>
        </w:rPr>
        <w:t>。</w:t>
      </w:r>
    </w:p>
    <w:p w:rsidR="002A7681" w:rsidRDefault="002A7681" w:rsidP="002A7681">
      <w:pPr>
        <w:pStyle w:val="a0"/>
        <w:spacing w:after="0" w:line="460" w:lineRule="exact"/>
        <w:ind w:firstLineChars="200" w:firstLine="560"/>
        <w:rPr>
          <w:sz w:val="28"/>
          <w:szCs w:val="28"/>
        </w:rPr>
      </w:pPr>
      <w:r w:rsidRPr="002A7681">
        <w:rPr>
          <w:rFonts w:hint="eastAsia"/>
          <w:sz w:val="28"/>
          <w:szCs w:val="28"/>
        </w:rPr>
        <w:t>（二）</w:t>
      </w:r>
      <w:r>
        <w:rPr>
          <w:rFonts w:hint="eastAsia"/>
          <w:sz w:val="28"/>
          <w:szCs w:val="28"/>
        </w:rPr>
        <w:t>项目</w:t>
      </w:r>
      <w:proofErr w:type="gramStart"/>
      <w:r>
        <w:rPr>
          <w:rFonts w:hint="eastAsia"/>
          <w:sz w:val="28"/>
          <w:szCs w:val="28"/>
        </w:rPr>
        <w:t>设计增值</w:t>
      </w:r>
      <w:proofErr w:type="gramEnd"/>
      <w:r>
        <w:rPr>
          <w:rFonts w:hint="eastAsia"/>
          <w:sz w:val="28"/>
          <w:szCs w:val="28"/>
        </w:rPr>
        <w:t>服务后</w:t>
      </w:r>
      <w:proofErr w:type="gramStart"/>
      <w:r>
        <w:rPr>
          <w:rFonts w:hint="eastAsia"/>
          <w:sz w:val="28"/>
          <w:szCs w:val="28"/>
        </w:rPr>
        <w:t>附</w:t>
      </w:r>
      <w:proofErr w:type="gramEnd"/>
      <w:r>
        <w:rPr>
          <w:rFonts w:hint="eastAsia"/>
          <w:sz w:val="28"/>
          <w:szCs w:val="28"/>
        </w:rPr>
        <w:t>。</w:t>
      </w:r>
    </w:p>
    <w:p w:rsidR="004D002B" w:rsidRPr="000B48F6" w:rsidRDefault="004D002B" w:rsidP="00112A7D">
      <w:pPr>
        <w:pStyle w:val="a0"/>
        <w:spacing w:after="0" w:line="460" w:lineRule="exact"/>
        <w:ind w:firstLineChars="200" w:firstLine="562"/>
        <w:rPr>
          <w:sz w:val="28"/>
          <w:szCs w:val="28"/>
        </w:rPr>
      </w:pPr>
      <w:r w:rsidRPr="000B48F6">
        <w:rPr>
          <w:rFonts w:hint="eastAsia"/>
          <w:b/>
          <w:bCs/>
          <w:sz w:val="28"/>
          <w:szCs w:val="28"/>
        </w:rPr>
        <w:t>三、设计费用及支付方式</w:t>
      </w:r>
    </w:p>
    <w:p w:rsidR="004D002B" w:rsidRPr="000B48F6" w:rsidRDefault="004D002B" w:rsidP="00112A7D">
      <w:pPr>
        <w:spacing w:line="460" w:lineRule="exact"/>
        <w:ind w:firstLineChars="200" w:firstLine="562"/>
        <w:rPr>
          <w:rFonts w:ascii="宋体" w:hAnsi="宋体" w:cs="宋体"/>
          <w:b/>
          <w:bCs/>
          <w:sz w:val="28"/>
          <w:szCs w:val="28"/>
        </w:rPr>
      </w:pPr>
      <w:r w:rsidRPr="000B48F6">
        <w:rPr>
          <w:rFonts w:ascii="宋体" w:hAnsi="宋体" w:cs="宋体" w:hint="eastAsia"/>
          <w:b/>
          <w:bCs/>
          <w:sz w:val="28"/>
          <w:szCs w:val="28"/>
        </w:rPr>
        <w:t>设计费用总计：</w:t>
      </w:r>
    </w:p>
    <w:p w:rsidR="004D002B" w:rsidRPr="000B48F6" w:rsidRDefault="004D002B" w:rsidP="00112A7D">
      <w:pPr>
        <w:spacing w:line="460" w:lineRule="exact"/>
        <w:ind w:firstLineChars="200" w:firstLine="560"/>
        <w:rPr>
          <w:rFonts w:ascii="宋体" w:hAnsi="宋体" w:cs="宋体"/>
          <w:sz w:val="28"/>
          <w:szCs w:val="28"/>
        </w:rPr>
      </w:pPr>
      <w:r w:rsidRPr="000B48F6">
        <w:rPr>
          <w:rFonts w:ascii="宋体" w:hAnsi="宋体" w:cs="宋体" w:hint="eastAsia"/>
          <w:sz w:val="28"/>
          <w:szCs w:val="28"/>
        </w:rPr>
        <w:t>人民币</w:t>
      </w:r>
      <w:r w:rsidRPr="000B48F6">
        <w:rPr>
          <w:rFonts w:ascii="Arial" w:hAnsi="Arial" w:cs="Arial"/>
          <w:sz w:val="28"/>
          <w:szCs w:val="28"/>
        </w:rPr>
        <w:t>¥</w:t>
      </w:r>
      <w:r w:rsidRPr="000B48F6">
        <w:rPr>
          <w:rFonts w:ascii="宋体" w:hAnsi="宋体" w:cs="宋体" w:hint="eastAsia"/>
          <w:sz w:val="28"/>
          <w:szCs w:val="28"/>
        </w:rPr>
        <w:t xml:space="preserve">          ，大写                   元整。</w:t>
      </w:r>
    </w:p>
    <w:p w:rsidR="002A4461" w:rsidRPr="000B48F6" w:rsidRDefault="004D002B" w:rsidP="00112A7D">
      <w:pPr>
        <w:spacing w:line="460" w:lineRule="exact"/>
        <w:ind w:firstLineChars="200" w:firstLine="562"/>
        <w:rPr>
          <w:rFonts w:ascii="宋体" w:hAnsi="宋体" w:cs="宋体"/>
          <w:b/>
          <w:bCs/>
          <w:sz w:val="28"/>
          <w:szCs w:val="28"/>
        </w:rPr>
      </w:pPr>
      <w:r w:rsidRPr="000B48F6">
        <w:rPr>
          <w:rFonts w:ascii="宋体" w:hAnsi="宋体" w:cs="宋体" w:hint="eastAsia"/>
          <w:b/>
          <w:bCs/>
          <w:sz w:val="28"/>
          <w:szCs w:val="28"/>
        </w:rPr>
        <w:t>支付方式：</w:t>
      </w:r>
    </w:p>
    <w:p w:rsidR="004D002B" w:rsidRPr="00293C77" w:rsidRDefault="004D002B" w:rsidP="00112A7D">
      <w:pPr>
        <w:spacing w:line="460" w:lineRule="exact"/>
        <w:ind w:firstLineChars="200" w:firstLine="560"/>
        <w:rPr>
          <w:rFonts w:asciiTheme="majorEastAsia" w:eastAsiaTheme="majorEastAsia" w:hAnsiTheme="majorEastAsia" w:cs="Arial"/>
          <w:sz w:val="28"/>
          <w:szCs w:val="28"/>
        </w:rPr>
      </w:pPr>
      <w:r w:rsidRPr="00293C77">
        <w:rPr>
          <w:rFonts w:asciiTheme="majorEastAsia" w:eastAsiaTheme="majorEastAsia" w:hAnsiTheme="majorEastAsia" w:cs="宋体" w:hint="eastAsia"/>
          <w:sz w:val="28"/>
          <w:szCs w:val="28"/>
        </w:rPr>
        <w:t>自</w:t>
      </w:r>
      <w:r w:rsidRPr="00293C77">
        <w:rPr>
          <w:rFonts w:asciiTheme="majorEastAsia" w:eastAsiaTheme="majorEastAsia" w:hAnsiTheme="majorEastAsia" w:cs="Arial" w:hint="eastAsia"/>
          <w:sz w:val="28"/>
          <w:szCs w:val="28"/>
        </w:rPr>
        <w:t>合同签订之日起</w:t>
      </w:r>
      <w:r w:rsidR="00866861" w:rsidRPr="00293C77">
        <w:rPr>
          <w:rFonts w:asciiTheme="majorEastAsia" w:eastAsiaTheme="majorEastAsia" w:hAnsiTheme="majorEastAsia" w:cs="Arial" w:hint="eastAsia"/>
          <w:sz w:val="28"/>
          <w:szCs w:val="28"/>
        </w:rPr>
        <w:t>一个月</w:t>
      </w:r>
      <w:r w:rsidRPr="00293C77">
        <w:rPr>
          <w:rFonts w:asciiTheme="majorEastAsia" w:eastAsiaTheme="majorEastAsia" w:hAnsiTheme="majorEastAsia" w:cs="Arial" w:hint="eastAsia"/>
          <w:sz w:val="28"/>
          <w:szCs w:val="28"/>
        </w:rPr>
        <w:t>内，</w:t>
      </w:r>
      <w:r w:rsidR="00866861" w:rsidRPr="00293C77">
        <w:rPr>
          <w:rFonts w:asciiTheme="majorEastAsia" w:eastAsiaTheme="majorEastAsia" w:hAnsiTheme="majorEastAsia" w:cs="Arial" w:hint="eastAsia"/>
          <w:sz w:val="28"/>
          <w:szCs w:val="28"/>
        </w:rPr>
        <w:t>乙方完成排期计划约定的一个月内应完成的设计工作，经甲方确认满意后，7个工作日内，</w:t>
      </w:r>
      <w:r w:rsidRPr="00293C77">
        <w:rPr>
          <w:rFonts w:asciiTheme="majorEastAsia" w:eastAsiaTheme="majorEastAsia" w:hAnsiTheme="majorEastAsia" w:cs="Arial" w:hint="eastAsia"/>
          <w:sz w:val="28"/>
          <w:szCs w:val="28"/>
        </w:rPr>
        <w:t>甲方向乙方支付设计费的30%，即人民币</w:t>
      </w:r>
      <w:r w:rsidRPr="00293C77">
        <w:rPr>
          <w:rFonts w:asciiTheme="majorEastAsia" w:eastAsiaTheme="majorEastAsia" w:hAnsiTheme="majorEastAsia" w:cs="Arial"/>
          <w:sz w:val="28"/>
          <w:szCs w:val="28"/>
        </w:rPr>
        <w:t>¥</w:t>
      </w:r>
      <w:r w:rsidRPr="00293C77">
        <w:rPr>
          <w:rFonts w:asciiTheme="majorEastAsia" w:eastAsiaTheme="majorEastAsia" w:hAnsiTheme="majorEastAsia" w:cs="Arial" w:hint="eastAsia"/>
          <w:sz w:val="28"/>
          <w:szCs w:val="28"/>
        </w:rPr>
        <w:t xml:space="preserve">          ，                  元整；</w:t>
      </w:r>
    </w:p>
    <w:p w:rsidR="004D002B" w:rsidRPr="00293C77" w:rsidRDefault="004D002B" w:rsidP="00112A7D">
      <w:pPr>
        <w:spacing w:line="460" w:lineRule="exact"/>
        <w:ind w:firstLineChars="200" w:firstLine="560"/>
        <w:rPr>
          <w:rFonts w:asciiTheme="majorEastAsia" w:eastAsiaTheme="majorEastAsia" w:hAnsiTheme="majorEastAsia" w:cs="Arial"/>
          <w:sz w:val="28"/>
          <w:szCs w:val="28"/>
        </w:rPr>
      </w:pPr>
      <w:r w:rsidRPr="00293C77">
        <w:rPr>
          <w:rFonts w:asciiTheme="majorEastAsia" w:eastAsiaTheme="majorEastAsia" w:hAnsiTheme="majorEastAsia" w:cs="宋体" w:hint="eastAsia"/>
          <w:sz w:val="28"/>
          <w:szCs w:val="28"/>
        </w:rPr>
        <w:t>自</w:t>
      </w:r>
      <w:r w:rsidRPr="00293C77">
        <w:rPr>
          <w:rFonts w:asciiTheme="majorEastAsia" w:eastAsiaTheme="majorEastAsia" w:hAnsiTheme="majorEastAsia" w:cs="Arial" w:hint="eastAsia"/>
          <w:sz w:val="28"/>
          <w:szCs w:val="28"/>
        </w:rPr>
        <w:t>合同签订之日起</w:t>
      </w:r>
      <w:r w:rsidR="006E716B" w:rsidRPr="00293C77">
        <w:rPr>
          <w:rFonts w:asciiTheme="majorEastAsia" w:eastAsiaTheme="majorEastAsia" w:hAnsiTheme="majorEastAsia" w:cs="Arial" w:hint="eastAsia"/>
          <w:sz w:val="28"/>
          <w:szCs w:val="28"/>
        </w:rPr>
        <w:t>三</w:t>
      </w:r>
      <w:r w:rsidRPr="00293C77">
        <w:rPr>
          <w:rFonts w:asciiTheme="majorEastAsia" w:eastAsiaTheme="majorEastAsia" w:hAnsiTheme="majorEastAsia" w:cs="Arial" w:hint="eastAsia"/>
          <w:sz w:val="28"/>
          <w:szCs w:val="28"/>
        </w:rPr>
        <w:t>个月内，乙方完成</w:t>
      </w:r>
      <w:r w:rsidR="002A4461" w:rsidRPr="00293C77">
        <w:rPr>
          <w:rFonts w:asciiTheme="majorEastAsia" w:eastAsiaTheme="majorEastAsia" w:hAnsiTheme="majorEastAsia" w:cs="Arial" w:hint="eastAsia"/>
          <w:sz w:val="28"/>
          <w:szCs w:val="28"/>
        </w:rPr>
        <w:t>排期计划</w:t>
      </w:r>
      <w:r w:rsidR="000D3AF1" w:rsidRPr="00293C77">
        <w:rPr>
          <w:rFonts w:asciiTheme="majorEastAsia" w:eastAsiaTheme="majorEastAsia" w:hAnsiTheme="majorEastAsia" w:cs="Arial" w:hint="eastAsia"/>
          <w:sz w:val="28"/>
          <w:szCs w:val="28"/>
        </w:rPr>
        <w:t>约定的三个月内应完成的设计工作，</w:t>
      </w:r>
      <w:r w:rsidRPr="00293C77">
        <w:rPr>
          <w:rFonts w:asciiTheme="majorEastAsia" w:eastAsiaTheme="majorEastAsia" w:hAnsiTheme="majorEastAsia" w:cs="Arial" w:hint="eastAsia"/>
          <w:sz w:val="28"/>
          <w:szCs w:val="28"/>
        </w:rPr>
        <w:t>经甲方确认</w:t>
      </w:r>
      <w:r w:rsidR="002A4461" w:rsidRPr="00293C77">
        <w:rPr>
          <w:rFonts w:asciiTheme="majorEastAsia" w:eastAsiaTheme="majorEastAsia" w:hAnsiTheme="majorEastAsia" w:cs="Arial" w:hint="eastAsia"/>
          <w:sz w:val="28"/>
          <w:szCs w:val="28"/>
        </w:rPr>
        <w:t>满意</w:t>
      </w:r>
      <w:r w:rsidRPr="00293C77">
        <w:rPr>
          <w:rFonts w:asciiTheme="majorEastAsia" w:eastAsiaTheme="majorEastAsia" w:hAnsiTheme="majorEastAsia" w:cs="Arial" w:hint="eastAsia"/>
          <w:sz w:val="28"/>
          <w:szCs w:val="28"/>
        </w:rPr>
        <w:t>后，7个工作日内，甲方向乙方支付设计费的30%，即人民币</w:t>
      </w:r>
      <w:r w:rsidRPr="00293C77">
        <w:rPr>
          <w:rFonts w:asciiTheme="majorEastAsia" w:eastAsiaTheme="majorEastAsia" w:hAnsiTheme="majorEastAsia" w:cs="Arial"/>
          <w:sz w:val="28"/>
          <w:szCs w:val="28"/>
        </w:rPr>
        <w:t>¥</w:t>
      </w:r>
      <w:r w:rsidRPr="00293C77">
        <w:rPr>
          <w:rFonts w:asciiTheme="majorEastAsia" w:eastAsiaTheme="majorEastAsia" w:hAnsiTheme="majorEastAsia" w:cs="Arial" w:hint="eastAsia"/>
          <w:sz w:val="28"/>
          <w:szCs w:val="28"/>
        </w:rPr>
        <w:t xml:space="preserve">           ，大写             元整；</w:t>
      </w:r>
    </w:p>
    <w:p w:rsidR="004D002B" w:rsidRPr="00293C77" w:rsidRDefault="004D002B" w:rsidP="004D002B">
      <w:pPr>
        <w:spacing w:line="460" w:lineRule="exact"/>
        <w:ind w:firstLineChars="200" w:firstLine="560"/>
        <w:rPr>
          <w:rFonts w:asciiTheme="majorEastAsia" w:eastAsiaTheme="majorEastAsia" w:hAnsiTheme="majorEastAsia" w:cs="Arial"/>
          <w:sz w:val="28"/>
          <w:szCs w:val="28"/>
        </w:rPr>
      </w:pPr>
      <w:r w:rsidRPr="00293C77">
        <w:rPr>
          <w:rFonts w:asciiTheme="majorEastAsia" w:eastAsiaTheme="majorEastAsia" w:hAnsiTheme="majorEastAsia" w:cs="宋体" w:hint="eastAsia"/>
          <w:sz w:val="28"/>
          <w:szCs w:val="28"/>
        </w:rPr>
        <w:t>自</w:t>
      </w:r>
      <w:r w:rsidRPr="00293C77">
        <w:rPr>
          <w:rFonts w:asciiTheme="majorEastAsia" w:eastAsiaTheme="majorEastAsia" w:hAnsiTheme="majorEastAsia" w:cs="Arial" w:hint="eastAsia"/>
          <w:sz w:val="28"/>
          <w:szCs w:val="28"/>
        </w:rPr>
        <w:t>合同签订之日起</w:t>
      </w:r>
      <w:r w:rsidR="00A57936" w:rsidRPr="00293C77">
        <w:rPr>
          <w:rFonts w:asciiTheme="majorEastAsia" w:eastAsiaTheme="majorEastAsia" w:hAnsiTheme="majorEastAsia" w:cs="Arial" w:hint="eastAsia"/>
          <w:sz w:val="28"/>
          <w:szCs w:val="28"/>
        </w:rPr>
        <w:t>四</w:t>
      </w:r>
      <w:r w:rsidRPr="00293C77">
        <w:rPr>
          <w:rFonts w:asciiTheme="majorEastAsia" w:eastAsiaTheme="majorEastAsia" w:hAnsiTheme="majorEastAsia" w:cs="Arial" w:hint="eastAsia"/>
          <w:sz w:val="28"/>
          <w:szCs w:val="28"/>
        </w:rPr>
        <w:t>个月内，乙方完成</w:t>
      </w:r>
      <w:r w:rsidR="000D3AF1" w:rsidRPr="00293C77">
        <w:rPr>
          <w:rFonts w:asciiTheme="majorEastAsia" w:eastAsiaTheme="majorEastAsia" w:hAnsiTheme="majorEastAsia" w:cs="Arial" w:hint="eastAsia"/>
          <w:sz w:val="28"/>
          <w:szCs w:val="28"/>
        </w:rPr>
        <w:t>全部设计工作，向甲方提交</w:t>
      </w:r>
      <w:r w:rsidRPr="00293C77">
        <w:rPr>
          <w:rFonts w:asciiTheme="majorEastAsia" w:eastAsiaTheme="majorEastAsia" w:hAnsiTheme="majorEastAsia" w:cs="Arial" w:hint="eastAsia"/>
          <w:sz w:val="28"/>
          <w:szCs w:val="28"/>
        </w:rPr>
        <w:t>最终的输出成果，经甲方确认</w:t>
      </w:r>
      <w:r w:rsidR="002A4461" w:rsidRPr="00293C77">
        <w:rPr>
          <w:rFonts w:asciiTheme="majorEastAsia" w:eastAsiaTheme="majorEastAsia" w:hAnsiTheme="majorEastAsia" w:cs="Arial" w:hint="eastAsia"/>
          <w:sz w:val="28"/>
          <w:szCs w:val="28"/>
        </w:rPr>
        <w:t>满意</w:t>
      </w:r>
      <w:r w:rsidRPr="00293C77">
        <w:rPr>
          <w:rFonts w:asciiTheme="majorEastAsia" w:eastAsiaTheme="majorEastAsia" w:hAnsiTheme="majorEastAsia" w:cs="Arial" w:hint="eastAsia"/>
          <w:sz w:val="28"/>
          <w:szCs w:val="28"/>
        </w:rPr>
        <w:t>后，7个工作日内，甲方向乙方支付设计费的</w:t>
      </w:r>
      <w:r w:rsidRPr="00293C77">
        <w:rPr>
          <w:rFonts w:asciiTheme="majorEastAsia" w:eastAsiaTheme="majorEastAsia" w:hAnsiTheme="majorEastAsia" w:cs="宋体" w:hint="eastAsia"/>
          <w:sz w:val="28"/>
          <w:szCs w:val="28"/>
        </w:rPr>
        <w:t>35</w:t>
      </w:r>
      <w:r w:rsidRPr="00293C77">
        <w:rPr>
          <w:rFonts w:asciiTheme="majorEastAsia" w:eastAsiaTheme="majorEastAsia" w:hAnsiTheme="majorEastAsia" w:cs="Arial" w:hint="eastAsia"/>
          <w:sz w:val="28"/>
          <w:szCs w:val="28"/>
        </w:rPr>
        <w:t>%，即人民币</w:t>
      </w:r>
      <w:r w:rsidRPr="00293C77">
        <w:rPr>
          <w:rFonts w:asciiTheme="majorEastAsia" w:eastAsiaTheme="majorEastAsia" w:hAnsiTheme="majorEastAsia" w:cs="Arial"/>
          <w:sz w:val="28"/>
          <w:szCs w:val="28"/>
        </w:rPr>
        <w:t>¥</w:t>
      </w:r>
      <w:r w:rsidRPr="00293C77">
        <w:rPr>
          <w:rFonts w:asciiTheme="majorEastAsia" w:eastAsiaTheme="majorEastAsia" w:hAnsiTheme="majorEastAsia" w:cs="Arial" w:hint="eastAsia"/>
          <w:sz w:val="28"/>
          <w:szCs w:val="28"/>
        </w:rPr>
        <w:t xml:space="preserve">           ，大写             元整。</w:t>
      </w:r>
    </w:p>
    <w:p w:rsidR="001C5ED1" w:rsidRPr="000B48F6" w:rsidRDefault="004D002B" w:rsidP="001C5ED1">
      <w:pPr>
        <w:spacing w:line="460" w:lineRule="exact"/>
        <w:ind w:firstLineChars="200" w:firstLine="560"/>
        <w:jc w:val="left"/>
        <w:rPr>
          <w:rFonts w:ascii="宋体" w:hAnsi="宋体" w:cs="宋体"/>
          <w:sz w:val="28"/>
          <w:szCs w:val="28"/>
        </w:rPr>
      </w:pPr>
      <w:r w:rsidRPr="000B48F6">
        <w:rPr>
          <w:rFonts w:ascii="Arial" w:hAnsi="Arial" w:cs="Arial" w:hint="eastAsia"/>
          <w:sz w:val="28"/>
          <w:szCs w:val="28"/>
        </w:rPr>
        <w:t>设计费</w:t>
      </w:r>
      <w:r w:rsidRPr="000B48F6">
        <w:rPr>
          <w:rFonts w:ascii="宋体" w:hAnsi="宋体" w:cs="宋体" w:hint="eastAsia"/>
          <w:sz w:val="28"/>
          <w:szCs w:val="28"/>
        </w:rPr>
        <w:t>全款累计支付95%后，乙方将编辑的</w:t>
      </w:r>
      <w:r w:rsidR="00AE4B99" w:rsidRPr="000B48F6">
        <w:rPr>
          <w:rFonts w:ascii="宋体" w:hAnsi="宋体" w:cs="宋体" w:hint="eastAsia"/>
          <w:sz w:val="28"/>
          <w:szCs w:val="28"/>
        </w:rPr>
        <w:t>全部</w:t>
      </w:r>
      <w:r w:rsidRPr="000B48F6">
        <w:rPr>
          <w:rFonts w:ascii="宋体" w:hAnsi="宋体" w:cs="宋体" w:hint="eastAsia"/>
          <w:sz w:val="28"/>
          <w:szCs w:val="28"/>
        </w:rPr>
        <w:t>项目成果文件交由甲方。</w:t>
      </w:r>
      <w:r w:rsidR="001C5ED1" w:rsidRPr="000B48F6">
        <w:rPr>
          <w:rFonts w:ascii="宋体" w:hAnsi="宋体" w:cs="宋体" w:hint="eastAsia"/>
          <w:sz w:val="28"/>
          <w:szCs w:val="28"/>
        </w:rPr>
        <w:t>成果包括明细所列的电子版文件（</w:t>
      </w:r>
      <w:r w:rsidR="001C5ED1" w:rsidRPr="000B48F6">
        <w:rPr>
          <w:rFonts w:ascii="宋体" w:hAnsi="宋体" w:cs="宋体"/>
          <w:sz w:val="28"/>
          <w:szCs w:val="28"/>
        </w:rPr>
        <w:t>U</w:t>
      </w:r>
      <w:r w:rsidR="001C5ED1" w:rsidRPr="000B48F6">
        <w:rPr>
          <w:rFonts w:ascii="宋体" w:hAnsi="宋体" w:cs="宋体" w:hint="eastAsia"/>
          <w:sz w:val="28"/>
          <w:szCs w:val="28"/>
        </w:rPr>
        <w:t>盘各两个、打印版手册各两册；集团和股份打印版手册各十册）。</w:t>
      </w:r>
    </w:p>
    <w:p w:rsidR="004D002B" w:rsidRPr="000B48F6" w:rsidRDefault="004D002B" w:rsidP="004D002B">
      <w:pPr>
        <w:spacing w:line="460" w:lineRule="exact"/>
        <w:ind w:firstLineChars="200" w:firstLine="560"/>
        <w:jc w:val="left"/>
        <w:rPr>
          <w:rFonts w:ascii="宋体" w:hAnsi="宋体" w:cs="宋体"/>
          <w:sz w:val="28"/>
          <w:szCs w:val="28"/>
        </w:rPr>
      </w:pPr>
      <w:r w:rsidRPr="000B48F6">
        <w:rPr>
          <w:rFonts w:ascii="宋体" w:hAnsi="宋体" w:cs="宋体" w:hint="eastAsia"/>
          <w:sz w:val="28"/>
          <w:szCs w:val="28"/>
        </w:rPr>
        <w:t>乙方将编辑的项目成果文件交付完毕3个月后，甲方付清尾款。</w:t>
      </w:r>
    </w:p>
    <w:p w:rsidR="004D002B" w:rsidRPr="000B48F6" w:rsidRDefault="004D002B" w:rsidP="004D002B">
      <w:pPr>
        <w:spacing w:line="460" w:lineRule="exact"/>
        <w:ind w:firstLineChars="200" w:firstLine="560"/>
        <w:jc w:val="left"/>
        <w:rPr>
          <w:rFonts w:ascii="宋体" w:hAnsi="宋体" w:cs="宋体"/>
          <w:sz w:val="28"/>
          <w:szCs w:val="28"/>
        </w:rPr>
      </w:pPr>
      <w:r w:rsidRPr="000B48F6">
        <w:rPr>
          <w:rFonts w:ascii="宋体" w:hAnsi="宋体" w:cs="宋体" w:hint="eastAsia"/>
          <w:sz w:val="28"/>
          <w:szCs w:val="28"/>
        </w:rPr>
        <w:t>乙方在各阶段甲方付款前开具相应阶段的等额增值税专用发票。</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四、双方义务</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（一）甲方义务：</w:t>
      </w:r>
      <w:r w:rsidRPr="000B48F6">
        <w:rPr>
          <w:rFonts w:hint="eastAsia"/>
          <w:b/>
          <w:bCs/>
          <w:sz w:val="28"/>
          <w:szCs w:val="28"/>
        </w:rPr>
        <w:t xml:space="preserve">  </w:t>
      </w:r>
    </w:p>
    <w:p w:rsidR="004D002B" w:rsidRPr="000B48F6" w:rsidRDefault="004D002B" w:rsidP="004D002B">
      <w:pPr>
        <w:spacing w:line="460" w:lineRule="exact"/>
        <w:ind w:firstLineChars="200" w:firstLine="560"/>
        <w:rPr>
          <w:sz w:val="28"/>
          <w:szCs w:val="28"/>
        </w:rPr>
      </w:pPr>
      <w:r w:rsidRPr="000B48F6">
        <w:rPr>
          <w:rFonts w:hint="eastAsia"/>
          <w:sz w:val="28"/>
          <w:szCs w:val="28"/>
        </w:rPr>
        <w:lastRenderedPageBreak/>
        <w:t>1.</w:t>
      </w:r>
      <w:r w:rsidRPr="000B48F6">
        <w:rPr>
          <w:rFonts w:hint="eastAsia"/>
          <w:sz w:val="28"/>
          <w:szCs w:val="28"/>
        </w:rPr>
        <w:t>介绍甲方的理念思想和方针、使命和价值观念、相关文化特征等，并在规定的时间内向乙方提交基础资料及文件，并对其完整性、准确性、有效性及时性负责。</w:t>
      </w:r>
      <w:r w:rsidRPr="000B48F6">
        <w:rPr>
          <w:rFonts w:hint="eastAsia"/>
          <w:sz w:val="28"/>
          <w:szCs w:val="28"/>
        </w:rPr>
        <w:t xml:space="preserve"> </w:t>
      </w:r>
    </w:p>
    <w:p w:rsidR="004D002B" w:rsidRPr="000B48F6" w:rsidRDefault="004D002B" w:rsidP="004D002B">
      <w:pPr>
        <w:spacing w:line="460" w:lineRule="exact"/>
        <w:ind w:firstLineChars="200" w:firstLine="560"/>
        <w:rPr>
          <w:sz w:val="28"/>
          <w:szCs w:val="28"/>
        </w:rPr>
      </w:pPr>
      <w:r w:rsidRPr="000B48F6">
        <w:rPr>
          <w:rFonts w:hint="eastAsia"/>
          <w:sz w:val="28"/>
          <w:szCs w:val="28"/>
        </w:rPr>
        <w:t>2.</w:t>
      </w:r>
      <w:r w:rsidRPr="000B48F6">
        <w:rPr>
          <w:rFonts w:hint="eastAsia"/>
          <w:sz w:val="28"/>
          <w:szCs w:val="28"/>
        </w:rPr>
        <w:t>甲方积极配合乙方完成调研问卷</w:t>
      </w:r>
      <w:r w:rsidRPr="000B48F6">
        <w:rPr>
          <w:rFonts w:hint="eastAsia"/>
          <w:sz w:val="28"/>
          <w:szCs w:val="28"/>
        </w:rPr>
        <w:t>/</w:t>
      </w:r>
      <w:r w:rsidRPr="000B48F6">
        <w:rPr>
          <w:rFonts w:hint="eastAsia"/>
          <w:sz w:val="28"/>
          <w:szCs w:val="28"/>
        </w:rPr>
        <w:t>访谈，并形成双方确认一致的书面文件。</w:t>
      </w:r>
      <w:r w:rsidRPr="000B48F6">
        <w:rPr>
          <w:rFonts w:ascii="宋体" w:hAnsi="宋体" w:cs="宋体" w:hint="eastAsia"/>
          <w:sz w:val="28"/>
          <w:szCs w:val="28"/>
        </w:rPr>
        <w:t>甲方</w:t>
      </w:r>
      <w:r w:rsidRPr="000B48F6">
        <w:rPr>
          <w:rFonts w:hint="eastAsia"/>
          <w:sz w:val="28"/>
          <w:szCs w:val="28"/>
        </w:rPr>
        <w:t>不得要求乙方违反国家法律法规或相关行业标准进行设计。</w:t>
      </w:r>
      <w:r w:rsidRPr="000B48F6">
        <w:rPr>
          <w:rFonts w:hint="eastAsia"/>
          <w:sz w:val="28"/>
          <w:szCs w:val="28"/>
        </w:rPr>
        <w:t xml:space="preserve">  </w:t>
      </w:r>
    </w:p>
    <w:p w:rsidR="004D002B" w:rsidRPr="000B48F6" w:rsidRDefault="004D002B" w:rsidP="004D002B">
      <w:pPr>
        <w:spacing w:line="460" w:lineRule="exact"/>
        <w:ind w:firstLineChars="200" w:firstLine="560"/>
        <w:rPr>
          <w:sz w:val="28"/>
          <w:szCs w:val="28"/>
        </w:rPr>
      </w:pPr>
      <w:r w:rsidRPr="000B48F6">
        <w:rPr>
          <w:rFonts w:hint="eastAsia"/>
          <w:sz w:val="28"/>
          <w:szCs w:val="28"/>
        </w:rPr>
        <w:t>3.</w:t>
      </w:r>
      <w:r w:rsidRPr="000B48F6">
        <w:rPr>
          <w:rFonts w:hint="eastAsia"/>
          <w:sz w:val="28"/>
          <w:szCs w:val="28"/>
        </w:rPr>
        <w:t>甲方积极配合乙方的设计工作，应为其提供便利的设计和工作开展条件。</w:t>
      </w:r>
      <w:r w:rsidRPr="000B48F6">
        <w:rPr>
          <w:rFonts w:hint="eastAsia"/>
          <w:sz w:val="28"/>
          <w:szCs w:val="28"/>
        </w:rPr>
        <w:t xml:space="preserve"> </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（二）乙方义务：</w:t>
      </w:r>
      <w:r w:rsidRPr="000B48F6">
        <w:rPr>
          <w:rFonts w:hint="eastAsia"/>
          <w:b/>
          <w:bCs/>
          <w:sz w:val="28"/>
          <w:szCs w:val="28"/>
        </w:rPr>
        <w:t xml:space="preserve">  </w:t>
      </w:r>
    </w:p>
    <w:p w:rsidR="004D002B" w:rsidRPr="000B48F6" w:rsidRDefault="00F17967" w:rsidP="004D002B">
      <w:pPr>
        <w:spacing w:line="460" w:lineRule="exact"/>
        <w:ind w:firstLineChars="200" w:firstLine="560"/>
        <w:rPr>
          <w:sz w:val="28"/>
          <w:szCs w:val="28"/>
        </w:rPr>
      </w:pPr>
      <w:r w:rsidRPr="000B48F6">
        <w:rPr>
          <w:rFonts w:hint="eastAsia"/>
          <w:sz w:val="28"/>
          <w:szCs w:val="28"/>
        </w:rPr>
        <w:t>1</w:t>
      </w:r>
      <w:r w:rsidR="004D002B" w:rsidRPr="000B48F6">
        <w:rPr>
          <w:rFonts w:hint="eastAsia"/>
          <w:sz w:val="28"/>
          <w:szCs w:val="28"/>
        </w:rPr>
        <w:t>.</w:t>
      </w:r>
      <w:r w:rsidR="004D002B" w:rsidRPr="000B48F6">
        <w:rPr>
          <w:rFonts w:hint="eastAsia"/>
          <w:sz w:val="28"/>
          <w:szCs w:val="28"/>
        </w:rPr>
        <w:t>乙方应在本合同规定或双方另行约定的时间内，根据甲方要求或双方达成的共识进行创作设计，及时提交设计方案。</w:t>
      </w:r>
    </w:p>
    <w:p w:rsidR="00F17967" w:rsidRPr="000B48F6" w:rsidRDefault="00F17967" w:rsidP="004D002B">
      <w:pPr>
        <w:spacing w:line="460" w:lineRule="exact"/>
        <w:ind w:firstLineChars="200" w:firstLine="560"/>
        <w:rPr>
          <w:sz w:val="28"/>
          <w:szCs w:val="28"/>
        </w:rPr>
      </w:pPr>
      <w:r w:rsidRPr="000B48F6">
        <w:rPr>
          <w:rFonts w:hint="eastAsia"/>
          <w:sz w:val="28"/>
          <w:szCs w:val="28"/>
        </w:rPr>
        <w:t>2</w:t>
      </w:r>
      <w:r w:rsidR="004D002B" w:rsidRPr="000B48F6">
        <w:rPr>
          <w:rFonts w:hint="eastAsia"/>
          <w:sz w:val="28"/>
          <w:szCs w:val="28"/>
        </w:rPr>
        <w:t>.</w:t>
      </w:r>
      <w:r w:rsidR="004D002B" w:rsidRPr="000B48F6">
        <w:rPr>
          <w:rFonts w:hint="eastAsia"/>
          <w:sz w:val="28"/>
          <w:szCs w:val="28"/>
        </w:rPr>
        <w:t>乙方应按照甲方提出的书面修改意见，及时修改设计方案</w:t>
      </w:r>
      <w:r w:rsidRPr="000B48F6">
        <w:rPr>
          <w:rFonts w:hint="eastAsia"/>
          <w:sz w:val="28"/>
          <w:szCs w:val="28"/>
        </w:rPr>
        <w:t>直至甲方满意为止。</w:t>
      </w:r>
    </w:p>
    <w:p w:rsidR="004D002B" w:rsidRPr="000B48F6" w:rsidRDefault="00F17967" w:rsidP="004D002B">
      <w:pPr>
        <w:spacing w:line="460" w:lineRule="exact"/>
        <w:ind w:firstLineChars="200" w:firstLine="560"/>
        <w:rPr>
          <w:sz w:val="28"/>
          <w:szCs w:val="28"/>
        </w:rPr>
      </w:pPr>
      <w:r w:rsidRPr="000B48F6">
        <w:rPr>
          <w:rFonts w:hint="eastAsia"/>
          <w:sz w:val="28"/>
          <w:szCs w:val="28"/>
        </w:rPr>
        <w:t>3.</w:t>
      </w:r>
      <w:r w:rsidRPr="000B48F6">
        <w:rPr>
          <w:rFonts w:hint="eastAsia"/>
          <w:sz w:val="28"/>
          <w:szCs w:val="28"/>
        </w:rPr>
        <w:t>乙方应</w:t>
      </w:r>
      <w:r w:rsidR="004D002B" w:rsidRPr="000B48F6">
        <w:rPr>
          <w:rFonts w:hint="eastAsia"/>
          <w:sz w:val="28"/>
          <w:szCs w:val="28"/>
        </w:rPr>
        <w:t>保证所提供的设计方案、设计成果（甲方提供的文字材料、照片、图片等除外）</w:t>
      </w:r>
      <w:proofErr w:type="gramStart"/>
      <w:r w:rsidR="004D002B" w:rsidRPr="000B48F6">
        <w:rPr>
          <w:rFonts w:hint="eastAsia"/>
          <w:sz w:val="28"/>
          <w:szCs w:val="28"/>
        </w:rPr>
        <w:t>不</w:t>
      </w:r>
      <w:proofErr w:type="gramEnd"/>
      <w:r w:rsidR="004D002B" w:rsidRPr="000B48F6">
        <w:rPr>
          <w:rFonts w:hint="eastAsia"/>
          <w:sz w:val="28"/>
          <w:szCs w:val="28"/>
        </w:rPr>
        <w:t>侵害任何第三人的著作权等知识产权，否则由乙方承担相应赔偿责任。</w:t>
      </w:r>
      <w:r w:rsidR="004D002B" w:rsidRPr="000B48F6">
        <w:rPr>
          <w:rFonts w:hint="eastAsia"/>
          <w:sz w:val="28"/>
          <w:szCs w:val="28"/>
        </w:rPr>
        <w:t xml:space="preserve">  </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五、知识产权</w:t>
      </w:r>
    </w:p>
    <w:p w:rsidR="004D002B" w:rsidRPr="000B48F6" w:rsidRDefault="004D002B" w:rsidP="004D002B">
      <w:pPr>
        <w:spacing w:line="460" w:lineRule="exact"/>
        <w:ind w:firstLineChars="200" w:firstLine="560"/>
        <w:rPr>
          <w:b/>
          <w:bCs/>
          <w:sz w:val="28"/>
          <w:szCs w:val="28"/>
        </w:rPr>
      </w:pPr>
      <w:r w:rsidRPr="000B48F6">
        <w:rPr>
          <w:rFonts w:hint="eastAsia"/>
          <w:sz w:val="28"/>
          <w:szCs w:val="28"/>
        </w:rPr>
        <w:t>本合同所涉及的、经甲方书面确认</w:t>
      </w:r>
      <w:r w:rsidRPr="000B48F6">
        <w:rPr>
          <w:rFonts w:hint="eastAsia"/>
          <w:sz w:val="28"/>
          <w:szCs w:val="28"/>
        </w:rPr>
        <w:t>/</w:t>
      </w:r>
      <w:r w:rsidRPr="000B48F6">
        <w:rPr>
          <w:rFonts w:hint="eastAsia"/>
          <w:sz w:val="28"/>
          <w:szCs w:val="28"/>
        </w:rPr>
        <w:t>或采纳的设计方案的全部知识产权（包括但不限于著作权、专利权、商标权等），在合同执行完毕、甲方付清合同尾款后，正式转让给甲方。</w:t>
      </w:r>
    </w:p>
    <w:p w:rsidR="004D002B" w:rsidRPr="000B48F6" w:rsidRDefault="004D002B" w:rsidP="004D002B">
      <w:pPr>
        <w:spacing w:line="460" w:lineRule="exact"/>
        <w:ind w:firstLineChars="200" w:firstLine="560"/>
        <w:rPr>
          <w:sz w:val="28"/>
          <w:szCs w:val="28"/>
        </w:rPr>
      </w:pPr>
      <w:r w:rsidRPr="000B48F6">
        <w:rPr>
          <w:rFonts w:hint="eastAsia"/>
          <w:sz w:val="28"/>
          <w:szCs w:val="28"/>
        </w:rPr>
        <w:t xml:space="preserve"> </w:t>
      </w:r>
      <w:r w:rsidRPr="000B48F6">
        <w:rPr>
          <w:rFonts w:hint="eastAsia"/>
          <w:sz w:val="28"/>
          <w:szCs w:val="28"/>
        </w:rPr>
        <w:t>甲方为履行本合同而提供给乙方的甲方和其客户的财产，例如图纸、规格</w:t>
      </w:r>
      <w:r w:rsidRPr="000B48F6">
        <w:rPr>
          <w:rFonts w:hint="eastAsia"/>
          <w:sz w:val="28"/>
          <w:szCs w:val="28"/>
        </w:rPr>
        <w:t>\</w:t>
      </w:r>
      <w:r w:rsidRPr="000B48F6">
        <w:rPr>
          <w:rFonts w:hint="eastAsia"/>
          <w:sz w:val="28"/>
          <w:szCs w:val="28"/>
        </w:rPr>
        <w:t>数据和类似财产，应当仍然是甲方的财产。乙方不得复制或披露给他人。完成本合同后，所有甲方提供的财产应当以接受时同样的状态返还甲方，允许合理的磨损。</w:t>
      </w:r>
      <w:r w:rsidRPr="000B48F6">
        <w:rPr>
          <w:rFonts w:hint="eastAsia"/>
          <w:sz w:val="28"/>
          <w:szCs w:val="28"/>
        </w:rPr>
        <w:t xml:space="preserve">  </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六、商业秘密</w:t>
      </w:r>
      <w:r w:rsidRPr="000B48F6">
        <w:rPr>
          <w:rFonts w:hint="eastAsia"/>
          <w:b/>
          <w:bCs/>
          <w:sz w:val="28"/>
          <w:szCs w:val="28"/>
        </w:rPr>
        <w:t xml:space="preserve">  </w:t>
      </w:r>
    </w:p>
    <w:p w:rsidR="004D002B" w:rsidRPr="000B48F6" w:rsidRDefault="004D002B" w:rsidP="004D002B">
      <w:pPr>
        <w:spacing w:line="460" w:lineRule="exact"/>
        <w:ind w:firstLineChars="200" w:firstLine="560"/>
        <w:rPr>
          <w:sz w:val="28"/>
          <w:szCs w:val="28"/>
        </w:rPr>
      </w:pPr>
      <w:r w:rsidRPr="000B48F6">
        <w:rPr>
          <w:rFonts w:hint="eastAsia"/>
          <w:sz w:val="28"/>
          <w:szCs w:val="28"/>
        </w:rPr>
        <w:t>本合同所指的商业秘密包括但不限于：本合同履行过程中的设计草案、设计效果图、公司运营资料、技术手册、客户名单、数据库、研究开发记录、相关的函电。</w:t>
      </w:r>
      <w:r w:rsidRPr="000B48F6">
        <w:rPr>
          <w:rFonts w:hint="eastAsia"/>
          <w:sz w:val="28"/>
          <w:szCs w:val="28"/>
        </w:rPr>
        <w:t xml:space="preserve"> </w:t>
      </w:r>
    </w:p>
    <w:p w:rsidR="004D002B" w:rsidRPr="000B48F6" w:rsidRDefault="004D002B" w:rsidP="004D002B">
      <w:pPr>
        <w:spacing w:line="460" w:lineRule="exact"/>
        <w:ind w:firstLineChars="200" w:firstLine="560"/>
        <w:rPr>
          <w:sz w:val="28"/>
          <w:szCs w:val="28"/>
        </w:rPr>
      </w:pPr>
      <w:r w:rsidRPr="000B48F6">
        <w:rPr>
          <w:rFonts w:hint="eastAsia"/>
          <w:sz w:val="28"/>
          <w:szCs w:val="28"/>
        </w:rPr>
        <w:lastRenderedPageBreak/>
        <w:t>任何一方因为履行本合同的需要，可以持有、使用、保管记载对方商业秘密的文件资料、图表、笔记、报告、信件以及其他任何形式的载体，但该商业秘密仍然归原所有人所有。</w:t>
      </w:r>
    </w:p>
    <w:p w:rsidR="004D002B" w:rsidRPr="000B48F6" w:rsidRDefault="004D002B" w:rsidP="004D002B">
      <w:pPr>
        <w:spacing w:line="460" w:lineRule="exact"/>
        <w:ind w:firstLineChars="200" w:firstLine="560"/>
        <w:rPr>
          <w:sz w:val="28"/>
          <w:szCs w:val="28"/>
        </w:rPr>
      </w:pPr>
      <w:r w:rsidRPr="000B48F6">
        <w:rPr>
          <w:rFonts w:hint="eastAsia"/>
          <w:sz w:val="28"/>
          <w:szCs w:val="28"/>
        </w:rPr>
        <w:t>除了履行本合同的需要之外，非经对方书面许可，任何一方不得以使用、披露、公布、发布、出版、传授、转让或者其他任何方式使任何第三方知悉属于对方或者虽属于他人但对方承诺有保密义务的商业秘密。</w:t>
      </w:r>
      <w:r w:rsidRPr="000B48F6">
        <w:rPr>
          <w:rFonts w:hint="eastAsia"/>
          <w:sz w:val="28"/>
          <w:szCs w:val="28"/>
        </w:rPr>
        <w:t xml:space="preserve">  </w:t>
      </w:r>
    </w:p>
    <w:p w:rsidR="004D002B" w:rsidRPr="000B48F6" w:rsidRDefault="004D002B" w:rsidP="004D002B">
      <w:pPr>
        <w:spacing w:line="460" w:lineRule="exact"/>
        <w:ind w:firstLineChars="200" w:firstLine="560"/>
        <w:rPr>
          <w:sz w:val="28"/>
          <w:szCs w:val="28"/>
        </w:rPr>
      </w:pPr>
      <w:r w:rsidRPr="000B48F6">
        <w:rPr>
          <w:rFonts w:hint="eastAsia"/>
          <w:sz w:val="28"/>
          <w:szCs w:val="28"/>
        </w:rPr>
        <w:t>甲方在新闻简报、信函、通讯、资料、促销材料、陈列品、互联网、新媒体等形式的广告和宣传中，可以表明该设计（限于经甲方确认</w:t>
      </w:r>
      <w:r w:rsidRPr="000B48F6">
        <w:rPr>
          <w:rFonts w:hint="eastAsia"/>
          <w:sz w:val="28"/>
          <w:szCs w:val="28"/>
        </w:rPr>
        <w:t xml:space="preserve">/ </w:t>
      </w:r>
      <w:r w:rsidRPr="000B48F6">
        <w:rPr>
          <w:rFonts w:hint="eastAsia"/>
          <w:sz w:val="28"/>
          <w:szCs w:val="28"/>
        </w:rPr>
        <w:t>或采纳的设计方案</w:t>
      </w:r>
      <w:r w:rsidRPr="000B48F6">
        <w:rPr>
          <w:rFonts w:hint="eastAsia"/>
          <w:sz w:val="28"/>
          <w:szCs w:val="28"/>
        </w:rPr>
        <w:t>/</w:t>
      </w:r>
      <w:r w:rsidRPr="000B48F6">
        <w:rPr>
          <w:rFonts w:hint="eastAsia"/>
          <w:sz w:val="28"/>
          <w:szCs w:val="28"/>
        </w:rPr>
        <w:t>或设计成果）属于自己所有，并行使著作权和根据国家法律取得的专利权、商标权。</w:t>
      </w:r>
      <w:r w:rsidRPr="000B48F6">
        <w:rPr>
          <w:rFonts w:hint="eastAsia"/>
          <w:sz w:val="28"/>
          <w:szCs w:val="28"/>
        </w:rPr>
        <w:t xml:space="preserve">  </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七、违约责任</w:t>
      </w:r>
      <w:r w:rsidRPr="000B48F6">
        <w:rPr>
          <w:rFonts w:hint="eastAsia"/>
          <w:b/>
          <w:bCs/>
          <w:sz w:val="28"/>
          <w:szCs w:val="28"/>
        </w:rPr>
        <w:t xml:space="preserve">  </w:t>
      </w:r>
    </w:p>
    <w:p w:rsidR="004D002B" w:rsidRPr="000B48F6" w:rsidRDefault="004D002B" w:rsidP="004D002B">
      <w:pPr>
        <w:spacing w:line="460" w:lineRule="exact"/>
        <w:ind w:firstLineChars="200" w:firstLine="560"/>
        <w:rPr>
          <w:rFonts w:ascii="宋体" w:hAnsi="宋体" w:cs="宋体"/>
          <w:sz w:val="28"/>
          <w:szCs w:val="28"/>
        </w:rPr>
      </w:pPr>
      <w:r w:rsidRPr="000B48F6">
        <w:rPr>
          <w:rFonts w:ascii="宋体" w:hAnsi="宋体" w:cs="宋体" w:hint="eastAsia"/>
          <w:sz w:val="28"/>
          <w:szCs w:val="28"/>
        </w:rPr>
        <w:t>合同签订后、实际履行之前，一方无法定或约定情形而单方解除合同的，须提前</w:t>
      </w:r>
      <w:r w:rsidRPr="000B48F6">
        <w:rPr>
          <w:rFonts w:ascii="宋体" w:hAnsi="宋体" w:cs="宋体" w:hint="eastAsia"/>
          <w:sz w:val="28"/>
          <w:szCs w:val="28"/>
          <w:u w:val="single"/>
        </w:rPr>
        <w:t xml:space="preserve"> 15 </w:t>
      </w:r>
      <w:proofErr w:type="gramStart"/>
      <w:r w:rsidRPr="000B48F6">
        <w:rPr>
          <w:rFonts w:ascii="宋体" w:hAnsi="宋体" w:cs="宋体" w:hint="eastAsia"/>
          <w:sz w:val="28"/>
          <w:szCs w:val="28"/>
        </w:rPr>
        <w:t>个</w:t>
      </w:r>
      <w:proofErr w:type="gramEnd"/>
      <w:r w:rsidRPr="000B48F6">
        <w:rPr>
          <w:rFonts w:ascii="宋体" w:hAnsi="宋体" w:cs="宋体" w:hint="eastAsia"/>
          <w:sz w:val="28"/>
          <w:szCs w:val="28"/>
        </w:rPr>
        <w:t xml:space="preserve">工作日书面通知另一方，同时向对方支付不低于合同总金额 </w:t>
      </w:r>
      <w:r w:rsidRPr="000B48F6">
        <w:rPr>
          <w:rFonts w:ascii="宋体" w:hAnsi="宋体" w:cs="宋体" w:hint="eastAsia"/>
          <w:sz w:val="28"/>
          <w:szCs w:val="28"/>
          <w:u w:val="single"/>
        </w:rPr>
        <w:t>10%</w:t>
      </w:r>
      <w:r w:rsidRPr="000B48F6">
        <w:rPr>
          <w:rFonts w:ascii="宋体" w:hAnsi="宋体" w:cs="宋体" w:hint="eastAsia"/>
          <w:sz w:val="28"/>
          <w:szCs w:val="28"/>
        </w:rPr>
        <w:t xml:space="preserve"> 的违约金。乙方单方违约的还应退还甲方已支付但未完成部分的设计费。双方未达成一致意见并签订书面解除协议的，任何一方均不能擅自解除本合同。 </w:t>
      </w:r>
    </w:p>
    <w:p w:rsidR="004D002B" w:rsidRPr="000B48F6" w:rsidRDefault="004D002B" w:rsidP="004D002B">
      <w:pPr>
        <w:spacing w:line="460" w:lineRule="exact"/>
        <w:ind w:firstLineChars="200" w:firstLine="560"/>
        <w:rPr>
          <w:rFonts w:ascii="宋体" w:hAnsi="宋体" w:cs="宋体"/>
          <w:sz w:val="28"/>
          <w:szCs w:val="28"/>
        </w:rPr>
      </w:pPr>
      <w:r w:rsidRPr="000B48F6">
        <w:rPr>
          <w:rFonts w:ascii="宋体" w:hAnsi="宋体" w:cs="宋体" w:hint="eastAsia"/>
          <w:sz w:val="28"/>
          <w:szCs w:val="28"/>
        </w:rPr>
        <w:t>如甲方未按合同要求支付设计费，每逾期一个工作日</w:t>
      </w:r>
      <w:r w:rsidR="002E3195">
        <w:rPr>
          <w:rFonts w:ascii="宋体" w:hAnsi="宋体" w:cs="宋体" w:hint="eastAsia"/>
          <w:sz w:val="28"/>
          <w:szCs w:val="28"/>
        </w:rPr>
        <w:t>，</w:t>
      </w:r>
      <w:r w:rsidRPr="000B48F6">
        <w:rPr>
          <w:rFonts w:ascii="宋体" w:hAnsi="宋体" w:cs="宋体" w:hint="eastAsia"/>
          <w:sz w:val="28"/>
          <w:szCs w:val="28"/>
        </w:rPr>
        <w:t>应支付应付而未付设计费的</w:t>
      </w:r>
      <w:r w:rsidRPr="000B48F6">
        <w:rPr>
          <w:rFonts w:ascii="宋体" w:hAnsi="宋体" w:cs="宋体" w:hint="eastAsia"/>
          <w:sz w:val="28"/>
          <w:szCs w:val="28"/>
          <w:u w:val="single"/>
        </w:rPr>
        <w:t xml:space="preserve"> 0.01％</w:t>
      </w:r>
      <w:r w:rsidRPr="000B48F6">
        <w:rPr>
          <w:rFonts w:ascii="宋体" w:hAnsi="宋体" w:cs="宋体" w:hint="eastAsia"/>
          <w:sz w:val="28"/>
          <w:szCs w:val="28"/>
        </w:rPr>
        <w:t>,作为违约金。</w:t>
      </w:r>
      <w:r w:rsidR="00EB51B7">
        <w:rPr>
          <w:rFonts w:ascii="宋体" w:hAnsi="宋体" w:cs="宋体" w:hint="eastAsia"/>
          <w:sz w:val="28"/>
          <w:szCs w:val="28"/>
        </w:rPr>
        <w:t>预期超过十个工作日，乙方可以解除合同。</w:t>
      </w:r>
      <w:r w:rsidRPr="000B48F6">
        <w:rPr>
          <w:rFonts w:ascii="宋体" w:hAnsi="宋体" w:cs="宋体" w:hint="eastAsia"/>
          <w:sz w:val="28"/>
          <w:szCs w:val="28"/>
        </w:rPr>
        <w:t>乙方未开始的设计工作，不退还甲方已支付的设计费用，已完成部分的工作，甲方应根据乙方的实际工作量与乙方协商核算并另行支付相应的设计费。</w:t>
      </w:r>
    </w:p>
    <w:p w:rsidR="004D002B" w:rsidRPr="000B48F6" w:rsidRDefault="004D002B" w:rsidP="004D002B">
      <w:pPr>
        <w:spacing w:line="460" w:lineRule="exact"/>
        <w:ind w:firstLineChars="200" w:firstLine="560"/>
        <w:rPr>
          <w:rFonts w:asciiTheme="minorEastAsia" w:eastAsiaTheme="minorEastAsia" w:hAnsiTheme="minorEastAsia" w:cstheme="minorEastAsia"/>
          <w:sz w:val="28"/>
          <w:szCs w:val="28"/>
        </w:rPr>
      </w:pPr>
      <w:r w:rsidRPr="000B48F6">
        <w:rPr>
          <w:rFonts w:ascii="宋体" w:hAnsi="宋体" w:cs="宋体" w:hint="eastAsia"/>
          <w:sz w:val="28"/>
          <w:szCs w:val="28"/>
        </w:rPr>
        <w:t>如乙方未</w:t>
      </w:r>
      <w:proofErr w:type="gramStart"/>
      <w:r w:rsidRPr="000B48F6">
        <w:rPr>
          <w:rFonts w:ascii="宋体" w:hAnsi="宋体" w:cs="宋体" w:hint="eastAsia"/>
          <w:sz w:val="28"/>
          <w:szCs w:val="28"/>
        </w:rPr>
        <w:t>按</w:t>
      </w:r>
      <w:r w:rsidR="00657DF0" w:rsidRPr="000B48F6">
        <w:rPr>
          <w:rFonts w:ascii="宋体" w:hAnsi="宋体" w:cs="宋体" w:hint="eastAsia"/>
          <w:sz w:val="28"/>
          <w:szCs w:val="28"/>
        </w:rPr>
        <w:t>排</w:t>
      </w:r>
      <w:proofErr w:type="gramEnd"/>
      <w:r w:rsidR="00657DF0" w:rsidRPr="000B48F6">
        <w:rPr>
          <w:rFonts w:ascii="宋体" w:hAnsi="宋体" w:cs="宋体" w:hint="eastAsia"/>
          <w:sz w:val="28"/>
          <w:szCs w:val="28"/>
        </w:rPr>
        <w:t>期完成工作进度，经甲方催促仍未完成排期工作的</w:t>
      </w:r>
      <w:r w:rsidRPr="000B48F6">
        <w:rPr>
          <w:rFonts w:ascii="宋体" w:hAnsi="宋体" w:cs="宋体" w:hint="eastAsia"/>
          <w:sz w:val="28"/>
          <w:szCs w:val="28"/>
        </w:rPr>
        <w:t>，每逾期一个工作日 ，应支付未完成部分设计费的</w:t>
      </w:r>
      <w:r w:rsidRPr="000B48F6">
        <w:rPr>
          <w:rFonts w:ascii="宋体" w:hAnsi="宋体" w:cs="宋体" w:hint="eastAsia"/>
          <w:sz w:val="28"/>
          <w:szCs w:val="28"/>
          <w:u w:val="single"/>
        </w:rPr>
        <w:t xml:space="preserve"> 0.01%</w:t>
      </w:r>
      <w:r w:rsidRPr="000B48F6">
        <w:rPr>
          <w:rFonts w:ascii="宋体" w:hAnsi="宋体" w:cs="宋体" w:hint="eastAsia"/>
          <w:sz w:val="28"/>
          <w:szCs w:val="28"/>
        </w:rPr>
        <w:t>，作为违约金。逾期超过十个工作日，甲方可以解除合同，乙方退还已支付但未完成部分对应的设计费。</w:t>
      </w:r>
      <w:r w:rsidRPr="000B48F6">
        <w:rPr>
          <w:rFonts w:asciiTheme="minorEastAsia" w:eastAsiaTheme="minorEastAsia" w:hAnsiTheme="minorEastAsia" w:cstheme="minorEastAsia" w:hint="eastAsia"/>
          <w:sz w:val="28"/>
          <w:szCs w:val="28"/>
        </w:rPr>
        <w:t xml:space="preserve">  </w:t>
      </w:r>
    </w:p>
    <w:p w:rsidR="004D002B" w:rsidRPr="000B48F6" w:rsidRDefault="00BB1ED1" w:rsidP="00402E1C">
      <w:pPr>
        <w:spacing w:line="460" w:lineRule="exact"/>
        <w:ind w:firstLineChars="200" w:firstLine="562"/>
        <w:rPr>
          <w:b/>
          <w:bCs/>
          <w:sz w:val="28"/>
          <w:szCs w:val="28"/>
        </w:rPr>
      </w:pPr>
      <w:r w:rsidRPr="000B48F6">
        <w:rPr>
          <w:rFonts w:hint="eastAsia"/>
          <w:b/>
          <w:bCs/>
          <w:sz w:val="28"/>
          <w:szCs w:val="28"/>
        </w:rPr>
        <w:t>八</w:t>
      </w:r>
      <w:r w:rsidR="004D002B" w:rsidRPr="000B48F6">
        <w:rPr>
          <w:rFonts w:hint="eastAsia"/>
          <w:b/>
          <w:bCs/>
          <w:sz w:val="28"/>
          <w:szCs w:val="28"/>
        </w:rPr>
        <w:t>、不可抗力</w:t>
      </w:r>
    </w:p>
    <w:p w:rsidR="004D002B" w:rsidRPr="000B48F6" w:rsidRDefault="004D002B" w:rsidP="004D002B">
      <w:pPr>
        <w:spacing w:line="460" w:lineRule="exact"/>
        <w:ind w:firstLineChars="200" w:firstLine="560"/>
        <w:rPr>
          <w:sz w:val="28"/>
          <w:szCs w:val="28"/>
        </w:rPr>
      </w:pPr>
      <w:r w:rsidRPr="000B48F6">
        <w:rPr>
          <w:rFonts w:hint="eastAsia"/>
          <w:sz w:val="28"/>
          <w:szCs w:val="28"/>
        </w:rPr>
        <w:t>甲乙双方的任何一方由于不可抗力的原因不能履行合同时，应及时</w:t>
      </w:r>
      <w:r w:rsidRPr="000B48F6">
        <w:rPr>
          <w:rFonts w:hint="eastAsia"/>
          <w:sz w:val="28"/>
          <w:szCs w:val="28"/>
        </w:rPr>
        <w:lastRenderedPageBreak/>
        <w:t>向对方通报不能履行或不能完全履行的理由，以减轻可能给对方造成的损失，在取得有关机构证明以后，允许延期履行，并根据情况可部分或全部免予承担违约责任。</w:t>
      </w:r>
      <w:r w:rsidRPr="000B48F6">
        <w:rPr>
          <w:rFonts w:hint="eastAsia"/>
          <w:sz w:val="28"/>
          <w:szCs w:val="28"/>
        </w:rPr>
        <w:t xml:space="preserve"> </w:t>
      </w:r>
    </w:p>
    <w:p w:rsidR="004D002B" w:rsidRPr="000B48F6" w:rsidRDefault="00BB1ED1" w:rsidP="004D002B">
      <w:pPr>
        <w:spacing w:line="460" w:lineRule="exact"/>
        <w:ind w:firstLineChars="200" w:firstLine="562"/>
        <w:rPr>
          <w:b/>
          <w:bCs/>
          <w:sz w:val="28"/>
          <w:szCs w:val="28"/>
        </w:rPr>
      </w:pPr>
      <w:r w:rsidRPr="000B48F6">
        <w:rPr>
          <w:rFonts w:hint="eastAsia"/>
          <w:b/>
          <w:bCs/>
          <w:sz w:val="28"/>
          <w:szCs w:val="28"/>
        </w:rPr>
        <w:t>九</w:t>
      </w:r>
      <w:r w:rsidR="004D002B" w:rsidRPr="000B48F6">
        <w:rPr>
          <w:rFonts w:hint="eastAsia"/>
          <w:b/>
          <w:bCs/>
          <w:sz w:val="28"/>
          <w:szCs w:val="28"/>
        </w:rPr>
        <w:t>、争议解决</w:t>
      </w:r>
    </w:p>
    <w:p w:rsidR="004D002B" w:rsidRPr="000B48F6" w:rsidRDefault="004D002B" w:rsidP="004D002B">
      <w:pPr>
        <w:spacing w:line="460" w:lineRule="exact"/>
        <w:ind w:firstLineChars="200" w:firstLine="560"/>
        <w:rPr>
          <w:sz w:val="28"/>
          <w:szCs w:val="28"/>
        </w:rPr>
      </w:pPr>
      <w:r w:rsidRPr="000B48F6">
        <w:rPr>
          <w:rFonts w:hint="eastAsia"/>
          <w:sz w:val="28"/>
          <w:szCs w:val="28"/>
        </w:rPr>
        <w:t>凡因本合同引起的或者与本合同有关的任何争议，合同双方均可通过协商解决。当事人不愿意通过协商或者协商不成时，双方应向甲方所在地有管辖权的人民法院提起诉讼解决。</w:t>
      </w:r>
    </w:p>
    <w:p w:rsidR="004D002B" w:rsidRPr="000B48F6" w:rsidRDefault="004D002B" w:rsidP="004D002B">
      <w:pPr>
        <w:spacing w:line="460" w:lineRule="exact"/>
        <w:ind w:firstLineChars="200" w:firstLine="562"/>
        <w:rPr>
          <w:b/>
          <w:bCs/>
          <w:sz w:val="28"/>
          <w:szCs w:val="28"/>
        </w:rPr>
      </w:pPr>
      <w:r w:rsidRPr="000B48F6">
        <w:rPr>
          <w:rFonts w:hint="eastAsia"/>
          <w:b/>
          <w:bCs/>
          <w:sz w:val="28"/>
          <w:szCs w:val="28"/>
        </w:rPr>
        <w:t>十、其他</w:t>
      </w:r>
    </w:p>
    <w:p w:rsidR="00042021" w:rsidRPr="000B48F6" w:rsidRDefault="004D002B" w:rsidP="00042021">
      <w:pPr>
        <w:spacing w:line="460" w:lineRule="exact"/>
        <w:ind w:firstLineChars="200" w:firstLine="560"/>
        <w:rPr>
          <w:sz w:val="28"/>
          <w:szCs w:val="28"/>
        </w:rPr>
      </w:pPr>
      <w:r w:rsidRPr="000B48F6">
        <w:rPr>
          <w:rFonts w:hint="eastAsia"/>
          <w:sz w:val="28"/>
          <w:szCs w:val="28"/>
        </w:rPr>
        <w:t>本合同自甲乙双方盖章之日起生效。本合同一式肆份，甲方执叁份，乙方执壹份，具有同等法律效力。</w:t>
      </w:r>
    </w:p>
    <w:p w:rsidR="00E96D8E" w:rsidRPr="000B48F6" w:rsidRDefault="00E96D8E" w:rsidP="00E96D8E">
      <w:pPr>
        <w:pStyle w:val="a0"/>
        <w:ind w:firstLine="210"/>
        <w:rPr>
          <w:lang w:val="en-US"/>
        </w:rPr>
      </w:pPr>
    </w:p>
    <w:p w:rsidR="00E96D8E" w:rsidRPr="000B48F6" w:rsidRDefault="00E96D8E" w:rsidP="00E96D8E">
      <w:pPr>
        <w:pStyle w:val="6"/>
      </w:pP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甲方：                          乙方:</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公章：                          公章:</w:t>
      </w:r>
    </w:p>
    <w:p w:rsidR="004D002B"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代表人:                         代表人：</w:t>
      </w:r>
    </w:p>
    <w:p w:rsidR="00112A7D" w:rsidRPr="000B48F6" w:rsidRDefault="004D002B" w:rsidP="004D002B">
      <w:pPr>
        <w:spacing w:line="460" w:lineRule="exact"/>
        <w:rPr>
          <w:rFonts w:ascii="宋体" w:hAnsi="宋体" w:cs="宋体"/>
          <w:sz w:val="28"/>
          <w:szCs w:val="28"/>
        </w:rPr>
      </w:pPr>
      <w:r w:rsidRPr="000B48F6">
        <w:rPr>
          <w:rFonts w:ascii="宋体" w:hAnsi="宋体" w:cs="宋体" w:hint="eastAsia"/>
          <w:sz w:val="28"/>
          <w:szCs w:val="28"/>
        </w:rPr>
        <w:t>时间：</w:t>
      </w:r>
      <w:r w:rsidR="00E408CB" w:rsidRPr="000B48F6">
        <w:rPr>
          <w:rFonts w:ascii="宋体" w:hAnsi="宋体" w:cs="宋体" w:hint="eastAsia"/>
          <w:sz w:val="28"/>
          <w:szCs w:val="28"/>
        </w:rPr>
        <w:t xml:space="preserve">   </w:t>
      </w:r>
      <w:r w:rsidRPr="000B48F6">
        <w:rPr>
          <w:rFonts w:ascii="宋体" w:hAnsi="宋体" w:cs="宋体" w:hint="eastAsia"/>
          <w:sz w:val="28"/>
          <w:szCs w:val="28"/>
        </w:rPr>
        <w:t xml:space="preserve">年  月  日             时间:  </w:t>
      </w:r>
      <w:r w:rsidR="00E408CB" w:rsidRPr="000B48F6">
        <w:rPr>
          <w:rFonts w:ascii="宋体" w:hAnsi="宋体" w:cs="宋体" w:hint="eastAsia"/>
          <w:sz w:val="28"/>
          <w:szCs w:val="28"/>
        </w:rPr>
        <w:t xml:space="preserve"> </w:t>
      </w:r>
      <w:r w:rsidRPr="000B48F6">
        <w:rPr>
          <w:rFonts w:ascii="宋体" w:hAnsi="宋体" w:cs="宋体" w:hint="eastAsia"/>
          <w:sz w:val="28"/>
          <w:szCs w:val="28"/>
        </w:rPr>
        <w:t xml:space="preserve"> 年  月  日</w:t>
      </w:r>
    </w:p>
    <w:p w:rsidR="00112A7D" w:rsidRPr="000B48F6" w:rsidRDefault="00112A7D" w:rsidP="00112A7D">
      <w:pPr>
        <w:pStyle w:val="a0"/>
        <w:ind w:firstLine="210"/>
      </w:pPr>
      <w:r w:rsidRPr="000B48F6">
        <w:br w:type="page"/>
      </w:r>
    </w:p>
    <w:p w:rsidR="00112A7D" w:rsidRPr="000B48F6" w:rsidRDefault="00112A7D" w:rsidP="00112A7D">
      <w:pPr>
        <w:widowControl/>
        <w:spacing w:line="440" w:lineRule="exact"/>
        <w:jc w:val="center"/>
        <w:textAlignment w:val="center"/>
        <w:rPr>
          <w:rFonts w:ascii="宋体" w:hAnsi="宋体" w:cs="宋体"/>
          <w:b/>
          <w:bCs/>
          <w:sz w:val="28"/>
          <w:szCs w:val="28"/>
        </w:rPr>
      </w:pPr>
      <w:r w:rsidRPr="000B48F6">
        <w:rPr>
          <w:rFonts w:ascii="宋体" w:hAnsi="宋体" w:cs="宋体" w:hint="eastAsia"/>
          <w:b/>
          <w:bCs/>
          <w:sz w:val="28"/>
          <w:szCs w:val="28"/>
        </w:rPr>
        <w:lastRenderedPageBreak/>
        <w:t>石家庄北人集团品牌形象视觉设计项目设计内容清单</w:t>
      </w:r>
    </w:p>
    <w:p w:rsidR="00033B3E" w:rsidRPr="000B48F6" w:rsidRDefault="00033B3E" w:rsidP="00033B3E">
      <w:pPr>
        <w:pStyle w:val="a0"/>
        <w:ind w:firstLine="210"/>
        <w:rPr>
          <w:lang w:val="en-US"/>
        </w:rPr>
      </w:pPr>
    </w:p>
    <w:tbl>
      <w:tblPr>
        <w:tblW w:w="8359" w:type="dxa"/>
        <w:jc w:val="center"/>
        <w:tblInd w:w="-515" w:type="dxa"/>
        <w:tblLayout w:type="fixed"/>
        <w:tblLook w:val="04A0" w:firstRow="1" w:lastRow="0" w:firstColumn="1" w:lastColumn="0" w:noHBand="0" w:noVBand="1"/>
      </w:tblPr>
      <w:tblGrid>
        <w:gridCol w:w="736"/>
        <w:gridCol w:w="1418"/>
        <w:gridCol w:w="2030"/>
        <w:gridCol w:w="3125"/>
        <w:gridCol w:w="1050"/>
      </w:tblGrid>
      <w:tr w:rsidR="000B48F6" w:rsidRPr="000B48F6" w:rsidTr="003A42A0">
        <w:trPr>
          <w:trHeight w:val="706"/>
          <w:jc w:val="center"/>
        </w:trPr>
        <w:tc>
          <w:tcPr>
            <w:tcW w:w="736" w:type="dxa"/>
            <w:tcBorders>
              <w:top w:val="single" w:sz="4" w:space="0" w:color="auto"/>
              <w:left w:val="single" w:sz="4" w:space="0" w:color="auto"/>
              <w:bottom w:val="single" w:sz="4" w:space="0" w:color="auto"/>
              <w:right w:val="single" w:sz="4" w:space="0" w:color="auto"/>
            </w:tcBorders>
            <w:noWrap/>
            <w:vAlign w:val="center"/>
          </w:tcPr>
          <w:p w:rsidR="00112A7D" w:rsidRPr="000B48F6" w:rsidRDefault="00112A7D" w:rsidP="003A42A0">
            <w:pPr>
              <w:widowControl/>
              <w:jc w:val="center"/>
              <w:textAlignment w:val="center"/>
              <w:rPr>
                <w:rFonts w:ascii="宋体"/>
                <w:b/>
                <w:bCs/>
                <w:sz w:val="24"/>
              </w:rPr>
            </w:pPr>
            <w:r w:rsidRPr="000B48F6">
              <w:rPr>
                <w:rFonts w:ascii="宋体" w:hAnsi="宋体" w:cs="宋体" w:hint="eastAsia"/>
                <w:b/>
                <w:bCs/>
                <w:kern w:val="0"/>
                <w:sz w:val="24"/>
              </w:rPr>
              <w:t>序号</w:t>
            </w:r>
          </w:p>
        </w:tc>
        <w:tc>
          <w:tcPr>
            <w:tcW w:w="1418"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b/>
                <w:bCs/>
                <w:sz w:val="24"/>
              </w:rPr>
            </w:pPr>
            <w:r w:rsidRPr="000B48F6">
              <w:rPr>
                <w:rFonts w:ascii="宋体" w:hAnsi="宋体" w:cs="宋体" w:hint="eastAsia"/>
                <w:b/>
                <w:bCs/>
                <w:kern w:val="0"/>
                <w:sz w:val="24"/>
              </w:rPr>
              <w:t>类别</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b/>
                <w:bCs/>
                <w:sz w:val="24"/>
              </w:rPr>
            </w:pPr>
            <w:r w:rsidRPr="000B48F6">
              <w:rPr>
                <w:rFonts w:ascii="宋体" w:hAnsi="宋体" w:cs="宋体" w:hint="eastAsia"/>
                <w:b/>
                <w:bCs/>
                <w:kern w:val="0"/>
                <w:sz w:val="24"/>
              </w:rPr>
              <w:t>服务内容</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2"/>
              <w:jc w:val="center"/>
              <w:textAlignment w:val="center"/>
              <w:rPr>
                <w:rFonts w:ascii="宋体"/>
                <w:b/>
                <w:bCs/>
                <w:sz w:val="24"/>
              </w:rPr>
            </w:pPr>
            <w:r w:rsidRPr="000B48F6">
              <w:rPr>
                <w:rFonts w:ascii="宋体" w:hint="eastAsia"/>
                <w:b/>
                <w:bCs/>
                <w:sz w:val="24"/>
              </w:rPr>
              <w:t>输出文档</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b/>
                <w:bCs/>
                <w:kern w:val="0"/>
                <w:sz w:val="24"/>
              </w:rPr>
            </w:pPr>
            <w:r w:rsidRPr="000B48F6">
              <w:rPr>
                <w:rFonts w:ascii="宋体" w:hAnsi="宋体" w:cs="宋体" w:hint="eastAsia"/>
                <w:b/>
                <w:bCs/>
                <w:kern w:val="0"/>
                <w:sz w:val="24"/>
              </w:rPr>
              <w:t>输出</w:t>
            </w:r>
          </w:p>
          <w:p w:rsidR="00112A7D" w:rsidRPr="000B48F6" w:rsidRDefault="00112A7D" w:rsidP="003A42A0">
            <w:pPr>
              <w:widowControl/>
              <w:jc w:val="center"/>
              <w:textAlignment w:val="center"/>
              <w:rPr>
                <w:rFonts w:ascii="宋体"/>
                <w:b/>
                <w:bCs/>
                <w:sz w:val="24"/>
              </w:rPr>
            </w:pPr>
            <w:r w:rsidRPr="000B48F6">
              <w:rPr>
                <w:rFonts w:ascii="宋体" w:hAnsi="宋体" w:cs="宋体" w:hint="eastAsia"/>
                <w:b/>
                <w:bCs/>
                <w:kern w:val="0"/>
                <w:sz w:val="24"/>
              </w:rPr>
              <w:t>数量</w:t>
            </w:r>
          </w:p>
        </w:tc>
      </w:tr>
      <w:tr w:rsidR="000B48F6" w:rsidRPr="000B48F6" w:rsidTr="003A42A0">
        <w:trPr>
          <w:trHeight w:val="90"/>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sz w:val="24"/>
              </w:rPr>
            </w:pPr>
            <w:r w:rsidRPr="000B48F6">
              <w:rPr>
                <w:rFonts w:ascii="宋体" w:hAnsi="宋体" w:cs="宋体" w:hint="eastAsia"/>
                <w:sz w:val="24"/>
              </w:rPr>
              <w:t>1</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北人集团VI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Logo升级设计及现代化调整</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sz w:val="24"/>
              </w:rPr>
              <w:t>《Logo设计方案》</w:t>
            </w:r>
            <w:r w:rsidRPr="000B48F6">
              <w:rPr>
                <w:rFonts w:ascii="宋体" w:hAnsi="宋体" w:cs="宋体"/>
                <w:sz w:val="24"/>
              </w:rPr>
              <w:t>PPT/PDF;</w:t>
            </w:r>
            <w:r w:rsidRPr="000B48F6">
              <w:rPr>
                <w:rFonts w:ascii="宋体" w:hAnsi="宋体" w:cs="宋体"/>
                <w:kern w:val="0"/>
                <w:sz w:val="24"/>
              </w:rPr>
              <w:t xml:space="preserve"> </w:t>
            </w:r>
          </w:p>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490"/>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center"/>
              <w:textAlignment w:val="center"/>
              <w:rPr>
                <w:rFonts w:ascii="宋体"/>
                <w:sz w:val="24"/>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ind w:firstLineChars="200" w:firstLine="480"/>
              <w:jc w:val="left"/>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706"/>
          <w:jc w:val="center"/>
        </w:trPr>
        <w:tc>
          <w:tcPr>
            <w:tcW w:w="736"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0"/>
              <w:jc w:val="center"/>
              <w:textAlignment w:val="center"/>
              <w:rPr>
                <w:rFonts w:ascii="宋体"/>
                <w:sz w:val="24"/>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ind w:firstLineChars="200" w:firstLine="480"/>
              <w:jc w:val="left"/>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sz w:val="24"/>
              </w:rPr>
            </w:pPr>
            <w:r w:rsidRPr="000B48F6">
              <w:rPr>
                <w:rFonts w:ascii="宋体" w:hAnsi="宋体" w:cs="宋体" w:hint="eastAsia"/>
                <w:kern w:val="0"/>
                <w:sz w:val="24"/>
              </w:rPr>
              <w:t>1套（15条）</w:t>
            </w:r>
          </w:p>
        </w:tc>
      </w:tr>
      <w:tr w:rsidR="000B48F6" w:rsidRPr="000B48F6" w:rsidTr="003A42A0">
        <w:trPr>
          <w:trHeight w:val="572"/>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2</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北国商城</w:t>
            </w:r>
          </w:p>
          <w:p w:rsidR="00112A7D" w:rsidRPr="000B48F6" w:rsidRDefault="00112A7D" w:rsidP="003A42A0">
            <w:pPr>
              <w:widowControl/>
              <w:jc w:val="left"/>
              <w:textAlignment w:val="center"/>
              <w:rPr>
                <w:rFonts w:ascii="宋体"/>
                <w:sz w:val="24"/>
              </w:rPr>
            </w:pPr>
            <w:r w:rsidRPr="000B48F6">
              <w:rPr>
                <w:rFonts w:ascii="宋体" w:hAnsi="宋体" w:cs="宋体" w:hint="eastAsia"/>
                <w:sz w:val="24"/>
              </w:rPr>
              <w:t>VI</w:t>
            </w:r>
            <w:r w:rsidRPr="000B48F6">
              <w:rPr>
                <w:rFonts w:ascii="宋体" w:hAnsi="宋体" w:cs="宋体"/>
                <w:sz w:val="24"/>
              </w:rPr>
              <w:t>S</w:t>
            </w:r>
            <w:r w:rsidRPr="000B48F6">
              <w:rPr>
                <w:rFonts w:ascii="宋体" w:hAnsi="宋体" w:cs="宋体" w:hint="eastAsia"/>
                <w:sz w:val="24"/>
              </w:rPr>
              <w:t>（含北国股份）</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Logo升级设计及现代化调整</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90"/>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702"/>
          <w:jc w:val="center"/>
        </w:trPr>
        <w:tc>
          <w:tcPr>
            <w:tcW w:w="736"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sz w:val="24"/>
              </w:rPr>
            </w:pPr>
            <w:r w:rsidRPr="000B48F6">
              <w:rPr>
                <w:rFonts w:ascii="宋体" w:hAnsi="宋体" w:cs="宋体" w:hint="eastAsia"/>
                <w:kern w:val="0"/>
                <w:szCs w:val="21"/>
              </w:rPr>
              <w:t>1套（19条）</w:t>
            </w:r>
          </w:p>
        </w:tc>
      </w:tr>
      <w:tr w:rsidR="000B48F6" w:rsidRPr="000B48F6" w:rsidTr="003A42A0">
        <w:trPr>
          <w:trHeight w:val="622"/>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3</w:t>
            </w:r>
          </w:p>
        </w:tc>
        <w:tc>
          <w:tcPr>
            <w:tcW w:w="1418"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先天</w:t>
            </w:r>
            <w:proofErr w:type="gramStart"/>
            <w:r w:rsidRPr="000B48F6">
              <w:rPr>
                <w:rFonts w:ascii="宋体" w:hAnsi="宋体" w:cs="宋体" w:hint="eastAsia"/>
                <w:sz w:val="24"/>
              </w:rPr>
              <w:t>下广场</w:t>
            </w:r>
            <w:proofErr w:type="gramEnd"/>
            <w:r w:rsidRPr="000B48F6">
              <w:rPr>
                <w:rFonts w:ascii="宋体" w:hAnsi="宋体" w:cs="宋体" w:hint="eastAsia"/>
                <w:sz w:val="24"/>
              </w:rPr>
              <w:t>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Logo升级设计及现代化调整</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90"/>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619"/>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sz w:val="24"/>
              </w:rPr>
            </w:pPr>
            <w:r w:rsidRPr="000B48F6">
              <w:rPr>
                <w:rFonts w:ascii="宋体" w:hAnsi="宋体" w:cs="宋体" w:hint="eastAsia"/>
                <w:kern w:val="0"/>
                <w:szCs w:val="21"/>
              </w:rPr>
              <w:t>1套（5条）</w:t>
            </w:r>
          </w:p>
        </w:tc>
      </w:tr>
      <w:tr w:rsidR="000B48F6" w:rsidRPr="000B48F6" w:rsidTr="003A42A0">
        <w:trPr>
          <w:trHeight w:val="588"/>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4</w:t>
            </w:r>
          </w:p>
        </w:tc>
        <w:tc>
          <w:tcPr>
            <w:tcW w:w="1418"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新</w:t>
            </w:r>
            <w:proofErr w:type="gramStart"/>
            <w:r w:rsidRPr="000B48F6">
              <w:rPr>
                <w:rFonts w:ascii="宋体" w:hAnsi="宋体" w:cs="宋体" w:hint="eastAsia"/>
                <w:sz w:val="24"/>
              </w:rPr>
              <w:t>百广场</w:t>
            </w:r>
            <w:proofErr w:type="gramEnd"/>
            <w:r w:rsidRPr="000B48F6">
              <w:rPr>
                <w:rFonts w:ascii="宋体" w:hAnsi="宋体" w:cs="宋体" w:hint="eastAsia"/>
                <w:sz w:val="24"/>
              </w:rPr>
              <w:t>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Logo升级设计及现代化调整</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90"/>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90"/>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sz w:val="24"/>
              </w:rPr>
            </w:pPr>
            <w:r w:rsidRPr="000B48F6">
              <w:rPr>
                <w:rFonts w:ascii="宋体" w:hAnsi="宋体" w:cs="宋体" w:hint="eastAsia"/>
                <w:kern w:val="0"/>
                <w:szCs w:val="21"/>
              </w:rPr>
              <w:t>1套（8条）</w:t>
            </w:r>
          </w:p>
        </w:tc>
      </w:tr>
      <w:tr w:rsidR="000B48F6" w:rsidRPr="000B48F6" w:rsidTr="003A42A0">
        <w:trPr>
          <w:trHeight w:val="556"/>
          <w:jc w:val="center"/>
        </w:trPr>
        <w:tc>
          <w:tcPr>
            <w:tcW w:w="736" w:type="dxa"/>
            <w:vMerge w:val="restart"/>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5</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roofErr w:type="gramStart"/>
            <w:r w:rsidRPr="000B48F6">
              <w:rPr>
                <w:rFonts w:ascii="宋体" w:hAnsi="宋体" w:cs="宋体" w:hint="eastAsia"/>
                <w:sz w:val="24"/>
              </w:rPr>
              <w:t>益品牌</w:t>
            </w:r>
            <w:proofErr w:type="gramEnd"/>
            <w:r w:rsidRPr="000B48F6">
              <w:rPr>
                <w:rFonts w:ascii="宋体" w:hAnsi="宋体" w:cs="宋体" w:hint="eastAsia"/>
                <w:sz w:val="24"/>
              </w:rPr>
              <w:t>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Logo设计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518"/>
          <w:jc w:val="center"/>
        </w:trPr>
        <w:tc>
          <w:tcPr>
            <w:tcW w:w="736" w:type="dxa"/>
            <w:vMerge/>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615"/>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北国超市VI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Logo升级设计及现代化调整</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650"/>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center"/>
              <w:textAlignment w:val="center"/>
              <w:rPr>
                <w:rFonts w:ascii="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2030"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973"/>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center"/>
              <w:textAlignment w:val="center"/>
              <w:rPr>
                <w:rFonts w:ascii="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在VI基础规范中重点规划标识标准组合在不同层级下的使用规范</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973"/>
          <w:jc w:val="center"/>
        </w:trPr>
        <w:tc>
          <w:tcPr>
            <w:tcW w:w="736" w:type="dxa"/>
            <w:tcBorders>
              <w:left w:val="single" w:sz="4" w:space="0" w:color="auto"/>
              <w:right w:val="single" w:sz="4" w:space="0" w:color="auto"/>
            </w:tcBorders>
            <w:vAlign w:val="center"/>
          </w:tcPr>
          <w:p w:rsidR="00112A7D" w:rsidRPr="000B48F6" w:rsidRDefault="00112A7D" w:rsidP="003A42A0">
            <w:pPr>
              <w:widowControl/>
              <w:ind w:firstLineChars="200" w:firstLine="480"/>
              <w:jc w:val="center"/>
              <w:textAlignment w:val="center"/>
              <w:rPr>
                <w:rFonts w:ascii="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套（1条）</w:t>
            </w:r>
          </w:p>
        </w:tc>
      </w:tr>
      <w:tr w:rsidR="000B48F6" w:rsidRPr="000B48F6" w:rsidTr="003A42A0">
        <w:trPr>
          <w:trHeight w:val="624"/>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7</w:t>
            </w:r>
          </w:p>
        </w:tc>
        <w:tc>
          <w:tcPr>
            <w:tcW w:w="1418"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北国电器VI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Logo升级设计及现代化调整/</w:t>
            </w:r>
            <w:r w:rsidRPr="000B48F6">
              <w:rPr>
                <w:rFonts w:ascii="宋体" w:hAnsi="宋体" w:cs="宋体"/>
                <w:kern w:val="0"/>
                <w:sz w:val="24"/>
              </w:rPr>
              <w:t>(</w:t>
            </w:r>
            <w:r w:rsidRPr="000B48F6">
              <w:rPr>
                <w:rFonts w:ascii="宋体" w:hAnsi="宋体" w:cs="宋体" w:hint="eastAsia"/>
                <w:kern w:val="0"/>
                <w:sz w:val="24"/>
              </w:rPr>
              <w:t>基于北国商城Logo衍生)</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653"/>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653"/>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套（17条）</w:t>
            </w:r>
          </w:p>
        </w:tc>
      </w:tr>
      <w:tr w:rsidR="000B48F6" w:rsidRPr="000B48F6" w:rsidTr="003A42A0">
        <w:trPr>
          <w:trHeight w:val="623"/>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8</w:t>
            </w:r>
          </w:p>
          <w:p w:rsidR="00112A7D" w:rsidRPr="000B48F6" w:rsidRDefault="00112A7D" w:rsidP="003A42A0">
            <w:pPr>
              <w:widowControl/>
              <w:jc w:val="center"/>
              <w:textAlignment w:val="center"/>
              <w:rPr>
                <w:rFonts w:ascii="宋体" w:hAnsi="宋体" w:cs="宋体"/>
                <w:sz w:val="24"/>
              </w:rPr>
            </w:pPr>
          </w:p>
        </w:tc>
        <w:tc>
          <w:tcPr>
            <w:tcW w:w="1418"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sz w:val="24"/>
              </w:rPr>
            </w:pPr>
            <w:proofErr w:type="gramStart"/>
            <w:r w:rsidRPr="000B48F6">
              <w:rPr>
                <w:rFonts w:ascii="宋体" w:hAnsi="宋体" w:cs="宋体" w:hint="eastAsia"/>
                <w:sz w:val="24"/>
              </w:rPr>
              <w:t>文旅奥莱</w:t>
            </w:r>
            <w:proofErr w:type="gramEnd"/>
            <w:r w:rsidRPr="000B48F6">
              <w:rPr>
                <w:rFonts w:ascii="宋体" w:hAnsi="宋体" w:cs="宋体" w:hint="eastAsia"/>
                <w:sz w:val="24"/>
              </w:rPr>
              <w:t>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Logo升级设计及现代化调整</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623"/>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623"/>
          <w:jc w:val="center"/>
        </w:trPr>
        <w:tc>
          <w:tcPr>
            <w:tcW w:w="736" w:type="dxa"/>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套（22条）</w:t>
            </w:r>
          </w:p>
        </w:tc>
      </w:tr>
      <w:tr w:rsidR="000B48F6" w:rsidRPr="000B48F6" w:rsidTr="003A42A0">
        <w:trPr>
          <w:trHeight w:val="623"/>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9</w:t>
            </w:r>
          </w:p>
        </w:tc>
        <w:tc>
          <w:tcPr>
            <w:tcW w:w="1418"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北国大药房有限公司VI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Logo升级设计及现代化调整/</w:t>
            </w:r>
            <w:r w:rsidRPr="000B48F6">
              <w:rPr>
                <w:rFonts w:ascii="宋体" w:hAnsi="宋体" w:cs="宋体"/>
                <w:kern w:val="0"/>
                <w:sz w:val="24"/>
              </w:rPr>
              <w:t>(</w:t>
            </w:r>
            <w:r w:rsidRPr="000B48F6">
              <w:rPr>
                <w:rFonts w:ascii="宋体" w:hAnsi="宋体" w:cs="宋体" w:hint="eastAsia"/>
                <w:kern w:val="0"/>
                <w:sz w:val="24"/>
              </w:rPr>
              <w:t>基于北国商城Logo衍生)</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681"/>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681"/>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套（5条）</w:t>
            </w:r>
          </w:p>
        </w:tc>
      </w:tr>
      <w:tr w:rsidR="000B48F6" w:rsidRPr="000B48F6" w:rsidTr="003A42A0">
        <w:trPr>
          <w:trHeight w:val="548"/>
          <w:jc w:val="center"/>
        </w:trPr>
        <w:tc>
          <w:tcPr>
            <w:tcW w:w="736"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10</w:t>
            </w:r>
          </w:p>
        </w:tc>
        <w:tc>
          <w:tcPr>
            <w:tcW w:w="1418" w:type="dxa"/>
            <w:vMerge w:val="restart"/>
            <w:tcBorders>
              <w:top w:val="single" w:sz="4" w:space="0" w:color="auto"/>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ascii="宋体" w:hAnsi="宋体" w:cs="宋体" w:hint="eastAsia"/>
                <w:sz w:val="24"/>
              </w:rPr>
              <w:t>北国高科技物流产业园VI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Logo升级设计及现代化调整/</w:t>
            </w:r>
            <w:r w:rsidRPr="000B48F6">
              <w:rPr>
                <w:rFonts w:ascii="宋体" w:hAnsi="宋体" w:cs="宋体"/>
                <w:kern w:val="0"/>
                <w:sz w:val="24"/>
              </w:rPr>
              <w:t>(</w:t>
            </w:r>
            <w:r w:rsidRPr="000B48F6">
              <w:rPr>
                <w:rFonts w:ascii="宋体" w:hAnsi="宋体" w:cs="宋体" w:hint="eastAsia"/>
                <w:kern w:val="0"/>
                <w:sz w:val="24"/>
              </w:rPr>
              <w:t>基于北国商城Logo衍生)</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512"/>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512"/>
          <w:jc w:val="center"/>
        </w:trPr>
        <w:tc>
          <w:tcPr>
            <w:tcW w:w="736" w:type="dxa"/>
            <w:tcBorders>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ind w:firstLineChars="200" w:firstLine="480"/>
              <w:jc w:val="left"/>
              <w:textAlignment w:val="center"/>
              <w:rPr>
                <w:rFonts w:ascii="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套（2条）</w:t>
            </w:r>
          </w:p>
        </w:tc>
      </w:tr>
      <w:tr w:rsidR="000B48F6" w:rsidRPr="000B48F6" w:rsidTr="003A42A0">
        <w:trPr>
          <w:trHeight w:val="90"/>
          <w:jc w:val="center"/>
        </w:trPr>
        <w:tc>
          <w:tcPr>
            <w:tcW w:w="736" w:type="dxa"/>
            <w:vMerge w:val="restart"/>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11</w:t>
            </w:r>
          </w:p>
        </w:tc>
        <w:tc>
          <w:tcPr>
            <w:tcW w:w="1418" w:type="dxa"/>
            <w:vMerge w:val="restart"/>
            <w:tcBorders>
              <w:top w:val="single" w:sz="4" w:space="0" w:color="auto"/>
              <w:left w:val="single" w:sz="4" w:space="0" w:color="auto"/>
              <w:bottom w:val="single" w:sz="4" w:space="0" w:color="auto"/>
              <w:right w:val="single" w:sz="4" w:space="0" w:color="auto"/>
            </w:tcBorders>
            <w:noWrap/>
            <w:vAlign w:val="center"/>
          </w:tcPr>
          <w:p w:rsidR="00112A7D" w:rsidRPr="000B48F6" w:rsidRDefault="00112A7D" w:rsidP="003A42A0">
            <w:pPr>
              <w:widowControl/>
              <w:jc w:val="left"/>
              <w:textAlignment w:val="center"/>
              <w:rPr>
                <w:rFonts w:ascii="宋体" w:hAnsi="宋体" w:cs="宋体"/>
                <w:sz w:val="24"/>
              </w:rPr>
            </w:pPr>
            <w:r w:rsidRPr="000B48F6">
              <w:rPr>
                <w:rFonts w:ascii="宋体" w:hAnsi="宋体" w:cs="宋体" w:hint="eastAsia"/>
                <w:sz w:val="24"/>
              </w:rPr>
              <w:t>春天地产VI</w:t>
            </w:r>
            <w:r w:rsidRPr="000B48F6">
              <w:rPr>
                <w:rFonts w:ascii="宋体" w:hAnsi="宋体" w:cs="宋体"/>
                <w:sz w:val="24"/>
              </w:rPr>
              <w:t>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Logo升级设计及现代化调整/</w:t>
            </w:r>
            <w:r w:rsidRPr="000B48F6">
              <w:rPr>
                <w:rFonts w:ascii="宋体" w:hAnsi="宋体" w:cs="宋体"/>
                <w:kern w:val="0"/>
                <w:sz w:val="24"/>
              </w:rPr>
              <w:t>(</w:t>
            </w:r>
            <w:r w:rsidRPr="000B48F6">
              <w:rPr>
                <w:rFonts w:ascii="宋体" w:hAnsi="宋体" w:cs="宋体" w:hint="eastAsia"/>
                <w:kern w:val="0"/>
                <w:sz w:val="24"/>
              </w:rPr>
              <w:t>基于北国商城Logo</w:t>
            </w:r>
            <w:r w:rsidRPr="000B48F6">
              <w:rPr>
                <w:rFonts w:ascii="宋体" w:hAnsi="宋体" w:cs="宋体" w:hint="eastAsia"/>
                <w:kern w:val="0"/>
                <w:sz w:val="24"/>
              </w:rPr>
              <w:lastRenderedPageBreak/>
              <w:t>衍生)</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lastRenderedPageBreak/>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551"/>
          <w:jc w:val="center"/>
        </w:trPr>
        <w:tc>
          <w:tcPr>
            <w:tcW w:w="736"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bottom w:val="single" w:sz="4" w:space="0" w:color="auto"/>
              <w:right w:val="single" w:sz="4" w:space="0" w:color="auto"/>
            </w:tcBorders>
            <w:noWrap/>
            <w:vAlign w:val="center"/>
          </w:tcPr>
          <w:p w:rsidR="00112A7D" w:rsidRPr="000B48F6" w:rsidRDefault="00112A7D" w:rsidP="003A42A0">
            <w:pPr>
              <w:widowControl/>
              <w:jc w:val="left"/>
              <w:textAlignment w:val="center"/>
              <w:rPr>
                <w:rFonts w:ascii="宋体" w:hAnsi="宋体" w:cs="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90"/>
          <w:jc w:val="center"/>
        </w:trPr>
        <w:tc>
          <w:tcPr>
            <w:tcW w:w="736" w:type="dxa"/>
            <w:vMerge w:val="restart"/>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12</w:t>
            </w:r>
          </w:p>
        </w:tc>
        <w:tc>
          <w:tcPr>
            <w:tcW w:w="1418" w:type="dxa"/>
            <w:vMerge w:val="restart"/>
            <w:tcBorders>
              <w:left w:val="single" w:sz="4" w:space="0" w:color="auto"/>
              <w:right w:val="single" w:sz="4" w:space="0" w:color="auto"/>
            </w:tcBorders>
            <w:noWrap/>
            <w:vAlign w:val="center"/>
          </w:tcPr>
          <w:p w:rsidR="00112A7D" w:rsidRPr="000B48F6" w:rsidRDefault="00112A7D" w:rsidP="003A42A0">
            <w:pPr>
              <w:widowControl/>
              <w:jc w:val="left"/>
              <w:textAlignment w:val="center"/>
              <w:rPr>
                <w:rFonts w:ascii="宋体" w:hAnsi="宋体" w:cs="宋体"/>
                <w:sz w:val="24"/>
              </w:rPr>
            </w:pPr>
            <w:r w:rsidRPr="000B48F6">
              <w:rPr>
                <w:rFonts w:ascii="宋体" w:hAnsi="宋体" w:cs="宋体"/>
                <w:sz w:val="24"/>
              </w:rPr>
              <w:t>县域卖场VIS</w:t>
            </w: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Logo升级设计及现代化调整/</w:t>
            </w:r>
            <w:r w:rsidRPr="000B48F6">
              <w:rPr>
                <w:rFonts w:ascii="宋体" w:hAnsi="宋体" w:cs="宋体"/>
                <w:kern w:val="0"/>
                <w:sz w:val="24"/>
              </w:rPr>
              <w:t>(</w:t>
            </w:r>
            <w:r w:rsidRPr="000B48F6">
              <w:rPr>
                <w:rFonts w:ascii="宋体" w:hAnsi="宋体" w:cs="宋体" w:hint="eastAsia"/>
                <w:kern w:val="0"/>
                <w:sz w:val="24"/>
              </w:rPr>
              <w:t>基于北国商城Logo衍生)</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《Logo设计方案》</w:t>
            </w:r>
            <w:r w:rsidRPr="000B48F6">
              <w:rPr>
                <w:rFonts w:ascii="宋体" w:hAnsi="宋体" w:cs="宋体"/>
                <w:kern w:val="0"/>
                <w:sz w:val="24"/>
              </w:rPr>
              <w:t>PPT/PDF</w:t>
            </w:r>
            <w:r w:rsidRPr="000B48F6">
              <w:rPr>
                <w:rFonts w:ascii="宋体" w:hAnsi="宋体" w:cs="宋体" w:hint="eastAsia"/>
                <w:kern w:val="0"/>
                <w:sz w:val="24"/>
              </w:rPr>
              <w:t>；</w:t>
            </w:r>
          </w:p>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款</w:t>
            </w:r>
          </w:p>
        </w:tc>
      </w:tr>
      <w:tr w:rsidR="000B48F6" w:rsidRPr="000B48F6" w:rsidTr="003A42A0">
        <w:trPr>
          <w:trHeight w:val="520"/>
          <w:jc w:val="center"/>
        </w:trPr>
        <w:tc>
          <w:tcPr>
            <w:tcW w:w="736" w:type="dxa"/>
            <w:vMerge/>
            <w:tcBorders>
              <w:left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right w:val="single" w:sz="4" w:space="0" w:color="auto"/>
            </w:tcBorders>
            <w:noWrap/>
            <w:vAlign w:val="center"/>
          </w:tcPr>
          <w:p w:rsidR="00112A7D" w:rsidRPr="000B48F6" w:rsidRDefault="00112A7D" w:rsidP="003A42A0">
            <w:pPr>
              <w:widowControl/>
              <w:jc w:val="left"/>
              <w:textAlignment w:val="center"/>
              <w:rPr>
                <w:rFonts w:ascii="宋体" w:hAnsi="宋体" w:cs="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VI基础规范设计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《VI基础设计方案》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520"/>
          <w:jc w:val="center"/>
        </w:trPr>
        <w:tc>
          <w:tcPr>
            <w:tcW w:w="736" w:type="dxa"/>
            <w:vMerge/>
            <w:tcBorders>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p>
        </w:tc>
        <w:tc>
          <w:tcPr>
            <w:tcW w:w="1418" w:type="dxa"/>
            <w:vMerge/>
            <w:tcBorders>
              <w:left w:val="single" w:sz="4" w:space="0" w:color="auto"/>
              <w:bottom w:val="single" w:sz="4" w:space="0" w:color="auto"/>
              <w:right w:val="single" w:sz="4" w:space="0" w:color="auto"/>
            </w:tcBorders>
            <w:noWrap/>
            <w:vAlign w:val="center"/>
          </w:tcPr>
          <w:p w:rsidR="00112A7D" w:rsidRPr="000B48F6" w:rsidRDefault="00112A7D" w:rsidP="003A42A0">
            <w:pPr>
              <w:widowControl/>
              <w:jc w:val="left"/>
              <w:textAlignment w:val="center"/>
              <w:rPr>
                <w:rFonts w:ascii="宋体" w:hAnsi="宋体" w:cs="宋体"/>
                <w:sz w:val="24"/>
              </w:rPr>
            </w:pPr>
          </w:p>
        </w:tc>
        <w:tc>
          <w:tcPr>
            <w:tcW w:w="203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VI应用规范设计</w:t>
            </w:r>
          </w:p>
        </w:tc>
        <w:tc>
          <w:tcPr>
            <w:tcW w:w="3125"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《VI应用设计方案》</w:t>
            </w:r>
            <w:r w:rsidRPr="000B48F6">
              <w:rPr>
                <w:rFonts w:ascii="宋体" w:hAnsi="宋体" w:cs="宋体"/>
                <w:kern w:val="0"/>
                <w:sz w:val="24"/>
              </w:rPr>
              <w:t>PPT/PDF</w:t>
            </w:r>
            <w:r w:rsidRPr="000B48F6">
              <w:rPr>
                <w:rFonts w:ascii="宋体" w:hAnsi="宋体" w:cs="宋体" w:hint="eastAsia"/>
                <w:kern w:val="0"/>
                <w:sz w:val="24"/>
              </w:rPr>
              <w:t>；完稿文件</w:t>
            </w:r>
            <w:r w:rsidRPr="000B48F6">
              <w:rPr>
                <w:rFonts w:ascii="宋体" w:hAnsi="宋体" w:cs="宋体"/>
                <w:kern w:val="0"/>
                <w:sz w:val="24"/>
              </w:rPr>
              <w:t>AI/PDF</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套（3条）</w:t>
            </w:r>
          </w:p>
        </w:tc>
      </w:tr>
      <w:tr w:rsidR="000B48F6" w:rsidRPr="000B48F6" w:rsidTr="003A42A0">
        <w:trPr>
          <w:trHeight w:val="759"/>
          <w:jc w:val="center"/>
        </w:trPr>
        <w:tc>
          <w:tcPr>
            <w:tcW w:w="736"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13</w:t>
            </w:r>
          </w:p>
        </w:tc>
        <w:tc>
          <w:tcPr>
            <w:tcW w:w="1418"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spacing w:line="240" w:lineRule="exact"/>
              <w:jc w:val="left"/>
              <w:textAlignment w:val="center"/>
              <w:rPr>
                <w:rFonts w:ascii="宋体" w:hAnsi="宋体" w:cs="宋体"/>
                <w:sz w:val="24"/>
              </w:rPr>
            </w:pPr>
            <w:r w:rsidRPr="000B48F6">
              <w:rPr>
                <w:rFonts w:ascii="宋体" w:hAnsi="宋体" w:cs="宋体" w:hint="eastAsia"/>
                <w:szCs w:val="21"/>
              </w:rPr>
              <w:t>珠宝事业部——北国金殿品牌手册</w:t>
            </w:r>
          </w:p>
        </w:tc>
        <w:tc>
          <w:tcPr>
            <w:tcW w:w="5155" w:type="dxa"/>
            <w:gridSpan w:val="2"/>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spacing w:line="240" w:lineRule="exact"/>
              <w:jc w:val="left"/>
              <w:textAlignment w:val="center"/>
              <w:rPr>
                <w:rFonts w:ascii="宋体" w:hAnsi="宋体" w:cs="宋体"/>
                <w:kern w:val="0"/>
                <w:sz w:val="24"/>
              </w:rPr>
            </w:pPr>
            <w:r w:rsidRPr="000B48F6">
              <w:rPr>
                <w:rFonts w:ascii="宋体" w:hAnsi="宋体" w:cs="宋体" w:hint="eastAsia"/>
                <w:kern w:val="0"/>
                <w:sz w:val="24"/>
              </w:rPr>
              <w:t>整理珠宝事业部旗下品牌视觉资产，建立品牌应用规范。</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r w:rsidR="000B48F6" w:rsidRPr="000B48F6" w:rsidTr="003A42A0">
        <w:trPr>
          <w:trHeight w:val="623"/>
          <w:jc w:val="center"/>
        </w:trPr>
        <w:tc>
          <w:tcPr>
            <w:tcW w:w="736"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sz w:val="24"/>
              </w:rPr>
            </w:pPr>
            <w:r w:rsidRPr="000B48F6">
              <w:rPr>
                <w:rFonts w:ascii="宋体" w:hAnsi="宋体" w:cs="宋体" w:hint="eastAsia"/>
                <w:sz w:val="24"/>
              </w:rPr>
              <w:t>14</w:t>
            </w:r>
          </w:p>
        </w:tc>
        <w:tc>
          <w:tcPr>
            <w:tcW w:w="1418"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sz w:val="24"/>
              </w:rPr>
            </w:pPr>
            <w:r w:rsidRPr="000B48F6">
              <w:rPr>
                <w:rFonts w:ascii="宋体" w:hAnsi="宋体" w:cs="宋体" w:hint="eastAsia"/>
                <w:sz w:val="24"/>
              </w:rPr>
              <w:t>饮食公司品牌手册</w:t>
            </w:r>
          </w:p>
        </w:tc>
        <w:tc>
          <w:tcPr>
            <w:tcW w:w="5155" w:type="dxa"/>
            <w:gridSpan w:val="2"/>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整理饮食公司旗</w:t>
            </w:r>
            <w:proofErr w:type="gramStart"/>
            <w:r w:rsidRPr="000B48F6">
              <w:rPr>
                <w:rFonts w:ascii="宋体" w:hAnsi="宋体" w:cs="宋体" w:hint="eastAsia"/>
                <w:kern w:val="0"/>
                <w:sz w:val="24"/>
              </w:rPr>
              <w:t>下品牌</w:t>
            </w:r>
            <w:proofErr w:type="gramEnd"/>
            <w:r w:rsidRPr="000B48F6">
              <w:rPr>
                <w:rFonts w:ascii="宋体" w:hAnsi="宋体" w:cs="宋体" w:hint="eastAsia"/>
                <w:kern w:val="0"/>
                <w:sz w:val="24"/>
              </w:rPr>
              <w:t>视觉资产，建立品牌应用规范。</w:t>
            </w:r>
          </w:p>
        </w:tc>
        <w:tc>
          <w:tcPr>
            <w:tcW w:w="1050"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textAlignment w:val="center"/>
              <w:rPr>
                <w:rFonts w:ascii="宋体" w:hAnsi="宋体" w:cs="宋体"/>
                <w:kern w:val="0"/>
                <w:sz w:val="24"/>
              </w:rPr>
            </w:pPr>
            <w:r w:rsidRPr="000B48F6">
              <w:rPr>
                <w:rFonts w:ascii="宋体" w:hAnsi="宋体" w:cs="宋体"/>
                <w:kern w:val="0"/>
                <w:sz w:val="24"/>
              </w:rPr>
              <w:t>1</w:t>
            </w:r>
            <w:r w:rsidRPr="000B48F6">
              <w:rPr>
                <w:rFonts w:ascii="宋体" w:hAnsi="宋体" w:cs="宋体" w:hint="eastAsia"/>
                <w:kern w:val="0"/>
                <w:sz w:val="24"/>
              </w:rPr>
              <w:t>套</w:t>
            </w:r>
          </w:p>
        </w:tc>
      </w:tr>
    </w:tbl>
    <w:p w:rsidR="00112A7D" w:rsidRPr="000B48F6" w:rsidRDefault="00112A7D" w:rsidP="00112A7D">
      <w:pPr>
        <w:spacing w:line="460" w:lineRule="exact"/>
        <w:ind w:firstLineChars="200" w:firstLine="560"/>
        <w:rPr>
          <w:sz w:val="28"/>
          <w:szCs w:val="28"/>
        </w:rPr>
      </w:pPr>
      <w:r w:rsidRPr="000B48F6">
        <w:rPr>
          <w:rFonts w:hint="eastAsia"/>
          <w:sz w:val="28"/>
          <w:szCs w:val="28"/>
        </w:rPr>
        <w:t>以上各</w:t>
      </w:r>
      <w:r w:rsidRPr="000B48F6">
        <w:rPr>
          <w:rFonts w:asciiTheme="majorEastAsia" w:eastAsiaTheme="majorEastAsia" w:hAnsiTheme="majorEastAsia" w:hint="eastAsia"/>
          <w:sz w:val="28"/>
          <w:szCs w:val="28"/>
        </w:rPr>
        <w:t>VI</w:t>
      </w:r>
      <w:r w:rsidR="00625BE1">
        <w:rPr>
          <w:rFonts w:hint="eastAsia"/>
          <w:sz w:val="28"/>
          <w:szCs w:val="28"/>
        </w:rPr>
        <w:t>应用规范设计明细后</w:t>
      </w:r>
      <w:proofErr w:type="gramStart"/>
      <w:r w:rsidR="00625BE1">
        <w:rPr>
          <w:rFonts w:hint="eastAsia"/>
          <w:sz w:val="28"/>
          <w:szCs w:val="28"/>
        </w:rPr>
        <w:t>附</w:t>
      </w:r>
      <w:proofErr w:type="gramEnd"/>
      <w:r w:rsidR="00625BE1">
        <w:rPr>
          <w:rFonts w:hint="eastAsia"/>
          <w:sz w:val="28"/>
          <w:szCs w:val="28"/>
        </w:rPr>
        <w:t>。</w:t>
      </w:r>
      <w:r w:rsidR="00625BE1" w:rsidRPr="000B48F6">
        <w:rPr>
          <w:sz w:val="28"/>
          <w:szCs w:val="28"/>
        </w:rPr>
        <w:t xml:space="preserve"> </w:t>
      </w:r>
    </w:p>
    <w:p w:rsidR="00112A7D" w:rsidRPr="000B48F6" w:rsidRDefault="00112A7D" w:rsidP="00112A7D">
      <w:pPr>
        <w:spacing w:line="460" w:lineRule="exact"/>
        <w:rPr>
          <w:sz w:val="28"/>
          <w:szCs w:val="28"/>
        </w:rPr>
      </w:pPr>
      <w:r w:rsidRPr="000B48F6">
        <w:rPr>
          <w:rFonts w:hint="eastAsia"/>
          <w:sz w:val="28"/>
          <w:szCs w:val="28"/>
        </w:rPr>
        <w:t>备注：</w:t>
      </w:r>
    </w:p>
    <w:p w:rsidR="00112A7D" w:rsidRPr="000B48F6" w:rsidRDefault="00112A7D" w:rsidP="00112A7D">
      <w:pPr>
        <w:spacing w:line="460" w:lineRule="exact"/>
        <w:ind w:firstLineChars="200" w:firstLine="536"/>
        <w:rPr>
          <w:rFonts w:ascii="宋体" w:hAnsi="宋体" w:cs="宋体"/>
          <w:spacing w:val="-6"/>
          <w:sz w:val="28"/>
          <w:szCs w:val="28"/>
        </w:rPr>
      </w:pPr>
      <w:r w:rsidRPr="000B48F6">
        <w:rPr>
          <w:rFonts w:ascii="宋体" w:hAnsi="宋体" w:cs="宋体" w:hint="eastAsia"/>
          <w:spacing w:val="-6"/>
          <w:sz w:val="28"/>
          <w:szCs w:val="28"/>
        </w:rPr>
        <w:t>1.北国股份VIS范围：购物中心事业部/百货事业部/社区商业事业部/超市事业部/电器事业部/电器总公司/</w:t>
      </w:r>
      <w:proofErr w:type="gramStart"/>
      <w:r w:rsidRPr="000B48F6">
        <w:rPr>
          <w:rFonts w:ascii="宋体" w:hAnsi="宋体" w:cs="宋体" w:hint="eastAsia"/>
          <w:spacing w:val="-6"/>
          <w:sz w:val="28"/>
          <w:szCs w:val="28"/>
        </w:rPr>
        <w:t>文旅奥莱</w:t>
      </w:r>
      <w:proofErr w:type="gramEnd"/>
      <w:r w:rsidRPr="000B48F6">
        <w:rPr>
          <w:rFonts w:ascii="宋体" w:hAnsi="宋体" w:cs="宋体" w:hint="eastAsia"/>
          <w:spacing w:val="-6"/>
          <w:sz w:val="28"/>
          <w:szCs w:val="28"/>
        </w:rPr>
        <w:t>事业部/珠宝事业部/保定区域总部/北国电子商务有限公司/北国高科技物流产业园/河北北国文化传播有限公司/河北北国大药房有限公司/河北</w:t>
      </w:r>
      <w:proofErr w:type="gramStart"/>
      <w:r w:rsidRPr="000B48F6">
        <w:rPr>
          <w:rFonts w:ascii="宋体" w:hAnsi="宋体" w:cs="宋体" w:hint="eastAsia"/>
          <w:spacing w:val="-6"/>
          <w:sz w:val="28"/>
          <w:szCs w:val="28"/>
        </w:rPr>
        <w:t>北人冀通支付</w:t>
      </w:r>
      <w:proofErr w:type="gramEnd"/>
      <w:r w:rsidR="00033B3E" w:rsidRPr="000B48F6">
        <w:rPr>
          <w:rFonts w:ascii="宋体" w:hAnsi="宋体" w:cs="宋体" w:hint="eastAsia"/>
          <w:spacing w:val="-6"/>
          <w:sz w:val="28"/>
          <w:szCs w:val="28"/>
        </w:rPr>
        <w:t>服务有限</w:t>
      </w:r>
      <w:r w:rsidRPr="000B48F6">
        <w:rPr>
          <w:rFonts w:ascii="宋体" w:hAnsi="宋体" w:cs="宋体" w:hint="eastAsia"/>
          <w:spacing w:val="-6"/>
          <w:sz w:val="28"/>
          <w:szCs w:val="28"/>
        </w:rPr>
        <w:t>公司</w:t>
      </w:r>
    </w:p>
    <w:p w:rsidR="00112A7D" w:rsidRPr="000B48F6" w:rsidRDefault="00112A7D" w:rsidP="00112A7D">
      <w:pPr>
        <w:spacing w:line="460" w:lineRule="exact"/>
        <w:ind w:firstLineChars="200" w:firstLine="560"/>
        <w:rPr>
          <w:rFonts w:ascii="宋体" w:hAnsi="宋体" w:cs="宋体"/>
          <w:sz w:val="28"/>
          <w:szCs w:val="28"/>
        </w:rPr>
      </w:pPr>
      <w:r w:rsidRPr="000B48F6">
        <w:rPr>
          <w:rFonts w:ascii="宋体" w:hAnsi="宋体" w:cs="宋体" w:hint="eastAsia"/>
          <w:sz w:val="28"/>
          <w:szCs w:val="28"/>
        </w:rPr>
        <w:t>2.Logo升级设计及现代化调整要求：基于定位及核心关键信息等（采购人提供基础资料，同时结合调研访谈相关内容）进行Logo升级及现代化调整的创意设计。</w:t>
      </w:r>
    </w:p>
    <w:p w:rsidR="00112A7D" w:rsidRPr="000B48F6" w:rsidRDefault="00112A7D" w:rsidP="00112A7D">
      <w:pPr>
        <w:spacing w:line="460" w:lineRule="exact"/>
        <w:ind w:firstLineChars="200" w:firstLine="560"/>
        <w:rPr>
          <w:rFonts w:ascii="宋体" w:hAnsi="宋体" w:cs="宋体"/>
          <w:sz w:val="28"/>
          <w:szCs w:val="28"/>
        </w:rPr>
      </w:pPr>
      <w:r w:rsidRPr="000B48F6">
        <w:rPr>
          <w:rFonts w:ascii="宋体" w:hAnsi="宋体" w:cs="宋体" w:hint="eastAsia"/>
          <w:sz w:val="28"/>
          <w:szCs w:val="28"/>
        </w:rPr>
        <w:t>VI基础规范设计要求：基于品牌定位结合字体感受等进行包括标志标准组合、标准色彩、辅助色彩、辅助图形、辅助底纹、专用字体、图片风格等的全新VI基础规范；VI基础规范所列细目之作用是为确保VI系统执行的严格性及效果最优化。因此VI基础规范部分所列细目皆为</w:t>
      </w:r>
      <w:proofErr w:type="gramStart"/>
      <w:r w:rsidRPr="000B48F6">
        <w:rPr>
          <w:rFonts w:ascii="宋体" w:hAnsi="宋体" w:cs="宋体" w:hint="eastAsia"/>
          <w:sz w:val="28"/>
          <w:szCs w:val="28"/>
        </w:rPr>
        <w:t>必须项且不可</w:t>
      </w:r>
      <w:proofErr w:type="gramEnd"/>
      <w:r w:rsidRPr="000B48F6">
        <w:rPr>
          <w:rFonts w:ascii="宋体" w:hAnsi="宋体" w:cs="宋体" w:hint="eastAsia"/>
          <w:sz w:val="28"/>
          <w:szCs w:val="28"/>
        </w:rPr>
        <w:t>删减（乙方负责对中英文名称进行专业校对）。</w:t>
      </w:r>
    </w:p>
    <w:p w:rsidR="00112A7D" w:rsidRPr="000B48F6" w:rsidRDefault="00112A7D" w:rsidP="00112A7D">
      <w:pPr>
        <w:spacing w:line="460" w:lineRule="exact"/>
        <w:ind w:firstLineChars="200" w:firstLine="560"/>
        <w:rPr>
          <w:rFonts w:ascii="宋体" w:hAnsi="宋体" w:cs="宋体"/>
          <w:sz w:val="28"/>
          <w:szCs w:val="28"/>
        </w:rPr>
      </w:pPr>
      <w:r w:rsidRPr="000B48F6">
        <w:rPr>
          <w:rFonts w:ascii="宋体" w:hAnsi="宋体" w:cs="宋体" w:hint="eastAsia"/>
          <w:sz w:val="28"/>
          <w:szCs w:val="28"/>
        </w:rPr>
        <w:t>VI应用规范设计要求：基于全新的VI基础规范，根据采购人新确定的VI细目进行VI应用规范设计（具体细目参考附表，在原合约细目范畴微调）。</w:t>
      </w:r>
    </w:p>
    <w:tbl>
      <w:tblPr>
        <w:tblpPr w:leftFromText="180" w:rightFromText="180" w:vertAnchor="text" w:horzAnchor="page" w:tblpXSpec="center" w:tblpY="465"/>
        <w:tblOverlap w:val="never"/>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873"/>
        <w:gridCol w:w="3907"/>
        <w:gridCol w:w="2153"/>
      </w:tblGrid>
      <w:tr w:rsidR="000B48F6" w:rsidRPr="000B48F6" w:rsidTr="003A42A0">
        <w:trPr>
          <w:trHeight w:val="1382"/>
          <w:jc w:val="center"/>
        </w:trPr>
        <w:tc>
          <w:tcPr>
            <w:tcW w:w="9065" w:type="dxa"/>
            <w:gridSpan w:val="4"/>
            <w:tcBorders>
              <w:top w:val="nil"/>
              <w:left w:val="nil"/>
              <w:bottom w:val="single" w:sz="4" w:space="0" w:color="auto"/>
              <w:right w:val="nil"/>
            </w:tcBorders>
            <w:vAlign w:val="center"/>
          </w:tcPr>
          <w:p w:rsidR="00112A7D" w:rsidRPr="000B48F6" w:rsidRDefault="00112A7D" w:rsidP="003A42A0">
            <w:pPr>
              <w:widowControl/>
              <w:spacing w:line="440" w:lineRule="exact"/>
              <w:jc w:val="center"/>
              <w:textAlignment w:val="center"/>
              <w:rPr>
                <w:rFonts w:ascii="宋体" w:hAnsi="宋体" w:cs="宋体"/>
                <w:b/>
                <w:bCs/>
                <w:sz w:val="36"/>
                <w:szCs w:val="36"/>
              </w:rPr>
            </w:pPr>
            <w:r w:rsidRPr="000B48F6">
              <w:rPr>
                <w:rFonts w:ascii="宋体" w:hAnsi="宋体" w:cs="宋体" w:hint="eastAsia"/>
                <w:b/>
                <w:bCs/>
                <w:sz w:val="36"/>
                <w:szCs w:val="36"/>
              </w:rPr>
              <w:lastRenderedPageBreak/>
              <w:t>VI基础部分内容/Basic part of VI</w:t>
            </w:r>
          </w:p>
          <w:p w:rsidR="00112A7D" w:rsidRPr="000B48F6" w:rsidRDefault="00112A7D" w:rsidP="003A42A0">
            <w:pPr>
              <w:pStyle w:val="a0"/>
              <w:ind w:firstLineChars="200" w:firstLine="480"/>
              <w:rPr>
                <w:sz w:val="24"/>
              </w:rPr>
            </w:pPr>
            <w:r w:rsidRPr="000B48F6">
              <w:rPr>
                <w:rFonts w:cs="宋体" w:hint="eastAsia"/>
                <w:sz w:val="24"/>
              </w:rPr>
              <w:t>企业标识规范、企业标准色、企业标准字体、辅助图形、企业专用字体设定、基本要素组合规范等</w:t>
            </w:r>
            <w:r w:rsidRPr="000B48F6">
              <w:rPr>
                <w:rFonts w:hint="eastAsia"/>
                <w:sz w:val="24"/>
              </w:rPr>
              <w:t>6</w:t>
            </w:r>
            <w:r w:rsidRPr="000B48F6">
              <w:rPr>
                <w:rFonts w:cs="宋体" w:hint="eastAsia"/>
                <w:sz w:val="24"/>
              </w:rPr>
              <w:t>类</w:t>
            </w:r>
            <w:r w:rsidRPr="000B48F6">
              <w:rPr>
                <w:rFonts w:hint="eastAsia"/>
                <w:sz w:val="24"/>
              </w:rPr>
              <w:t>VI</w:t>
            </w:r>
            <w:r w:rsidRPr="000B48F6">
              <w:rPr>
                <w:rFonts w:cs="宋体" w:hint="eastAsia"/>
                <w:sz w:val="24"/>
              </w:rPr>
              <w:t>基础规范内容。</w:t>
            </w:r>
          </w:p>
        </w:tc>
      </w:tr>
      <w:tr w:rsidR="000B48F6" w:rsidRPr="000B48F6" w:rsidTr="003A42A0">
        <w:trPr>
          <w:trHeight w:hRule="exact" w:val="570"/>
          <w:jc w:val="center"/>
        </w:trPr>
        <w:tc>
          <w:tcPr>
            <w:tcW w:w="2132"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hint="eastAsia"/>
                <w:b/>
                <w:bCs/>
                <w:kern w:val="0"/>
                <w:sz w:val="24"/>
              </w:rPr>
              <w:t>项目分类</w:t>
            </w: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hint="eastAsia"/>
                <w:b/>
                <w:bCs/>
                <w:kern w:val="0"/>
                <w:sz w:val="24"/>
              </w:rPr>
              <w:t>序号</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hint="eastAsia"/>
                <w:b/>
                <w:bCs/>
                <w:kern w:val="0"/>
                <w:sz w:val="24"/>
              </w:rPr>
              <w:t>内容清单</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hint="eastAsia"/>
                <w:b/>
                <w:bCs/>
                <w:kern w:val="0"/>
                <w:sz w:val="24"/>
              </w:rPr>
              <w:t>备注</w:t>
            </w:r>
          </w:p>
        </w:tc>
      </w:tr>
      <w:tr w:rsidR="000B48F6" w:rsidRPr="000B48F6" w:rsidTr="003A42A0">
        <w:trPr>
          <w:trHeight w:hRule="exact" w:val="457"/>
          <w:jc w:val="center"/>
        </w:trPr>
        <w:tc>
          <w:tcPr>
            <w:tcW w:w="2132" w:type="dxa"/>
            <w:vMerge w:val="restart"/>
            <w:tcBorders>
              <w:top w:val="single" w:sz="4" w:space="0" w:color="auto"/>
              <w:left w:val="single" w:sz="4" w:space="0" w:color="auto"/>
              <w:right w:val="single" w:sz="4" w:space="0" w:color="auto"/>
            </w:tcBorders>
            <w:vAlign w:val="center"/>
          </w:tcPr>
          <w:p w:rsidR="00112A7D" w:rsidRPr="000B48F6" w:rsidRDefault="00112A7D" w:rsidP="003A42A0">
            <w:pPr>
              <w:rPr>
                <w:rFonts w:ascii="宋体" w:hAnsi="宋体" w:cs="宋体"/>
                <w:kern w:val="0"/>
                <w:sz w:val="24"/>
              </w:rPr>
            </w:pPr>
            <w:r w:rsidRPr="000B48F6">
              <w:rPr>
                <w:rFonts w:ascii="宋体" w:hAnsi="宋体" w:cs="宋体" w:hint="eastAsia"/>
                <w:kern w:val="0"/>
                <w:sz w:val="24"/>
              </w:rPr>
              <w:t>VI基础规范</w:t>
            </w:r>
          </w:p>
        </w:tc>
        <w:tc>
          <w:tcPr>
            <w:tcW w:w="6933" w:type="dxa"/>
            <w:gridSpan w:val="3"/>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jc w:val="center"/>
              <w:rPr>
                <w:sz w:val="24"/>
              </w:rPr>
            </w:pPr>
            <w:r w:rsidRPr="000B48F6">
              <w:rPr>
                <w:rFonts w:cs="宋体" w:hint="eastAsia"/>
                <w:sz w:val="24"/>
              </w:rPr>
              <w:t>品牌标识规范</w:t>
            </w: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rPr>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rPr>
                <w:rFonts w:ascii="宋体"/>
                <w:b/>
                <w:bCs/>
                <w:sz w:val="24"/>
              </w:rPr>
            </w:pPr>
            <w:r w:rsidRPr="000B48F6">
              <w:rPr>
                <w:rFonts w:cs="宋体" w:hint="eastAsia"/>
                <w:sz w:val="24"/>
              </w:rPr>
              <w:t>品牌</w:t>
            </w:r>
            <w:r w:rsidRPr="000B48F6">
              <w:rPr>
                <w:rFonts w:ascii="宋体" w:hAnsi="宋体" w:cs="宋体" w:hint="eastAsia"/>
                <w:kern w:val="0"/>
                <w:sz w:val="24"/>
              </w:rPr>
              <w:t>标准彩色标志</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rPr>
                <w:rFonts w:ascii="宋体"/>
                <w:b/>
                <w:bCs/>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2</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rPr>
                <w:rFonts w:ascii="宋体"/>
                <w:b/>
                <w:bCs/>
                <w:sz w:val="24"/>
              </w:rPr>
            </w:pPr>
            <w:r w:rsidRPr="000B48F6">
              <w:rPr>
                <w:rFonts w:cs="宋体" w:hint="eastAsia"/>
                <w:sz w:val="24"/>
              </w:rPr>
              <w:t>品牌</w:t>
            </w:r>
            <w:r w:rsidRPr="000B48F6">
              <w:rPr>
                <w:rFonts w:ascii="宋体" w:hAnsi="宋体" w:cs="宋体" w:hint="eastAsia"/>
                <w:kern w:val="0"/>
                <w:sz w:val="24"/>
              </w:rPr>
              <w:t>标志释义</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rPr>
                <w:rFonts w:ascii="宋体"/>
                <w:b/>
                <w:bCs/>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3</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rPr>
                <w:rFonts w:ascii="宋体"/>
                <w:b/>
                <w:bCs/>
                <w:sz w:val="24"/>
              </w:rPr>
            </w:pPr>
            <w:r w:rsidRPr="000B48F6">
              <w:rPr>
                <w:rFonts w:cs="宋体" w:hint="eastAsia"/>
                <w:sz w:val="24"/>
              </w:rPr>
              <w:t>品牌</w:t>
            </w:r>
            <w:r w:rsidRPr="000B48F6">
              <w:rPr>
                <w:rFonts w:ascii="宋体" w:hAnsi="宋体" w:cs="宋体" w:hint="eastAsia"/>
                <w:kern w:val="0"/>
                <w:sz w:val="24"/>
              </w:rPr>
              <w:t>标志的标准制图</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rPr>
                <w:rFonts w:ascii="宋体"/>
                <w:b/>
                <w:bCs/>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4</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cs="宋体" w:hint="eastAsia"/>
                <w:sz w:val="24"/>
              </w:rPr>
              <w:t>品牌</w:t>
            </w:r>
            <w:r w:rsidRPr="000B48F6">
              <w:rPr>
                <w:rFonts w:ascii="宋体" w:hAnsi="宋体" w:cs="宋体" w:hint="eastAsia"/>
                <w:kern w:val="0"/>
                <w:sz w:val="24"/>
              </w:rPr>
              <w:t>标志灰度稿</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rPr>
                <w:rFonts w:ascii="宋体"/>
                <w:b/>
                <w:bCs/>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5</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cs="宋体" w:hint="eastAsia"/>
                <w:sz w:val="24"/>
              </w:rPr>
              <w:t>品牌</w:t>
            </w:r>
            <w:r w:rsidRPr="000B48F6">
              <w:rPr>
                <w:rFonts w:ascii="宋体" w:hAnsi="宋体" w:cs="宋体" w:hint="eastAsia"/>
                <w:kern w:val="0"/>
                <w:sz w:val="24"/>
              </w:rPr>
              <w:t>标志</w:t>
            </w:r>
            <w:proofErr w:type="gramStart"/>
            <w:r w:rsidRPr="000B48F6">
              <w:rPr>
                <w:rFonts w:ascii="宋体" w:hAnsi="宋体" w:cs="宋体" w:hint="eastAsia"/>
                <w:kern w:val="0"/>
                <w:sz w:val="24"/>
              </w:rPr>
              <w:t>反白稿</w:t>
            </w:r>
            <w:proofErr w:type="gramEnd"/>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6</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r w:rsidRPr="000B48F6">
              <w:rPr>
                <w:rFonts w:cs="宋体" w:hint="eastAsia"/>
                <w:sz w:val="24"/>
              </w:rPr>
              <w:t>品牌</w:t>
            </w:r>
            <w:r w:rsidRPr="000B48F6">
              <w:rPr>
                <w:rFonts w:ascii="宋体" w:hAnsi="宋体" w:cs="宋体" w:hint="eastAsia"/>
                <w:kern w:val="0"/>
                <w:sz w:val="24"/>
              </w:rPr>
              <w:t>标志安全空间</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kern w:val="0"/>
                <w:sz w:val="24"/>
              </w:rPr>
              <w:t>7</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cs="宋体" w:hint="eastAsia"/>
                <w:sz w:val="24"/>
              </w:rPr>
              <w:t>品牌</w:t>
            </w:r>
            <w:r w:rsidRPr="000B48F6">
              <w:rPr>
                <w:rFonts w:ascii="宋体" w:hAnsi="宋体" w:cs="宋体" w:hint="eastAsia"/>
                <w:kern w:val="0"/>
                <w:sz w:val="24"/>
              </w:rPr>
              <w:t>标志最小使用规范</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6933" w:type="dxa"/>
            <w:gridSpan w:val="3"/>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jc w:val="center"/>
              <w:rPr>
                <w:sz w:val="24"/>
              </w:rPr>
            </w:pPr>
            <w:r w:rsidRPr="000B48F6">
              <w:rPr>
                <w:rFonts w:cs="宋体" w:hint="eastAsia"/>
                <w:sz w:val="24"/>
              </w:rPr>
              <w:t>品牌标准字体规范</w:t>
            </w: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8</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标准中文简称字体横式规范</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9</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cs="宋体" w:hint="eastAsia"/>
                <w:sz w:val="24"/>
              </w:rPr>
              <w:t>品牌</w:t>
            </w:r>
            <w:r w:rsidRPr="000B48F6">
              <w:rPr>
                <w:rFonts w:ascii="宋体" w:hAnsi="宋体" w:cs="宋体" w:hint="eastAsia"/>
                <w:kern w:val="0"/>
                <w:sz w:val="24"/>
              </w:rPr>
              <w:t>标准中文简称字体竖式规范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10</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标准英文简称字体横式规范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1</w:t>
            </w:r>
            <w:r w:rsidRPr="000B48F6">
              <w:rPr>
                <w:rFonts w:ascii="宋体" w:hAnsi="宋体" w:cs="宋体"/>
                <w:kern w:val="0"/>
                <w:sz w:val="24"/>
              </w:rPr>
              <w:t>1</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cs="宋体" w:hint="eastAsia"/>
                <w:sz w:val="24"/>
              </w:rPr>
              <w:t>品牌</w:t>
            </w:r>
            <w:r w:rsidRPr="000B48F6">
              <w:rPr>
                <w:rFonts w:ascii="宋体" w:hAnsi="宋体" w:cs="宋体" w:hint="eastAsia"/>
                <w:kern w:val="0"/>
                <w:sz w:val="24"/>
              </w:rPr>
              <w:t>标准英文简称字体竖式规范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12</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标准中文全称字体横式规范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13</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标准中文全称字体竖式规范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14</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标准英文全称字体横式规范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15</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标准英文全称字体竖式规范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6933" w:type="dxa"/>
            <w:gridSpan w:val="3"/>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cs="宋体" w:hint="eastAsia"/>
                <w:sz w:val="24"/>
              </w:rPr>
              <w:t>品牌标准</w:t>
            </w:r>
            <w:proofErr w:type="gramStart"/>
            <w:r w:rsidRPr="000B48F6">
              <w:rPr>
                <w:rFonts w:cs="宋体" w:hint="eastAsia"/>
                <w:sz w:val="24"/>
              </w:rPr>
              <w:t>色规范</w:t>
            </w:r>
            <w:proofErr w:type="gramEnd"/>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16</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色彩准用术语</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17</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标准</w:t>
            </w:r>
            <w:proofErr w:type="gramStart"/>
            <w:r w:rsidRPr="000B48F6">
              <w:rPr>
                <w:rFonts w:ascii="宋体" w:hAnsi="宋体" w:cs="宋体" w:hint="eastAsia"/>
                <w:kern w:val="0"/>
                <w:sz w:val="24"/>
              </w:rPr>
              <w:t>色规范</w:t>
            </w:r>
            <w:proofErr w:type="gramEnd"/>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18</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辅助</w:t>
            </w:r>
            <w:proofErr w:type="gramStart"/>
            <w:r w:rsidRPr="000B48F6">
              <w:rPr>
                <w:rFonts w:ascii="宋体" w:hAnsi="宋体" w:cs="宋体" w:hint="eastAsia"/>
                <w:kern w:val="0"/>
                <w:sz w:val="24"/>
              </w:rPr>
              <w:t>色规范</w:t>
            </w:r>
            <w:proofErr w:type="gramEnd"/>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19</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ascii="宋体" w:hAnsi="宋体" w:cs="宋体" w:hint="eastAsia"/>
                <w:kern w:val="0"/>
                <w:sz w:val="24"/>
              </w:rPr>
              <w:t>特殊工艺印刷</w:t>
            </w:r>
            <w:proofErr w:type="gramStart"/>
            <w:r w:rsidRPr="000B48F6">
              <w:rPr>
                <w:rFonts w:ascii="宋体" w:hAnsi="宋体" w:cs="宋体" w:hint="eastAsia"/>
                <w:kern w:val="0"/>
                <w:sz w:val="24"/>
              </w:rPr>
              <w:t>色规范</w:t>
            </w:r>
            <w:proofErr w:type="gramEnd"/>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6933" w:type="dxa"/>
            <w:gridSpan w:val="3"/>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cs="宋体" w:hint="eastAsia"/>
                <w:sz w:val="24"/>
              </w:rPr>
              <w:t>品牌</w:t>
            </w:r>
            <w:r w:rsidRPr="000B48F6">
              <w:rPr>
                <w:rFonts w:ascii="宋体" w:hAnsi="宋体" w:cs="宋体" w:hint="eastAsia"/>
                <w:kern w:val="0"/>
                <w:sz w:val="24"/>
              </w:rPr>
              <w:t>标识基本要素组合规范</w:t>
            </w: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20</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标识与中英文简称首选组合</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21</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标识与中英文简称二级组合</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sz w:val="24"/>
              </w:rPr>
            </w:pPr>
            <w:r w:rsidRPr="000B48F6">
              <w:rPr>
                <w:rFonts w:ascii="宋体" w:hAnsi="宋体" w:cs="宋体"/>
                <w:kern w:val="0"/>
                <w:sz w:val="24"/>
              </w:rPr>
              <w:t>22</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标识与中英文简称三级组合</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kern w:val="0"/>
                <w:sz w:val="24"/>
              </w:rPr>
            </w:pPr>
            <w:r w:rsidRPr="000B48F6">
              <w:rPr>
                <w:rFonts w:ascii="宋体" w:hAnsi="宋体" w:cs="宋体"/>
                <w:kern w:val="0"/>
                <w:sz w:val="24"/>
              </w:rPr>
              <w:t>23</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标识与中英文全称上下组合</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kern w:val="0"/>
                <w:sz w:val="24"/>
              </w:rPr>
            </w:pPr>
            <w:r w:rsidRPr="000B48F6">
              <w:rPr>
                <w:rFonts w:ascii="宋体" w:hAnsi="宋体" w:cs="宋体"/>
                <w:kern w:val="0"/>
                <w:sz w:val="24"/>
              </w:rPr>
              <w:t>24</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标识与中英文全称横式组合</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kern w:val="0"/>
                <w:sz w:val="24"/>
              </w:rPr>
            </w:pPr>
            <w:r w:rsidRPr="000B48F6">
              <w:rPr>
                <w:rFonts w:ascii="宋体" w:hAnsi="宋体" w:cs="宋体"/>
                <w:kern w:val="0"/>
                <w:sz w:val="24"/>
              </w:rPr>
              <w:t>25</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kern w:val="0"/>
                <w:sz w:val="24"/>
              </w:rPr>
            </w:pPr>
            <w:r w:rsidRPr="000B48F6">
              <w:rPr>
                <w:rFonts w:cs="宋体" w:hint="eastAsia"/>
                <w:sz w:val="24"/>
              </w:rPr>
              <w:t>品牌</w:t>
            </w:r>
            <w:r w:rsidRPr="000B48F6">
              <w:rPr>
                <w:rFonts w:ascii="宋体" w:hAnsi="宋体" w:cs="宋体" w:hint="eastAsia"/>
                <w:kern w:val="0"/>
                <w:sz w:val="24"/>
              </w:rPr>
              <w:t>标识与中英文全称竖式组合</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2</w:t>
            </w:r>
            <w:r w:rsidRPr="000B48F6">
              <w:rPr>
                <w:rFonts w:ascii="宋体" w:hAnsi="宋体" w:cs="宋体"/>
                <w:kern w:val="0"/>
                <w:sz w:val="24"/>
              </w:rPr>
              <w:t>6</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品牌标识与定位语组合规范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2</w:t>
            </w:r>
            <w:r w:rsidRPr="000B48F6">
              <w:rPr>
                <w:rFonts w:ascii="宋体" w:hAnsi="宋体" w:cs="宋体"/>
                <w:kern w:val="0"/>
                <w:sz w:val="24"/>
              </w:rPr>
              <w:t>7</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proofErr w:type="gramStart"/>
            <w:r w:rsidRPr="000B48F6">
              <w:rPr>
                <w:rFonts w:ascii="宋体" w:hAnsi="宋体" w:cs="宋体" w:hint="eastAsia"/>
                <w:kern w:val="0"/>
                <w:sz w:val="24"/>
              </w:rPr>
              <w:t>子品牌</w:t>
            </w:r>
            <w:proofErr w:type="gramEnd"/>
            <w:r w:rsidRPr="000B48F6">
              <w:rPr>
                <w:rFonts w:ascii="宋体" w:hAnsi="宋体" w:cs="宋体" w:hint="eastAsia"/>
                <w:kern w:val="0"/>
                <w:sz w:val="24"/>
              </w:rPr>
              <w:t>标识与</w:t>
            </w:r>
            <w:proofErr w:type="gramStart"/>
            <w:r w:rsidRPr="000B48F6">
              <w:rPr>
                <w:rFonts w:ascii="宋体" w:hAnsi="宋体" w:cs="宋体" w:hint="eastAsia"/>
                <w:kern w:val="0"/>
                <w:sz w:val="24"/>
              </w:rPr>
              <w:t>主品牌</w:t>
            </w:r>
            <w:proofErr w:type="gramEnd"/>
            <w:r w:rsidRPr="000B48F6">
              <w:rPr>
                <w:rFonts w:ascii="宋体" w:hAnsi="宋体" w:cs="宋体" w:hint="eastAsia"/>
                <w:kern w:val="0"/>
                <w:sz w:val="24"/>
              </w:rPr>
              <w:t>标识组合规范</w:t>
            </w:r>
          </w:p>
        </w:tc>
        <w:tc>
          <w:tcPr>
            <w:tcW w:w="215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6933" w:type="dxa"/>
            <w:gridSpan w:val="3"/>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jc w:val="center"/>
              <w:rPr>
                <w:sz w:val="24"/>
              </w:rPr>
            </w:pPr>
            <w:r w:rsidRPr="000B48F6">
              <w:rPr>
                <w:rFonts w:cs="宋体" w:hint="eastAsia"/>
                <w:sz w:val="24"/>
              </w:rPr>
              <w:t>专用字体设定</w:t>
            </w: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2</w:t>
            </w:r>
            <w:r w:rsidRPr="000B48F6">
              <w:rPr>
                <w:rFonts w:ascii="宋体" w:hAnsi="宋体" w:cs="宋体"/>
                <w:kern w:val="0"/>
                <w:sz w:val="24"/>
              </w:rPr>
              <w:t>8</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 xml:space="preserve">品牌专用中文印刷字体 </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kern w:val="0"/>
                <w:sz w:val="24"/>
              </w:rPr>
              <w:t>29</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品牌专用英文印刷字体</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6933" w:type="dxa"/>
            <w:gridSpan w:val="3"/>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jc w:val="center"/>
              <w:rPr>
                <w:sz w:val="24"/>
              </w:rPr>
            </w:pPr>
            <w:r w:rsidRPr="000B48F6">
              <w:rPr>
                <w:rFonts w:cs="宋体" w:hint="eastAsia"/>
                <w:sz w:val="24"/>
              </w:rPr>
              <w:t>品牌辅助图形</w:t>
            </w: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3</w:t>
            </w:r>
            <w:r w:rsidRPr="000B48F6">
              <w:rPr>
                <w:rFonts w:ascii="宋体" w:hAnsi="宋体" w:cs="宋体"/>
                <w:kern w:val="0"/>
                <w:sz w:val="24"/>
              </w:rPr>
              <w:t>0</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辅助图形</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hRule="exact" w:val="457"/>
          <w:jc w:val="center"/>
        </w:trPr>
        <w:tc>
          <w:tcPr>
            <w:tcW w:w="2132" w:type="dxa"/>
            <w:vMerge/>
            <w:tcBorders>
              <w:left w:val="single" w:sz="4" w:space="0" w:color="auto"/>
              <w:right w:val="single" w:sz="4" w:space="0" w:color="auto"/>
            </w:tcBorders>
            <w:vAlign w:val="center"/>
          </w:tcPr>
          <w:p w:rsidR="00112A7D" w:rsidRPr="000B48F6" w:rsidRDefault="00112A7D" w:rsidP="003A42A0">
            <w:pPr>
              <w:widowControl/>
              <w:jc w:val="left"/>
              <w:textAlignment w:val="center"/>
              <w:rPr>
                <w:rFonts w:ascii="宋体"/>
                <w:sz w:val="24"/>
              </w:rPr>
            </w:pPr>
          </w:p>
        </w:tc>
        <w:tc>
          <w:tcPr>
            <w:tcW w:w="873"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center"/>
              <w:textAlignment w:val="center"/>
              <w:rPr>
                <w:rFonts w:ascii="宋体" w:hAnsi="宋体" w:cs="宋体"/>
                <w:kern w:val="0"/>
                <w:sz w:val="24"/>
              </w:rPr>
            </w:pPr>
            <w:r w:rsidRPr="000B48F6">
              <w:rPr>
                <w:rFonts w:ascii="宋体" w:hAnsi="宋体" w:cs="宋体" w:hint="eastAsia"/>
                <w:kern w:val="0"/>
                <w:sz w:val="24"/>
              </w:rPr>
              <w:t>3</w:t>
            </w:r>
            <w:r w:rsidRPr="000B48F6">
              <w:rPr>
                <w:rFonts w:ascii="宋体" w:hAnsi="宋体" w:cs="宋体"/>
                <w:kern w:val="0"/>
                <w:sz w:val="24"/>
              </w:rPr>
              <w:t>1</w:t>
            </w:r>
          </w:p>
        </w:tc>
        <w:tc>
          <w:tcPr>
            <w:tcW w:w="3907" w:type="dxa"/>
            <w:tcBorders>
              <w:top w:val="single" w:sz="4" w:space="0" w:color="auto"/>
              <w:left w:val="single" w:sz="4" w:space="0" w:color="auto"/>
              <w:bottom w:val="single" w:sz="4" w:space="0" w:color="auto"/>
              <w:right w:val="single" w:sz="4" w:space="0" w:color="auto"/>
            </w:tcBorders>
            <w:vAlign w:val="center"/>
          </w:tcPr>
          <w:p w:rsidR="00112A7D" w:rsidRPr="000B48F6" w:rsidRDefault="00112A7D" w:rsidP="003A42A0">
            <w:pPr>
              <w:widowControl/>
              <w:jc w:val="left"/>
              <w:textAlignment w:val="center"/>
              <w:rPr>
                <w:rFonts w:ascii="宋体" w:hAnsi="宋体" w:cs="宋体"/>
                <w:kern w:val="0"/>
                <w:sz w:val="24"/>
              </w:rPr>
            </w:pPr>
            <w:r w:rsidRPr="000B48F6">
              <w:rPr>
                <w:rFonts w:ascii="宋体" w:hAnsi="宋体" w:cs="宋体" w:hint="eastAsia"/>
                <w:kern w:val="0"/>
                <w:sz w:val="24"/>
              </w:rPr>
              <w:t>辅助图形应用效果</w:t>
            </w:r>
          </w:p>
        </w:tc>
        <w:tc>
          <w:tcPr>
            <w:tcW w:w="2153" w:type="dxa"/>
            <w:tcBorders>
              <w:top w:val="single" w:sz="4" w:space="0" w:color="auto"/>
              <w:left w:val="single" w:sz="4" w:space="0" w:color="auto"/>
              <w:bottom w:val="single" w:sz="4" w:space="0" w:color="auto"/>
              <w:right w:val="single" w:sz="4" w:space="0" w:color="auto"/>
            </w:tcBorders>
          </w:tcPr>
          <w:p w:rsidR="00112A7D" w:rsidRPr="000B48F6" w:rsidRDefault="00112A7D" w:rsidP="003A42A0">
            <w:pPr>
              <w:rPr>
                <w:sz w:val="24"/>
              </w:rPr>
            </w:pPr>
          </w:p>
        </w:tc>
      </w:tr>
      <w:tr w:rsidR="000B48F6" w:rsidRPr="000B48F6" w:rsidTr="003A42A0">
        <w:trPr>
          <w:trHeight w:val="1348"/>
          <w:jc w:val="center"/>
        </w:trPr>
        <w:tc>
          <w:tcPr>
            <w:tcW w:w="9065" w:type="dxa"/>
            <w:gridSpan w:val="4"/>
            <w:tcBorders>
              <w:top w:val="single" w:sz="4" w:space="0" w:color="auto"/>
              <w:left w:val="nil"/>
              <w:bottom w:val="nil"/>
              <w:right w:val="nil"/>
            </w:tcBorders>
            <w:vAlign w:val="center"/>
          </w:tcPr>
          <w:p w:rsidR="00112A7D" w:rsidRPr="000B48F6" w:rsidRDefault="00112A7D" w:rsidP="003A42A0">
            <w:pPr>
              <w:spacing w:line="440" w:lineRule="exact"/>
              <w:rPr>
                <w:sz w:val="24"/>
              </w:rPr>
            </w:pPr>
            <w:r w:rsidRPr="000B48F6">
              <w:rPr>
                <w:rFonts w:ascii="宋体" w:hAnsi="宋体" w:cs="宋体" w:hint="eastAsia"/>
                <w:kern w:val="0"/>
                <w:sz w:val="24"/>
              </w:rPr>
              <w:t>备注：VI基础规范所列细目之作用是为确保VI系统执行的严格性及效果最优化。因此VI基础规范部分所列细目皆为</w:t>
            </w:r>
            <w:proofErr w:type="gramStart"/>
            <w:r w:rsidRPr="000B48F6">
              <w:rPr>
                <w:rFonts w:ascii="宋体" w:hAnsi="宋体" w:cs="宋体" w:hint="eastAsia"/>
                <w:kern w:val="0"/>
                <w:sz w:val="24"/>
              </w:rPr>
              <w:t>必须项且不可</w:t>
            </w:r>
            <w:proofErr w:type="gramEnd"/>
            <w:r w:rsidRPr="000B48F6">
              <w:rPr>
                <w:rFonts w:ascii="宋体" w:hAnsi="宋体" w:cs="宋体" w:hint="eastAsia"/>
                <w:kern w:val="0"/>
                <w:sz w:val="24"/>
              </w:rPr>
              <w:t>删减。</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集团总部VI应用清单</w:t>
      </w:r>
    </w:p>
    <w:tbl>
      <w:tblPr>
        <w:tblW w:w="7580" w:type="dxa"/>
        <w:jc w:val="center"/>
        <w:tblInd w:w="93" w:type="dxa"/>
        <w:tblLook w:val="04A0" w:firstRow="1" w:lastRow="0" w:firstColumn="1" w:lastColumn="0" w:noHBand="0" w:noVBand="1"/>
      </w:tblPr>
      <w:tblGrid>
        <w:gridCol w:w="1905"/>
        <w:gridCol w:w="5675"/>
      </w:tblGrid>
      <w:tr w:rsidR="000B48F6" w:rsidRPr="000B48F6" w:rsidTr="003A42A0">
        <w:trPr>
          <w:trHeight w:val="388"/>
          <w:jc w:val="center"/>
        </w:trPr>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675"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名片设计规范1(高)（含电子名片）</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企业徽章</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员工胸卡设计规范（正式工）</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4</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办公用笔记本设计规范1</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5</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办公用笔记本设计规范2（活页笔记本）</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6</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办公用笔记本设计规范3</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7</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信纸设计规范（横格）</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8</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信纸设计规范（空白）</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lastRenderedPageBreak/>
              <w:t>9</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便签设计规范</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10</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信封设计规范（大）</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11</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信封设计规范（小）</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12</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手提袋设计规范1（邮册规格）</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13</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玻璃门条设计规范</w:t>
            </w:r>
          </w:p>
        </w:tc>
      </w:tr>
      <w:tr w:rsidR="000B48F6" w:rsidRPr="000B48F6" w:rsidTr="003A42A0">
        <w:trPr>
          <w:trHeight w:val="388"/>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14</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地垫设计规范</w:t>
            </w:r>
          </w:p>
        </w:tc>
      </w:tr>
      <w:tr w:rsidR="000B48F6" w:rsidRPr="000B48F6" w:rsidTr="003A42A0">
        <w:trPr>
          <w:trHeight w:val="397"/>
          <w:jc w:val="center"/>
        </w:trPr>
        <w:tc>
          <w:tcPr>
            <w:tcW w:w="1905"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15</w:t>
            </w:r>
          </w:p>
        </w:tc>
        <w:tc>
          <w:tcPr>
            <w:tcW w:w="567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企业网站主页设计</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北国股份（北国商城）VI应用清单</w:t>
      </w:r>
    </w:p>
    <w:tbl>
      <w:tblPr>
        <w:tblW w:w="7541" w:type="dxa"/>
        <w:jc w:val="center"/>
        <w:tblInd w:w="93" w:type="dxa"/>
        <w:tblLook w:val="04A0" w:firstRow="1" w:lastRow="0" w:firstColumn="1" w:lastColumn="0" w:noHBand="0" w:noVBand="1"/>
      </w:tblPr>
      <w:tblGrid>
        <w:gridCol w:w="1938"/>
        <w:gridCol w:w="5603"/>
      </w:tblGrid>
      <w:tr w:rsidR="000B48F6" w:rsidRPr="000B48F6" w:rsidTr="003A42A0">
        <w:trPr>
          <w:trHeight w:val="335"/>
          <w:jc w:val="center"/>
        </w:trPr>
        <w:tc>
          <w:tcPr>
            <w:tcW w:w="19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603"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名片设计规范1(高)（含电子名片）</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办公用笔记本设计规范1</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办公用笔记本设计规范2（活页笔记本）</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4</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办公用笔记本设计规范3</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5</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信纸设计规范（横格）</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6</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便签设计规范</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7</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信封设计规范（大）</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8</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信封设计规范（小）</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9</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手提袋设计规范1</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10</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手提袋设计规范2</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11</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PPT企业宣传幻灯片标准样式1</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12</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PPT企业宣传幻灯片标准样式2</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13</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PPT企业宣传幻灯片标准样式3</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14</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亲情积分卡设计规范</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15</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亲情积分卡卡套</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16</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福礼卡设计规范</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17</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礼品包装纸设计规范</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18</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企业官方微信、微博、</w:t>
            </w:r>
            <w:proofErr w:type="gramStart"/>
            <w:r w:rsidRPr="000B48F6">
              <w:rPr>
                <w:rFonts w:asciiTheme="majorEastAsia" w:eastAsiaTheme="majorEastAsia" w:hAnsiTheme="majorEastAsia" w:cs="宋体" w:hint="eastAsia"/>
                <w:kern w:val="0"/>
                <w:sz w:val="24"/>
              </w:rPr>
              <w:t>抖音等</w:t>
            </w:r>
            <w:proofErr w:type="gramEnd"/>
            <w:r w:rsidRPr="000B48F6">
              <w:rPr>
                <w:rFonts w:asciiTheme="majorEastAsia" w:eastAsiaTheme="majorEastAsia" w:hAnsiTheme="majorEastAsia" w:cs="宋体" w:hint="eastAsia"/>
                <w:kern w:val="0"/>
                <w:sz w:val="24"/>
              </w:rPr>
              <w:t>头像应用规范</w:t>
            </w:r>
          </w:p>
        </w:tc>
      </w:tr>
      <w:tr w:rsidR="000B48F6" w:rsidRPr="000B48F6" w:rsidTr="003A42A0">
        <w:trPr>
          <w:trHeight w:val="335"/>
          <w:jc w:val="center"/>
        </w:trPr>
        <w:tc>
          <w:tcPr>
            <w:tcW w:w="1938"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19</w:t>
            </w:r>
          </w:p>
        </w:tc>
        <w:tc>
          <w:tcPr>
            <w:tcW w:w="5603"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各类新媒体主页设计1</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先天</w:t>
      </w:r>
      <w:proofErr w:type="gramStart"/>
      <w:r w:rsidRPr="000B48F6">
        <w:rPr>
          <w:rFonts w:asciiTheme="majorEastAsia" w:eastAsiaTheme="majorEastAsia" w:hAnsiTheme="majorEastAsia" w:cs="宋体" w:hint="eastAsia"/>
          <w:bCs/>
          <w:kern w:val="0"/>
          <w:sz w:val="32"/>
          <w:szCs w:val="32"/>
        </w:rPr>
        <w:t>下广场</w:t>
      </w:r>
      <w:proofErr w:type="gramEnd"/>
      <w:r w:rsidRPr="000B48F6">
        <w:rPr>
          <w:rFonts w:asciiTheme="majorEastAsia" w:eastAsiaTheme="majorEastAsia" w:hAnsiTheme="majorEastAsia" w:cs="宋体" w:hint="eastAsia"/>
          <w:bCs/>
          <w:kern w:val="0"/>
          <w:sz w:val="32"/>
          <w:szCs w:val="32"/>
        </w:rPr>
        <w:t>VI应用清单</w:t>
      </w:r>
    </w:p>
    <w:tbl>
      <w:tblPr>
        <w:tblW w:w="7606" w:type="dxa"/>
        <w:jc w:val="center"/>
        <w:tblInd w:w="93" w:type="dxa"/>
        <w:tblLook w:val="04A0" w:firstRow="1" w:lastRow="0" w:firstColumn="1" w:lastColumn="0" w:noHBand="0" w:noVBand="1"/>
      </w:tblPr>
      <w:tblGrid>
        <w:gridCol w:w="1989"/>
        <w:gridCol w:w="5617"/>
      </w:tblGrid>
      <w:tr w:rsidR="000B48F6" w:rsidRPr="000B48F6" w:rsidTr="003A42A0">
        <w:trPr>
          <w:trHeight w:val="400"/>
          <w:jc w:val="center"/>
        </w:trPr>
        <w:tc>
          <w:tcPr>
            <w:tcW w:w="19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617"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400"/>
          <w:jc w:val="center"/>
        </w:trPr>
        <w:tc>
          <w:tcPr>
            <w:tcW w:w="1989"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61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名片设计规范1(高)（含电子名片）</w:t>
            </w:r>
          </w:p>
        </w:tc>
      </w:tr>
      <w:tr w:rsidR="000B48F6" w:rsidRPr="000B48F6" w:rsidTr="003A42A0">
        <w:trPr>
          <w:trHeight w:val="400"/>
          <w:jc w:val="center"/>
        </w:trPr>
        <w:tc>
          <w:tcPr>
            <w:tcW w:w="1989"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61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员工胸卡设计规范（正式工）</w:t>
            </w:r>
          </w:p>
        </w:tc>
      </w:tr>
      <w:tr w:rsidR="000B48F6" w:rsidRPr="000B48F6" w:rsidTr="003A42A0">
        <w:trPr>
          <w:trHeight w:val="400"/>
          <w:jc w:val="center"/>
        </w:trPr>
        <w:tc>
          <w:tcPr>
            <w:tcW w:w="1989"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61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临时工作证</w:t>
            </w:r>
          </w:p>
        </w:tc>
      </w:tr>
      <w:tr w:rsidR="000B48F6" w:rsidRPr="000B48F6" w:rsidTr="003A42A0">
        <w:trPr>
          <w:trHeight w:val="400"/>
          <w:jc w:val="center"/>
        </w:trPr>
        <w:tc>
          <w:tcPr>
            <w:tcW w:w="1989"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lastRenderedPageBreak/>
              <w:t>4</w:t>
            </w:r>
          </w:p>
        </w:tc>
        <w:tc>
          <w:tcPr>
            <w:tcW w:w="561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企业官方微信、微博、</w:t>
            </w:r>
            <w:proofErr w:type="gramStart"/>
            <w:r w:rsidRPr="000B48F6">
              <w:rPr>
                <w:rFonts w:asciiTheme="majorEastAsia" w:eastAsiaTheme="majorEastAsia" w:hAnsiTheme="majorEastAsia" w:cs="宋体" w:hint="eastAsia"/>
                <w:kern w:val="0"/>
                <w:sz w:val="24"/>
              </w:rPr>
              <w:t>抖音等</w:t>
            </w:r>
            <w:proofErr w:type="gramEnd"/>
            <w:r w:rsidRPr="000B48F6">
              <w:rPr>
                <w:rFonts w:asciiTheme="majorEastAsia" w:eastAsiaTheme="majorEastAsia" w:hAnsiTheme="majorEastAsia" w:cs="宋体" w:hint="eastAsia"/>
                <w:kern w:val="0"/>
                <w:sz w:val="24"/>
              </w:rPr>
              <w:t>头像应用规范</w:t>
            </w:r>
          </w:p>
        </w:tc>
      </w:tr>
      <w:tr w:rsidR="000B48F6" w:rsidRPr="000B48F6" w:rsidTr="003A42A0">
        <w:trPr>
          <w:trHeight w:val="400"/>
          <w:jc w:val="center"/>
        </w:trPr>
        <w:tc>
          <w:tcPr>
            <w:tcW w:w="1989"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5</w:t>
            </w:r>
          </w:p>
        </w:tc>
        <w:tc>
          <w:tcPr>
            <w:tcW w:w="561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各类新媒体主页设计1</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新</w:t>
      </w:r>
      <w:proofErr w:type="gramStart"/>
      <w:r w:rsidRPr="000B48F6">
        <w:rPr>
          <w:rFonts w:asciiTheme="majorEastAsia" w:eastAsiaTheme="majorEastAsia" w:hAnsiTheme="majorEastAsia" w:cs="宋体" w:hint="eastAsia"/>
          <w:bCs/>
          <w:kern w:val="0"/>
          <w:sz w:val="32"/>
          <w:szCs w:val="32"/>
        </w:rPr>
        <w:t>百广场</w:t>
      </w:r>
      <w:proofErr w:type="gramEnd"/>
      <w:r w:rsidRPr="000B48F6">
        <w:rPr>
          <w:rFonts w:asciiTheme="majorEastAsia" w:eastAsiaTheme="majorEastAsia" w:hAnsiTheme="majorEastAsia" w:cs="宋体" w:hint="eastAsia"/>
          <w:bCs/>
          <w:kern w:val="0"/>
          <w:sz w:val="32"/>
          <w:szCs w:val="32"/>
        </w:rPr>
        <w:t>VI应用清单</w:t>
      </w:r>
    </w:p>
    <w:tbl>
      <w:tblPr>
        <w:tblW w:w="7607" w:type="dxa"/>
        <w:jc w:val="center"/>
        <w:tblInd w:w="93" w:type="dxa"/>
        <w:tblLook w:val="04A0" w:firstRow="1" w:lastRow="0" w:firstColumn="1" w:lastColumn="0" w:noHBand="0" w:noVBand="1"/>
      </w:tblPr>
      <w:tblGrid>
        <w:gridCol w:w="2061"/>
        <w:gridCol w:w="5546"/>
      </w:tblGrid>
      <w:tr w:rsidR="000B48F6" w:rsidRPr="000B48F6" w:rsidTr="003A42A0">
        <w:trPr>
          <w:trHeight w:val="392"/>
          <w:jc w:val="center"/>
        </w:trPr>
        <w:tc>
          <w:tcPr>
            <w:tcW w:w="20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546"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名片设计规范1(高)（含电子名片）</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员工胸卡设计规范（正式工）</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临时工作证</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4</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旗帜</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5</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办公楼外或建筑外立面标志组合设计规范</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6</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背景板（形象墙）</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7</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企业官方微信、微博、</w:t>
            </w:r>
            <w:proofErr w:type="gramStart"/>
            <w:r w:rsidRPr="000B48F6">
              <w:rPr>
                <w:rFonts w:asciiTheme="majorEastAsia" w:eastAsiaTheme="majorEastAsia" w:hAnsiTheme="majorEastAsia" w:cs="宋体" w:hint="eastAsia"/>
                <w:kern w:val="0"/>
                <w:sz w:val="24"/>
              </w:rPr>
              <w:t>抖音等</w:t>
            </w:r>
            <w:proofErr w:type="gramEnd"/>
            <w:r w:rsidRPr="000B48F6">
              <w:rPr>
                <w:rFonts w:asciiTheme="majorEastAsia" w:eastAsiaTheme="majorEastAsia" w:hAnsiTheme="majorEastAsia" w:cs="宋体" w:hint="eastAsia"/>
                <w:kern w:val="0"/>
                <w:sz w:val="24"/>
              </w:rPr>
              <w:t>头像应用规范</w:t>
            </w:r>
          </w:p>
        </w:tc>
      </w:tr>
      <w:tr w:rsidR="000B48F6" w:rsidRPr="000B48F6" w:rsidTr="003A42A0">
        <w:trPr>
          <w:trHeight w:val="392"/>
          <w:jc w:val="center"/>
        </w:trPr>
        <w:tc>
          <w:tcPr>
            <w:tcW w:w="2061"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8</w:t>
            </w:r>
          </w:p>
        </w:tc>
        <w:tc>
          <w:tcPr>
            <w:tcW w:w="5546"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各类新媒体主页设计1</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北国超市VI应用清单</w:t>
      </w:r>
    </w:p>
    <w:tbl>
      <w:tblPr>
        <w:tblW w:w="7604" w:type="dxa"/>
        <w:jc w:val="center"/>
        <w:tblInd w:w="93" w:type="dxa"/>
        <w:tblLook w:val="04A0" w:firstRow="1" w:lastRow="0" w:firstColumn="1" w:lastColumn="0" w:noHBand="0" w:noVBand="1"/>
      </w:tblPr>
      <w:tblGrid>
        <w:gridCol w:w="2059"/>
        <w:gridCol w:w="5545"/>
      </w:tblGrid>
      <w:tr w:rsidR="000B48F6" w:rsidRPr="000B48F6" w:rsidTr="003A42A0">
        <w:trPr>
          <w:trHeight w:val="395"/>
          <w:jc w:val="center"/>
        </w:trPr>
        <w:tc>
          <w:tcPr>
            <w:tcW w:w="20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545"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395"/>
          <w:jc w:val="center"/>
        </w:trPr>
        <w:tc>
          <w:tcPr>
            <w:tcW w:w="2059"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545"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名片设计规范1(高)（含电子名片）</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北国电器VI应用清单</w:t>
      </w:r>
    </w:p>
    <w:tbl>
      <w:tblPr>
        <w:tblW w:w="7631" w:type="dxa"/>
        <w:jc w:val="center"/>
        <w:tblInd w:w="93" w:type="dxa"/>
        <w:tblLook w:val="04A0" w:firstRow="1" w:lastRow="0" w:firstColumn="1" w:lastColumn="0" w:noHBand="0" w:noVBand="1"/>
      </w:tblPr>
      <w:tblGrid>
        <w:gridCol w:w="2073"/>
        <w:gridCol w:w="5558"/>
      </w:tblGrid>
      <w:tr w:rsidR="000B48F6" w:rsidRPr="000B48F6" w:rsidTr="003A42A0">
        <w:trPr>
          <w:trHeight w:val="400"/>
          <w:jc w:val="center"/>
        </w:trPr>
        <w:tc>
          <w:tcPr>
            <w:tcW w:w="20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558"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办公用笔记本设计规范1</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会议桌牌</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手提袋设计规范1</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4</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部门标识牌设计规范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5</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PPT企业宣传幻灯片标准样式1</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6</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员工胸卡设计规范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7</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旗帜</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8</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企业官方微信、微博、</w:t>
            </w:r>
            <w:proofErr w:type="gramStart"/>
            <w:r w:rsidRPr="000B48F6">
              <w:rPr>
                <w:rFonts w:asciiTheme="majorEastAsia" w:eastAsiaTheme="majorEastAsia" w:hAnsiTheme="majorEastAsia" w:cs="宋体" w:hint="eastAsia"/>
                <w:kern w:val="0"/>
                <w:sz w:val="24"/>
              </w:rPr>
              <w:t>抖音等</w:t>
            </w:r>
            <w:proofErr w:type="gramEnd"/>
            <w:r w:rsidRPr="000B48F6">
              <w:rPr>
                <w:rFonts w:asciiTheme="majorEastAsia" w:eastAsiaTheme="majorEastAsia" w:hAnsiTheme="majorEastAsia" w:cs="宋体" w:hint="eastAsia"/>
                <w:kern w:val="0"/>
                <w:sz w:val="24"/>
              </w:rPr>
              <w:t>头像应用规范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9</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各类新媒体主页设计1</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10</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公共设施标识设计规范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lastRenderedPageBreak/>
              <w:t>11</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公共区域指示性功能符号设计规范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12</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警示标识牌系统设计规范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13</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玻璃门条设计规范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14</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办公楼外或建筑外立面标志组合设计规范</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15</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临时工作证</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16</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名片设计规范1（含电子名片）</w:t>
            </w:r>
          </w:p>
        </w:tc>
      </w:tr>
      <w:tr w:rsidR="000B48F6" w:rsidRPr="000B48F6" w:rsidTr="003A42A0">
        <w:trPr>
          <w:trHeight w:val="478"/>
          <w:jc w:val="center"/>
        </w:trPr>
        <w:tc>
          <w:tcPr>
            <w:tcW w:w="2073"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17</w:t>
            </w:r>
          </w:p>
        </w:tc>
        <w:tc>
          <w:tcPr>
            <w:tcW w:w="555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商品价格功能标签</w:t>
            </w:r>
          </w:p>
        </w:tc>
      </w:tr>
    </w:tbl>
    <w:p w:rsidR="00507F5E" w:rsidRPr="000B48F6" w:rsidRDefault="00507F5E" w:rsidP="00507F5E">
      <w:pPr>
        <w:jc w:val="center"/>
        <w:rPr>
          <w:rFonts w:asciiTheme="majorEastAsia" w:eastAsiaTheme="majorEastAsia" w:hAnsiTheme="majorEastAsia" w:cs="宋体"/>
          <w:bCs/>
          <w:kern w:val="0"/>
          <w:sz w:val="32"/>
          <w:szCs w:val="32"/>
        </w:rPr>
      </w:pPr>
      <w:proofErr w:type="gramStart"/>
      <w:r w:rsidRPr="000B48F6">
        <w:rPr>
          <w:rFonts w:asciiTheme="majorEastAsia" w:eastAsiaTheme="majorEastAsia" w:hAnsiTheme="majorEastAsia" w:cs="宋体" w:hint="eastAsia"/>
          <w:bCs/>
          <w:kern w:val="0"/>
          <w:sz w:val="32"/>
          <w:szCs w:val="32"/>
        </w:rPr>
        <w:t>文旅奥莱</w:t>
      </w:r>
      <w:proofErr w:type="gramEnd"/>
      <w:r w:rsidRPr="000B48F6">
        <w:rPr>
          <w:rFonts w:asciiTheme="majorEastAsia" w:eastAsiaTheme="majorEastAsia" w:hAnsiTheme="majorEastAsia" w:cs="宋体" w:hint="eastAsia"/>
          <w:bCs/>
          <w:kern w:val="0"/>
          <w:sz w:val="32"/>
          <w:szCs w:val="32"/>
        </w:rPr>
        <w:t>VI应用清单</w:t>
      </w:r>
    </w:p>
    <w:tbl>
      <w:tblPr>
        <w:tblW w:w="7719" w:type="dxa"/>
        <w:jc w:val="center"/>
        <w:tblInd w:w="93" w:type="dxa"/>
        <w:tblLook w:val="04A0" w:firstRow="1" w:lastRow="0" w:firstColumn="1" w:lastColumn="0" w:noHBand="0" w:noVBand="1"/>
      </w:tblPr>
      <w:tblGrid>
        <w:gridCol w:w="2117"/>
        <w:gridCol w:w="5528"/>
        <w:gridCol w:w="74"/>
      </w:tblGrid>
      <w:tr w:rsidR="000B48F6" w:rsidRPr="000B48F6" w:rsidTr="003A42A0">
        <w:trPr>
          <w:trHeight w:val="394"/>
          <w:jc w:val="center"/>
        </w:trPr>
        <w:tc>
          <w:tcPr>
            <w:tcW w:w="21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602" w:type="dxa"/>
            <w:gridSpan w:val="2"/>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手提袋设计规范1</w:t>
            </w:r>
          </w:p>
        </w:tc>
      </w:tr>
      <w:tr w:rsidR="000B48F6" w:rsidRPr="000B48F6" w:rsidTr="003A42A0">
        <w:trPr>
          <w:gridAfter w:val="1"/>
          <w:wAfter w:w="74" w:type="dxa"/>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52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名片设计规范1(高)</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名片设计规范2（中）</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4</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办公用笔记本设计规范1</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5</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信纸设计规范（横格）</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6</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便签设计规范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7</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信封设计规范（大）</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8</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会议室用水杯设计</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9</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会议桌牌</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10</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门牌设计规范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11</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公示栏样式</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12</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PPT企业宣传幻灯片标准样式1</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13</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员工胸卡设计规范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14</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楼层标识牌样式</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15</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部门标识牌设计规范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16</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门牌设计规范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17</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公共设施标识设计规范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18</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公共区域指示性功能符号设计规范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19</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停车区域指示牌设计规范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20</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警示标识牌系统设计规范</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lastRenderedPageBreak/>
              <w:t>21</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遮阳伞-标识</w:t>
            </w:r>
          </w:p>
        </w:tc>
      </w:tr>
      <w:tr w:rsidR="000B48F6" w:rsidRPr="000B48F6" w:rsidTr="003A42A0">
        <w:trPr>
          <w:trHeight w:val="394"/>
          <w:jc w:val="center"/>
        </w:trPr>
        <w:tc>
          <w:tcPr>
            <w:tcW w:w="2117"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22</w:t>
            </w:r>
          </w:p>
        </w:tc>
        <w:tc>
          <w:tcPr>
            <w:tcW w:w="5602" w:type="dxa"/>
            <w:gridSpan w:val="2"/>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垃圾桶标识设计规范</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北国大药房VI应用清单</w:t>
      </w:r>
    </w:p>
    <w:tbl>
      <w:tblPr>
        <w:tblW w:w="7633" w:type="dxa"/>
        <w:jc w:val="center"/>
        <w:tblInd w:w="93" w:type="dxa"/>
        <w:tblLook w:val="04A0" w:firstRow="1" w:lastRow="0" w:firstColumn="1" w:lastColumn="0" w:noHBand="0" w:noVBand="1"/>
      </w:tblPr>
      <w:tblGrid>
        <w:gridCol w:w="2046"/>
        <w:gridCol w:w="5587"/>
      </w:tblGrid>
      <w:tr w:rsidR="000B48F6" w:rsidRPr="000B48F6" w:rsidTr="003A42A0">
        <w:trPr>
          <w:trHeight w:val="399"/>
          <w:jc w:val="center"/>
        </w:trPr>
        <w:tc>
          <w:tcPr>
            <w:tcW w:w="20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587"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399"/>
          <w:jc w:val="center"/>
        </w:trPr>
        <w:tc>
          <w:tcPr>
            <w:tcW w:w="204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58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员工胸卡设计规范（正式工）</w:t>
            </w:r>
          </w:p>
        </w:tc>
      </w:tr>
      <w:tr w:rsidR="000B48F6" w:rsidRPr="000B48F6" w:rsidTr="003A42A0">
        <w:trPr>
          <w:trHeight w:val="399"/>
          <w:jc w:val="center"/>
        </w:trPr>
        <w:tc>
          <w:tcPr>
            <w:tcW w:w="204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58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特价招贴</w:t>
            </w:r>
          </w:p>
        </w:tc>
      </w:tr>
      <w:tr w:rsidR="000B48F6" w:rsidRPr="000B48F6" w:rsidTr="003A42A0">
        <w:trPr>
          <w:trHeight w:val="399"/>
          <w:jc w:val="center"/>
        </w:trPr>
        <w:tc>
          <w:tcPr>
            <w:tcW w:w="204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58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折扣招贴</w:t>
            </w:r>
          </w:p>
        </w:tc>
      </w:tr>
      <w:tr w:rsidR="000B48F6" w:rsidRPr="000B48F6" w:rsidTr="003A42A0">
        <w:trPr>
          <w:trHeight w:val="399"/>
          <w:jc w:val="center"/>
        </w:trPr>
        <w:tc>
          <w:tcPr>
            <w:tcW w:w="204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4</w:t>
            </w:r>
          </w:p>
        </w:tc>
        <w:tc>
          <w:tcPr>
            <w:tcW w:w="558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购物袋设计规范(塑料可降解)</w:t>
            </w:r>
          </w:p>
        </w:tc>
      </w:tr>
      <w:tr w:rsidR="000B48F6" w:rsidRPr="000B48F6" w:rsidTr="003A42A0">
        <w:trPr>
          <w:trHeight w:val="399"/>
          <w:jc w:val="center"/>
        </w:trPr>
        <w:tc>
          <w:tcPr>
            <w:tcW w:w="204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5</w:t>
            </w:r>
          </w:p>
        </w:tc>
        <w:tc>
          <w:tcPr>
            <w:tcW w:w="5587"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办公楼外或建筑外立面标志组合设计规范</w:t>
            </w:r>
          </w:p>
        </w:tc>
      </w:tr>
    </w:tbl>
    <w:p w:rsidR="00507F5E" w:rsidRPr="000B48F6" w:rsidRDefault="00507F5E" w:rsidP="00507F5E">
      <w:pPr>
        <w:jc w:val="center"/>
        <w:rPr>
          <w:rFonts w:asciiTheme="majorEastAsia" w:eastAsiaTheme="majorEastAsia" w:hAnsiTheme="majorEastAsia" w:cs="宋体"/>
          <w:bCs/>
          <w:kern w:val="0"/>
          <w:sz w:val="32"/>
          <w:szCs w:val="32"/>
        </w:rPr>
      </w:pPr>
      <w:proofErr w:type="gramStart"/>
      <w:r w:rsidRPr="000B48F6">
        <w:rPr>
          <w:rFonts w:asciiTheme="majorEastAsia" w:eastAsiaTheme="majorEastAsia" w:hAnsiTheme="majorEastAsia" w:cs="宋体" w:hint="eastAsia"/>
          <w:bCs/>
          <w:kern w:val="0"/>
          <w:sz w:val="32"/>
          <w:szCs w:val="32"/>
        </w:rPr>
        <w:t>社商事业</w:t>
      </w:r>
      <w:proofErr w:type="gramEnd"/>
      <w:r w:rsidRPr="000B48F6">
        <w:rPr>
          <w:rFonts w:asciiTheme="majorEastAsia" w:eastAsiaTheme="majorEastAsia" w:hAnsiTheme="majorEastAsia" w:cs="宋体" w:hint="eastAsia"/>
          <w:bCs/>
          <w:kern w:val="0"/>
          <w:sz w:val="32"/>
          <w:szCs w:val="32"/>
        </w:rPr>
        <w:t>部（县域卖场）VI应用清单</w:t>
      </w:r>
    </w:p>
    <w:tbl>
      <w:tblPr>
        <w:tblW w:w="7657" w:type="dxa"/>
        <w:jc w:val="center"/>
        <w:tblInd w:w="93" w:type="dxa"/>
        <w:tblLook w:val="04A0" w:firstRow="1" w:lastRow="0" w:firstColumn="1" w:lastColumn="0" w:noHBand="0" w:noVBand="1"/>
      </w:tblPr>
      <w:tblGrid>
        <w:gridCol w:w="2086"/>
        <w:gridCol w:w="5571"/>
      </w:tblGrid>
      <w:tr w:rsidR="000B48F6" w:rsidRPr="000B48F6" w:rsidTr="003A42A0">
        <w:trPr>
          <w:trHeight w:val="409"/>
          <w:jc w:val="center"/>
        </w:trPr>
        <w:tc>
          <w:tcPr>
            <w:tcW w:w="20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571"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409"/>
          <w:jc w:val="center"/>
        </w:trPr>
        <w:tc>
          <w:tcPr>
            <w:tcW w:w="208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571"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名片设计规范1(高)（含电子名片）</w:t>
            </w:r>
          </w:p>
        </w:tc>
      </w:tr>
      <w:tr w:rsidR="000B48F6" w:rsidRPr="000B48F6" w:rsidTr="003A42A0">
        <w:trPr>
          <w:trHeight w:val="409"/>
          <w:jc w:val="center"/>
        </w:trPr>
        <w:tc>
          <w:tcPr>
            <w:tcW w:w="208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571"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proofErr w:type="gramStart"/>
            <w:r w:rsidRPr="000B48F6">
              <w:rPr>
                <w:rFonts w:asciiTheme="majorEastAsia" w:eastAsiaTheme="majorEastAsia" w:hAnsiTheme="majorEastAsia" w:cs="宋体" w:hint="eastAsia"/>
                <w:kern w:val="0"/>
                <w:sz w:val="24"/>
              </w:rPr>
              <w:t>一</w:t>
            </w:r>
            <w:proofErr w:type="gramEnd"/>
            <w:r w:rsidRPr="000B48F6">
              <w:rPr>
                <w:rFonts w:asciiTheme="majorEastAsia" w:eastAsiaTheme="majorEastAsia" w:hAnsiTheme="majorEastAsia" w:cs="宋体" w:hint="eastAsia"/>
                <w:kern w:val="0"/>
                <w:sz w:val="24"/>
              </w:rPr>
              <w:t>二线工装</w:t>
            </w:r>
          </w:p>
        </w:tc>
      </w:tr>
      <w:tr w:rsidR="000B48F6" w:rsidRPr="000B48F6" w:rsidTr="003A42A0">
        <w:trPr>
          <w:trHeight w:val="409"/>
          <w:jc w:val="center"/>
        </w:trPr>
        <w:tc>
          <w:tcPr>
            <w:tcW w:w="2086"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3</w:t>
            </w:r>
          </w:p>
        </w:tc>
        <w:tc>
          <w:tcPr>
            <w:tcW w:w="5571"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办公楼外或建筑外立面标志组合设计规范</w:t>
            </w:r>
          </w:p>
        </w:tc>
      </w:tr>
    </w:tbl>
    <w:p w:rsidR="00507F5E" w:rsidRPr="000B48F6" w:rsidRDefault="00507F5E" w:rsidP="00507F5E">
      <w:pPr>
        <w:jc w:val="center"/>
        <w:rPr>
          <w:rFonts w:asciiTheme="majorEastAsia" w:eastAsiaTheme="majorEastAsia" w:hAnsiTheme="majorEastAsia" w:cs="宋体"/>
          <w:bCs/>
          <w:kern w:val="0"/>
          <w:sz w:val="32"/>
          <w:szCs w:val="32"/>
        </w:rPr>
      </w:pPr>
      <w:r w:rsidRPr="000B48F6">
        <w:rPr>
          <w:rFonts w:asciiTheme="majorEastAsia" w:eastAsiaTheme="majorEastAsia" w:hAnsiTheme="majorEastAsia" w:cs="宋体" w:hint="eastAsia"/>
          <w:bCs/>
          <w:kern w:val="0"/>
          <w:sz w:val="32"/>
          <w:szCs w:val="32"/>
        </w:rPr>
        <w:t>北国高科技</w:t>
      </w:r>
      <w:proofErr w:type="gramStart"/>
      <w:r w:rsidRPr="000B48F6">
        <w:rPr>
          <w:rFonts w:asciiTheme="majorEastAsia" w:eastAsiaTheme="majorEastAsia" w:hAnsiTheme="majorEastAsia" w:cs="宋体" w:hint="eastAsia"/>
          <w:bCs/>
          <w:kern w:val="0"/>
          <w:sz w:val="32"/>
          <w:szCs w:val="32"/>
        </w:rPr>
        <w:t>物流园</w:t>
      </w:r>
      <w:proofErr w:type="gramEnd"/>
      <w:r w:rsidRPr="000B48F6">
        <w:rPr>
          <w:rFonts w:asciiTheme="majorEastAsia" w:eastAsiaTheme="majorEastAsia" w:hAnsiTheme="majorEastAsia" w:cs="宋体" w:hint="eastAsia"/>
          <w:bCs/>
          <w:kern w:val="0"/>
          <w:sz w:val="32"/>
          <w:szCs w:val="32"/>
        </w:rPr>
        <w:t>VI应用清单</w:t>
      </w:r>
    </w:p>
    <w:tbl>
      <w:tblPr>
        <w:tblW w:w="7652" w:type="dxa"/>
        <w:jc w:val="center"/>
        <w:tblInd w:w="93" w:type="dxa"/>
        <w:tblLook w:val="04A0" w:firstRow="1" w:lastRow="0" w:firstColumn="1" w:lastColumn="0" w:noHBand="0" w:noVBand="1"/>
      </w:tblPr>
      <w:tblGrid>
        <w:gridCol w:w="2124"/>
        <w:gridCol w:w="5528"/>
      </w:tblGrid>
      <w:tr w:rsidR="000B48F6" w:rsidRPr="000B48F6" w:rsidTr="003A42A0">
        <w:trPr>
          <w:trHeight w:val="436"/>
          <w:jc w:val="center"/>
        </w:trPr>
        <w:tc>
          <w:tcPr>
            <w:tcW w:w="2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序号</w:t>
            </w:r>
          </w:p>
        </w:tc>
        <w:tc>
          <w:tcPr>
            <w:tcW w:w="5528" w:type="dxa"/>
            <w:tcBorders>
              <w:top w:val="single" w:sz="4" w:space="0" w:color="auto"/>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内容清单</w:t>
            </w:r>
          </w:p>
        </w:tc>
      </w:tr>
      <w:tr w:rsidR="000B48F6" w:rsidRPr="000B48F6" w:rsidTr="003A42A0">
        <w:trPr>
          <w:trHeight w:val="436"/>
          <w:jc w:val="center"/>
        </w:trPr>
        <w:tc>
          <w:tcPr>
            <w:tcW w:w="2124"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1</w:t>
            </w:r>
          </w:p>
        </w:tc>
        <w:tc>
          <w:tcPr>
            <w:tcW w:w="552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背景板（形象墙）</w:t>
            </w:r>
          </w:p>
        </w:tc>
      </w:tr>
      <w:tr w:rsidR="000B48F6" w:rsidRPr="000B48F6" w:rsidTr="003A42A0">
        <w:trPr>
          <w:trHeight w:val="436"/>
          <w:jc w:val="center"/>
        </w:trPr>
        <w:tc>
          <w:tcPr>
            <w:tcW w:w="2124" w:type="dxa"/>
            <w:tcBorders>
              <w:top w:val="nil"/>
              <w:left w:val="single" w:sz="4" w:space="0" w:color="auto"/>
              <w:bottom w:val="single" w:sz="4" w:space="0" w:color="auto"/>
              <w:right w:val="single" w:sz="4" w:space="0" w:color="auto"/>
            </w:tcBorders>
            <w:shd w:val="clear" w:color="auto" w:fill="auto"/>
            <w:noWrap/>
            <w:vAlign w:val="center"/>
            <w:hideMark/>
          </w:tcPr>
          <w:p w:rsidR="00507F5E" w:rsidRPr="000B48F6" w:rsidRDefault="00507F5E" w:rsidP="003A42A0">
            <w:pPr>
              <w:widowControl/>
              <w:jc w:val="center"/>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2</w:t>
            </w:r>
          </w:p>
        </w:tc>
        <w:tc>
          <w:tcPr>
            <w:tcW w:w="5528" w:type="dxa"/>
            <w:tcBorders>
              <w:top w:val="nil"/>
              <w:left w:val="nil"/>
              <w:bottom w:val="single" w:sz="4" w:space="0" w:color="auto"/>
              <w:right w:val="single" w:sz="4" w:space="0" w:color="auto"/>
            </w:tcBorders>
            <w:shd w:val="clear" w:color="auto" w:fill="auto"/>
            <w:noWrap/>
            <w:vAlign w:val="center"/>
            <w:hideMark/>
          </w:tcPr>
          <w:p w:rsidR="00507F5E" w:rsidRPr="000B48F6" w:rsidRDefault="00507F5E" w:rsidP="003A42A0">
            <w:pPr>
              <w:widowControl/>
              <w:jc w:val="left"/>
              <w:rPr>
                <w:rFonts w:asciiTheme="majorEastAsia" w:eastAsiaTheme="majorEastAsia" w:hAnsiTheme="majorEastAsia" w:cs="宋体"/>
                <w:kern w:val="0"/>
                <w:sz w:val="24"/>
              </w:rPr>
            </w:pPr>
            <w:r w:rsidRPr="000B48F6">
              <w:rPr>
                <w:rFonts w:asciiTheme="majorEastAsia" w:eastAsiaTheme="majorEastAsia" w:hAnsiTheme="majorEastAsia" w:cs="宋体" w:hint="eastAsia"/>
                <w:kern w:val="0"/>
                <w:sz w:val="24"/>
              </w:rPr>
              <w:t>运输车车体外观形象设计</w:t>
            </w:r>
          </w:p>
        </w:tc>
      </w:tr>
    </w:tbl>
    <w:p w:rsidR="00507F5E" w:rsidRPr="000B48F6" w:rsidRDefault="00507F5E" w:rsidP="00507F5E">
      <w:pPr>
        <w:jc w:val="left"/>
        <w:rPr>
          <w:rFonts w:asciiTheme="majorEastAsia" w:eastAsiaTheme="majorEastAsia" w:hAnsiTheme="majorEastAsia" w:cs="宋体"/>
          <w:bCs/>
          <w:kern w:val="0"/>
          <w:sz w:val="32"/>
          <w:szCs w:val="32"/>
        </w:rPr>
      </w:pPr>
    </w:p>
    <w:p w:rsidR="00BC7E7A" w:rsidRDefault="00BC7E7A" w:rsidP="004D002B">
      <w:pPr>
        <w:spacing w:line="460" w:lineRule="exact"/>
        <w:rPr>
          <w:rFonts w:ascii="宋体" w:hAnsi="宋体" w:cs="宋体"/>
          <w:sz w:val="28"/>
          <w:szCs w:val="28"/>
        </w:rPr>
      </w:pPr>
    </w:p>
    <w:p w:rsidR="00BC7E7A" w:rsidRDefault="00BC7E7A" w:rsidP="00BC7E7A">
      <w:pPr>
        <w:pStyle w:val="a0"/>
        <w:ind w:firstLine="210"/>
      </w:pPr>
      <w:r>
        <w:br w:type="page"/>
      </w:r>
    </w:p>
    <w:p w:rsidR="00BC7E7A" w:rsidRDefault="00BC7E7A" w:rsidP="00BC7E7A">
      <w:pPr>
        <w:spacing w:line="540" w:lineRule="exact"/>
        <w:jc w:val="center"/>
        <w:rPr>
          <w:rFonts w:ascii="仿宋" w:eastAsia="仿宋" w:hAnsi="仿宋" w:cs="宋体"/>
          <w:b/>
          <w:bCs/>
          <w:sz w:val="36"/>
          <w:szCs w:val="36"/>
        </w:rPr>
      </w:pPr>
      <w:r w:rsidRPr="00AC00CF">
        <w:rPr>
          <w:rFonts w:ascii="仿宋" w:eastAsia="仿宋" w:hAnsi="仿宋" w:cs="宋体" w:hint="eastAsia"/>
          <w:b/>
          <w:bCs/>
          <w:sz w:val="36"/>
          <w:szCs w:val="36"/>
        </w:rPr>
        <w:lastRenderedPageBreak/>
        <w:t>北人集团品牌形象视觉设计项目</w:t>
      </w:r>
      <w:proofErr w:type="gramStart"/>
      <w:r w:rsidRPr="00AC00CF">
        <w:rPr>
          <w:rFonts w:ascii="仿宋" w:eastAsia="仿宋" w:hAnsi="仿宋" w:cs="宋体" w:hint="eastAsia"/>
          <w:b/>
          <w:bCs/>
          <w:sz w:val="36"/>
          <w:szCs w:val="36"/>
        </w:rPr>
        <w:t>设计增值</w:t>
      </w:r>
      <w:proofErr w:type="gramEnd"/>
      <w:r w:rsidRPr="00AC00CF">
        <w:rPr>
          <w:rFonts w:ascii="仿宋" w:eastAsia="仿宋" w:hAnsi="仿宋" w:cs="宋体" w:hint="eastAsia"/>
          <w:b/>
          <w:bCs/>
          <w:sz w:val="36"/>
          <w:szCs w:val="36"/>
        </w:rPr>
        <w:t>服务</w:t>
      </w:r>
    </w:p>
    <w:p w:rsidR="000357E2" w:rsidRPr="000357E2" w:rsidRDefault="000357E2" w:rsidP="000357E2">
      <w:pPr>
        <w:pStyle w:val="a0"/>
        <w:ind w:firstLine="210"/>
        <w:rPr>
          <w:lang w:val="en-US"/>
        </w:rPr>
      </w:pPr>
    </w:p>
    <w:tbl>
      <w:tblPr>
        <w:tblW w:w="8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2"/>
        <w:gridCol w:w="1614"/>
        <w:gridCol w:w="6029"/>
      </w:tblGrid>
      <w:tr w:rsidR="00BC7E7A" w:rsidRPr="00AC00CF" w:rsidTr="00BB094B">
        <w:trPr>
          <w:trHeight w:val="892"/>
          <w:jc w:val="center"/>
        </w:trPr>
        <w:tc>
          <w:tcPr>
            <w:tcW w:w="732"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spacing w:line="440" w:lineRule="exact"/>
              <w:jc w:val="center"/>
              <w:rPr>
                <w:rFonts w:ascii="仿宋" w:eastAsia="仿宋" w:hAnsi="仿宋"/>
                <w:b/>
                <w:bCs/>
                <w:sz w:val="24"/>
              </w:rPr>
            </w:pPr>
            <w:r w:rsidRPr="00AC00CF">
              <w:rPr>
                <w:rFonts w:ascii="仿宋" w:eastAsia="仿宋" w:hAnsi="仿宋" w:hint="eastAsia"/>
                <w:b/>
                <w:bCs/>
                <w:sz w:val="24"/>
              </w:rPr>
              <w:t>序号</w:t>
            </w:r>
          </w:p>
        </w:tc>
        <w:tc>
          <w:tcPr>
            <w:tcW w:w="1614"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spacing w:line="440" w:lineRule="exact"/>
              <w:jc w:val="center"/>
              <w:rPr>
                <w:rFonts w:ascii="仿宋" w:eastAsia="仿宋" w:hAnsi="仿宋"/>
                <w:b/>
                <w:bCs/>
                <w:sz w:val="24"/>
              </w:rPr>
            </w:pPr>
            <w:r w:rsidRPr="00AC00CF">
              <w:rPr>
                <w:rFonts w:ascii="仿宋" w:eastAsia="仿宋" w:hAnsi="仿宋" w:hint="eastAsia"/>
                <w:b/>
                <w:bCs/>
                <w:sz w:val="24"/>
              </w:rPr>
              <w:t>项目</w:t>
            </w:r>
          </w:p>
        </w:tc>
        <w:tc>
          <w:tcPr>
            <w:tcW w:w="6029"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spacing w:line="440" w:lineRule="exact"/>
              <w:ind w:firstLineChars="200" w:firstLine="482"/>
              <w:jc w:val="center"/>
              <w:rPr>
                <w:rFonts w:ascii="仿宋" w:eastAsia="仿宋" w:hAnsi="仿宋" w:cs="宋体"/>
                <w:b/>
                <w:bCs/>
                <w:kern w:val="0"/>
                <w:sz w:val="24"/>
              </w:rPr>
            </w:pPr>
            <w:r w:rsidRPr="00AC00CF">
              <w:rPr>
                <w:rFonts w:ascii="仿宋" w:eastAsia="仿宋" w:hAnsi="仿宋" w:cs="宋体" w:hint="eastAsia"/>
                <w:b/>
                <w:bCs/>
                <w:kern w:val="0"/>
                <w:sz w:val="24"/>
              </w:rPr>
              <w:t>内容</w:t>
            </w:r>
          </w:p>
        </w:tc>
      </w:tr>
      <w:tr w:rsidR="00BC7E7A" w:rsidRPr="00AC00CF" w:rsidTr="00BB094B">
        <w:trPr>
          <w:trHeight w:val="1513"/>
          <w:jc w:val="center"/>
        </w:trPr>
        <w:tc>
          <w:tcPr>
            <w:tcW w:w="732"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pStyle w:val="a0"/>
              <w:ind w:firstLineChars="0" w:firstLine="0"/>
              <w:jc w:val="center"/>
              <w:rPr>
                <w:rFonts w:ascii="仿宋" w:eastAsia="仿宋" w:hAnsi="仿宋" w:cs="宋体"/>
                <w:sz w:val="24"/>
                <w:lang w:val="en-US"/>
              </w:rPr>
            </w:pPr>
            <w:r w:rsidRPr="00AC00CF">
              <w:rPr>
                <w:rFonts w:ascii="仿宋" w:eastAsia="仿宋" w:hAnsi="仿宋" w:cs="宋体" w:hint="eastAsia"/>
                <w:sz w:val="24"/>
                <w:lang w:val="en-US"/>
              </w:rPr>
              <w:t>1</w:t>
            </w:r>
          </w:p>
        </w:tc>
        <w:tc>
          <w:tcPr>
            <w:tcW w:w="1614"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pStyle w:val="a0"/>
              <w:ind w:firstLineChars="0" w:firstLine="0"/>
              <w:rPr>
                <w:rFonts w:ascii="仿宋" w:eastAsia="仿宋" w:hAnsi="仿宋" w:cs="宋体"/>
                <w:sz w:val="24"/>
              </w:rPr>
            </w:pPr>
            <w:r w:rsidRPr="00AC00CF">
              <w:rPr>
                <w:rFonts w:ascii="仿宋" w:eastAsia="仿宋" w:hAnsi="仿宋" w:cs="宋体" w:hint="eastAsia"/>
                <w:sz w:val="24"/>
              </w:rPr>
              <w:t>调研访谈</w:t>
            </w:r>
          </w:p>
        </w:tc>
        <w:tc>
          <w:tcPr>
            <w:tcW w:w="6029"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pStyle w:val="a0"/>
              <w:ind w:firstLineChars="200" w:firstLine="480"/>
              <w:rPr>
                <w:rFonts w:ascii="仿宋" w:eastAsia="仿宋" w:hAnsi="仿宋" w:cs="宋体"/>
                <w:sz w:val="24"/>
                <w:lang w:val="en-US"/>
              </w:rPr>
            </w:pPr>
            <w:r w:rsidRPr="00AC00CF">
              <w:rPr>
                <w:rFonts w:ascii="仿宋" w:eastAsia="仿宋" w:hAnsi="仿宋" w:cs="宋体" w:hint="eastAsia"/>
                <w:sz w:val="24"/>
              </w:rPr>
              <w:t>内部访谈（决策层及项目相关部门负责领导）/品牌现状，通过访谈和现场调研，深入了解品牌现状以及品牌未来的发展整体战略规划、定位等情况，《北人集团视觉品牌资产综述》（PPT/PDF）</w:t>
            </w:r>
            <w:r w:rsidRPr="00AC00CF">
              <w:rPr>
                <w:rFonts w:ascii="仿宋" w:eastAsia="仿宋" w:hAnsi="仿宋" w:cs="宋体" w:hint="eastAsia"/>
                <w:sz w:val="24"/>
                <w:lang w:val="en-US"/>
              </w:rPr>
              <w:t>1套。</w:t>
            </w:r>
          </w:p>
        </w:tc>
      </w:tr>
      <w:tr w:rsidR="00BC7E7A" w:rsidRPr="00AC00CF" w:rsidTr="00BB094B">
        <w:trPr>
          <w:trHeight w:val="5387"/>
          <w:jc w:val="center"/>
        </w:trPr>
        <w:tc>
          <w:tcPr>
            <w:tcW w:w="732"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pStyle w:val="a0"/>
              <w:ind w:firstLineChars="0" w:firstLine="0"/>
              <w:jc w:val="center"/>
              <w:rPr>
                <w:rFonts w:ascii="仿宋" w:eastAsia="仿宋" w:hAnsi="仿宋" w:cs="宋体"/>
                <w:sz w:val="24"/>
                <w:lang w:val="en-US"/>
              </w:rPr>
            </w:pPr>
            <w:r w:rsidRPr="00AC00CF">
              <w:rPr>
                <w:rFonts w:ascii="仿宋" w:eastAsia="仿宋" w:hAnsi="仿宋" w:cs="宋体" w:hint="eastAsia"/>
                <w:sz w:val="24"/>
                <w:lang w:val="en-US"/>
              </w:rPr>
              <w:t>2</w:t>
            </w:r>
          </w:p>
        </w:tc>
        <w:tc>
          <w:tcPr>
            <w:tcW w:w="1614"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pStyle w:val="a0"/>
              <w:ind w:firstLineChars="0" w:firstLine="0"/>
              <w:rPr>
                <w:rFonts w:ascii="仿宋" w:eastAsia="仿宋" w:hAnsi="仿宋" w:cs="宋体"/>
                <w:sz w:val="24"/>
              </w:rPr>
            </w:pPr>
            <w:r w:rsidRPr="00AC00CF">
              <w:rPr>
                <w:rFonts w:ascii="仿宋" w:eastAsia="仿宋" w:hAnsi="仿宋" w:cs="宋体" w:hint="eastAsia"/>
                <w:sz w:val="24"/>
              </w:rPr>
              <w:t>VI视觉识别系统导入增值服务部分</w:t>
            </w:r>
          </w:p>
          <w:p w:rsidR="00BC7E7A" w:rsidRPr="00AC00CF" w:rsidRDefault="00BC7E7A" w:rsidP="00BB094B">
            <w:pPr>
              <w:pStyle w:val="a0"/>
              <w:ind w:firstLineChars="0" w:firstLine="0"/>
              <w:rPr>
                <w:rFonts w:ascii="仿宋" w:eastAsia="仿宋" w:hAnsi="仿宋" w:cs="宋体"/>
                <w:sz w:val="24"/>
              </w:rPr>
            </w:pPr>
          </w:p>
        </w:tc>
        <w:tc>
          <w:tcPr>
            <w:tcW w:w="6029" w:type="dxa"/>
            <w:tcBorders>
              <w:top w:val="single" w:sz="4" w:space="0" w:color="auto"/>
              <w:left w:val="single" w:sz="4" w:space="0" w:color="auto"/>
              <w:bottom w:val="single" w:sz="4" w:space="0" w:color="auto"/>
              <w:right w:val="single" w:sz="4" w:space="0" w:color="auto"/>
            </w:tcBorders>
            <w:vAlign w:val="center"/>
          </w:tcPr>
          <w:p w:rsidR="00BC7E7A" w:rsidRPr="00AC00CF" w:rsidRDefault="00BC7E7A" w:rsidP="00BB094B">
            <w:pPr>
              <w:pStyle w:val="a0"/>
              <w:ind w:firstLineChars="200" w:firstLine="480"/>
              <w:rPr>
                <w:rFonts w:ascii="仿宋" w:eastAsia="仿宋" w:hAnsi="仿宋" w:cs="宋体"/>
                <w:sz w:val="24"/>
              </w:rPr>
            </w:pPr>
            <w:r w:rsidRPr="00AC00CF">
              <w:rPr>
                <w:rFonts w:ascii="仿宋" w:eastAsia="仿宋" w:hAnsi="仿宋" w:cs="宋体" w:hint="eastAsia"/>
                <w:sz w:val="24"/>
              </w:rPr>
              <w:t>1.VI视觉识别系统整体导入培训</w:t>
            </w:r>
            <w:r w:rsidRPr="00AC00CF">
              <w:rPr>
                <w:rFonts w:ascii="仿宋" w:eastAsia="仿宋" w:hAnsi="仿宋" w:cs="宋体" w:hint="eastAsia"/>
                <w:sz w:val="24"/>
                <w:lang w:val="en-US"/>
              </w:rPr>
              <w:t>2</w:t>
            </w:r>
            <w:r w:rsidRPr="00AC00CF">
              <w:rPr>
                <w:rFonts w:ascii="仿宋" w:eastAsia="仿宋" w:hAnsi="仿宋" w:cs="宋体" w:hint="eastAsia"/>
                <w:sz w:val="24"/>
              </w:rPr>
              <w:t>次（</w:t>
            </w:r>
            <w:proofErr w:type="gramStart"/>
            <w:r w:rsidRPr="00AC00CF">
              <w:rPr>
                <w:rFonts w:ascii="仿宋" w:eastAsia="仿宋" w:hAnsi="仿宋" w:cs="宋体" w:hint="eastAsia"/>
                <w:sz w:val="24"/>
              </w:rPr>
              <w:t>含品牌</w:t>
            </w:r>
            <w:proofErr w:type="gramEnd"/>
            <w:r w:rsidRPr="00AC00CF">
              <w:rPr>
                <w:rFonts w:ascii="仿宋" w:eastAsia="仿宋" w:hAnsi="仿宋" w:cs="宋体" w:hint="eastAsia"/>
                <w:sz w:val="24"/>
              </w:rPr>
              <w:t>管理团队内部导入1次、外部广告印刷制作供应商1次，或合并一起）</w:t>
            </w:r>
          </w:p>
          <w:p w:rsidR="00BC7E7A" w:rsidRPr="00AC00CF" w:rsidRDefault="00BC7E7A" w:rsidP="00BB094B">
            <w:pPr>
              <w:pStyle w:val="a0"/>
              <w:ind w:firstLineChars="200" w:firstLine="480"/>
              <w:rPr>
                <w:rFonts w:ascii="仿宋" w:eastAsia="仿宋" w:hAnsi="仿宋" w:cs="宋体"/>
                <w:sz w:val="24"/>
              </w:rPr>
            </w:pPr>
            <w:r w:rsidRPr="00AC00CF">
              <w:rPr>
                <w:rFonts w:ascii="仿宋" w:eastAsia="仿宋" w:hAnsi="仿宋" w:cs="宋体" w:hint="eastAsia"/>
                <w:sz w:val="24"/>
              </w:rPr>
              <w:t>在品牌视觉识别系统导入的第1至2个月的核心导入期进行专业性的导入培训，在设计理念、设计标准、使用规范、延展规则、制作要求等层面提供专业性培训指导服务，避免导入初期因密集导入和管理执行难度所带来的品牌损失。</w:t>
            </w:r>
          </w:p>
          <w:p w:rsidR="00BC7E7A" w:rsidRPr="00AC00CF" w:rsidRDefault="00BC7E7A" w:rsidP="00BB094B">
            <w:pPr>
              <w:pStyle w:val="a0"/>
              <w:ind w:firstLineChars="200" w:firstLine="480"/>
              <w:rPr>
                <w:rFonts w:ascii="仿宋" w:eastAsia="仿宋" w:hAnsi="仿宋" w:cs="宋体"/>
                <w:sz w:val="24"/>
              </w:rPr>
            </w:pPr>
            <w:r w:rsidRPr="00AC00CF">
              <w:rPr>
                <w:rFonts w:ascii="仿宋" w:eastAsia="仿宋" w:hAnsi="仿宋" w:cs="宋体" w:hint="eastAsia"/>
                <w:sz w:val="24"/>
              </w:rPr>
              <w:t>2.VI视觉识别系统检视：2次</w:t>
            </w:r>
          </w:p>
          <w:p w:rsidR="00BC7E7A" w:rsidRPr="00AC00CF" w:rsidRDefault="00BC7E7A" w:rsidP="00320E04">
            <w:pPr>
              <w:pStyle w:val="a0"/>
              <w:ind w:firstLineChars="200" w:firstLine="480"/>
              <w:rPr>
                <w:rFonts w:ascii="仿宋" w:eastAsia="仿宋" w:hAnsi="仿宋" w:cs="宋体"/>
                <w:sz w:val="24"/>
              </w:rPr>
            </w:pPr>
            <w:r w:rsidRPr="00AC00CF">
              <w:rPr>
                <w:rFonts w:ascii="仿宋" w:eastAsia="仿宋" w:hAnsi="仿宋" w:cs="宋体" w:hint="eastAsia"/>
                <w:sz w:val="24"/>
              </w:rPr>
              <w:t>在品牌视觉识别系统导入，第</w:t>
            </w:r>
            <w:r w:rsidR="00320E04">
              <w:rPr>
                <w:rFonts w:ascii="仿宋" w:eastAsia="仿宋" w:hAnsi="仿宋" w:cs="宋体" w:hint="eastAsia"/>
                <w:sz w:val="24"/>
              </w:rPr>
              <w:t>3</w:t>
            </w:r>
            <w:r w:rsidRPr="00AC00CF">
              <w:rPr>
                <w:rFonts w:ascii="仿宋" w:eastAsia="仿宋" w:hAnsi="仿宋" w:cs="宋体" w:hint="eastAsia"/>
                <w:sz w:val="24"/>
              </w:rPr>
              <w:t>个月和第</w:t>
            </w:r>
            <w:r w:rsidR="00320E04">
              <w:rPr>
                <w:rFonts w:ascii="仿宋" w:eastAsia="仿宋" w:hAnsi="仿宋" w:cs="宋体" w:hint="eastAsia"/>
                <w:sz w:val="24"/>
              </w:rPr>
              <w:t>4</w:t>
            </w:r>
            <w:r w:rsidRPr="00AC00CF">
              <w:rPr>
                <w:rFonts w:ascii="仿宋" w:eastAsia="仿宋" w:hAnsi="仿宋" w:cs="宋体" w:hint="eastAsia"/>
                <w:sz w:val="24"/>
              </w:rPr>
              <w:t>个月提供2次检视服务，对品牌管理方VI视觉识别系统导入的规范性执行率、印刷品落地质量、物料</w:t>
            </w:r>
            <w:proofErr w:type="gramStart"/>
            <w:r w:rsidRPr="00AC00CF">
              <w:rPr>
                <w:rFonts w:ascii="仿宋" w:eastAsia="仿宋" w:hAnsi="仿宋" w:cs="宋体" w:hint="eastAsia"/>
                <w:sz w:val="24"/>
              </w:rPr>
              <w:t>类制作</w:t>
            </w:r>
            <w:proofErr w:type="gramEnd"/>
            <w:r w:rsidRPr="00AC00CF">
              <w:rPr>
                <w:rFonts w:ascii="仿宋" w:eastAsia="仿宋" w:hAnsi="仿宋" w:cs="宋体" w:hint="eastAsia"/>
                <w:sz w:val="24"/>
              </w:rPr>
              <w:t>质量、多媒体环境管理质量、广告视觉延展等维度进行全面的调研检视，提供检视报告并协助指导品牌管理团队对不规范示意进行增强。如因设计方案存在细节修正问题，则配合品牌方对部门细节进行二次微调优化以解决技术落地中不能满足的实际要求。</w:t>
            </w:r>
          </w:p>
        </w:tc>
      </w:tr>
    </w:tbl>
    <w:p w:rsidR="00BC7E7A" w:rsidRDefault="00BC7E7A" w:rsidP="00BC7E7A">
      <w:pPr>
        <w:pStyle w:val="a0"/>
        <w:ind w:firstLine="210"/>
      </w:pPr>
    </w:p>
    <w:p w:rsidR="004D002B" w:rsidRPr="000B48F6" w:rsidRDefault="004D002B" w:rsidP="004D002B">
      <w:pPr>
        <w:spacing w:line="460" w:lineRule="exact"/>
        <w:rPr>
          <w:rFonts w:ascii="宋体" w:hAnsi="宋体" w:cs="宋体"/>
          <w:sz w:val="28"/>
          <w:szCs w:val="28"/>
        </w:rPr>
      </w:pPr>
    </w:p>
    <w:sectPr w:rsidR="004D002B" w:rsidRPr="000B48F6">
      <w:footerReference w:type="default" r:id="rId7"/>
      <w:pgSz w:w="11906" w:h="16838"/>
      <w:pgMar w:top="2098" w:right="1587" w:bottom="1984" w:left="158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4A8" w:rsidRDefault="00FA34A8" w:rsidP="004D002B">
      <w:r>
        <w:separator/>
      </w:r>
    </w:p>
  </w:endnote>
  <w:endnote w:type="continuationSeparator" w:id="0">
    <w:p w:rsidR="00FA34A8" w:rsidRDefault="00FA34A8" w:rsidP="004D0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1AC" w:rsidRDefault="00AC444E">
    <w:pPr>
      <w:pStyle w:val="a5"/>
    </w:pPr>
    <w:r>
      <w:rPr>
        <w:noProof/>
      </w:rPr>
      <mc:AlternateContent>
        <mc:Choice Requires="wps">
          <w:drawing>
            <wp:anchor distT="0" distB="0" distL="114300" distR="114300" simplePos="0" relativeHeight="251659264" behindDoc="0" locked="0" layoutInCell="1" allowOverlap="1" wp14:anchorId="0612F8E7" wp14:editId="20E36C9E">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4771AC" w:rsidRDefault="00AC444E">
                          <w:pPr>
                            <w:pStyle w:val="a5"/>
                          </w:pPr>
                          <w:r>
                            <w:t xml:space="preserve">— </w:t>
                          </w:r>
                          <w:r>
                            <w:fldChar w:fldCharType="begin"/>
                          </w:r>
                          <w:r>
                            <w:instrText xml:space="preserve"> PAGE  \* MERGEFORMAT </w:instrText>
                          </w:r>
                          <w:r>
                            <w:fldChar w:fldCharType="separate"/>
                          </w:r>
                          <w:r w:rsidR="00B539DA">
                            <w:rPr>
                              <w:noProof/>
                            </w:rPr>
                            <w:t>5</w:t>
                          </w:r>
                          <w:r>
                            <w:fldChar w:fldCharType="end"/>
                          </w:r>
                          <w:r>
                            <w:t xml:space="preserve"> —</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" filled="f" stroked="f">
              <v:textbox style="mso-fit-shape-to-text:t" inset="0,0,0,0">
                <w:txbxContent>
                  <w:p w:rsidR="004771AC" w:rsidRDefault="00AC444E">
                    <w:pPr>
                      <w:pStyle w:val="a5"/>
                    </w:pPr>
                    <w:r>
                      <w:t xml:space="preserve">— </w:t>
                    </w:r>
                    <w:r>
                      <w:fldChar w:fldCharType="begin"/>
                    </w:r>
                    <w:r>
                      <w:instrText xml:space="preserve"> PAGE  \* MERGEFORMAT </w:instrText>
                    </w:r>
                    <w:r>
                      <w:fldChar w:fldCharType="separate"/>
                    </w:r>
                    <w:r w:rsidR="00B539DA">
                      <w:rPr>
                        <w:noProof/>
                      </w:rPr>
                      <w:t>5</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4A8" w:rsidRDefault="00FA34A8" w:rsidP="004D002B">
      <w:r>
        <w:separator/>
      </w:r>
    </w:p>
  </w:footnote>
  <w:footnote w:type="continuationSeparator" w:id="0">
    <w:p w:rsidR="00FA34A8" w:rsidRDefault="00FA34A8" w:rsidP="004D00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155"/>
    <w:rsid w:val="00033B3E"/>
    <w:rsid w:val="000357E2"/>
    <w:rsid w:val="00042021"/>
    <w:rsid w:val="000617DF"/>
    <w:rsid w:val="0008081D"/>
    <w:rsid w:val="000A1A78"/>
    <w:rsid w:val="000B14F1"/>
    <w:rsid w:val="000B48F6"/>
    <w:rsid w:val="000D3AF1"/>
    <w:rsid w:val="00112A7D"/>
    <w:rsid w:val="001514D0"/>
    <w:rsid w:val="001C5ED1"/>
    <w:rsid w:val="00236FE4"/>
    <w:rsid w:val="00293C77"/>
    <w:rsid w:val="002A4461"/>
    <w:rsid w:val="002A7681"/>
    <w:rsid w:val="002E1367"/>
    <w:rsid w:val="002E2272"/>
    <w:rsid w:val="002E3195"/>
    <w:rsid w:val="00320E04"/>
    <w:rsid w:val="00402E1C"/>
    <w:rsid w:val="00430899"/>
    <w:rsid w:val="004A1F16"/>
    <w:rsid w:val="004D002B"/>
    <w:rsid w:val="004D2CD2"/>
    <w:rsid w:val="00507F5E"/>
    <w:rsid w:val="005C76F5"/>
    <w:rsid w:val="006019F1"/>
    <w:rsid w:val="00612A9E"/>
    <w:rsid w:val="00625BE1"/>
    <w:rsid w:val="00634155"/>
    <w:rsid w:val="0063522F"/>
    <w:rsid w:val="00635338"/>
    <w:rsid w:val="00657DF0"/>
    <w:rsid w:val="006B6D1A"/>
    <w:rsid w:val="006E716B"/>
    <w:rsid w:val="00703C3C"/>
    <w:rsid w:val="00731B7F"/>
    <w:rsid w:val="00733FAF"/>
    <w:rsid w:val="007B3B59"/>
    <w:rsid w:val="007E6995"/>
    <w:rsid w:val="00866861"/>
    <w:rsid w:val="008D6D54"/>
    <w:rsid w:val="00951718"/>
    <w:rsid w:val="00A57936"/>
    <w:rsid w:val="00AB1BB8"/>
    <w:rsid w:val="00AC0F62"/>
    <w:rsid w:val="00AC444E"/>
    <w:rsid w:val="00AE4B99"/>
    <w:rsid w:val="00B35686"/>
    <w:rsid w:val="00B539DA"/>
    <w:rsid w:val="00B73140"/>
    <w:rsid w:val="00BB1ED1"/>
    <w:rsid w:val="00BC7E7A"/>
    <w:rsid w:val="00BD0E3A"/>
    <w:rsid w:val="00BD2E89"/>
    <w:rsid w:val="00C07225"/>
    <w:rsid w:val="00C25FA6"/>
    <w:rsid w:val="00C3511C"/>
    <w:rsid w:val="00C43DC7"/>
    <w:rsid w:val="00CB236A"/>
    <w:rsid w:val="00CC3209"/>
    <w:rsid w:val="00CC41D2"/>
    <w:rsid w:val="00D131E1"/>
    <w:rsid w:val="00E32FB0"/>
    <w:rsid w:val="00E408CB"/>
    <w:rsid w:val="00E42251"/>
    <w:rsid w:val="00E8323F"/>
    <w:rsid w:val="00E96D8E"/>
    <w:rsid w:val="00EB51B7"/>
    <w:rsid w:val="00EC7959"/>
    <w:rsid w:val="00F17967"/>
    <w:rsid w:val="00F35575"/>
    <w:rsid w:val="00F611B7"/>
    <w:rsid w:val="00F76F9E"/>
    <w:rsid w:val="00FA34A8"/>
    <w:rsid w:val="00FC1AD0"/>
    <w:rsid w:val="00FE1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qFormat="1"/>
    <w:lsdException w:name="toc 7" w:uiPriority="39"/>
    <w:lsdException w:name="toc 8" w:uiPriority="39"/>
    <w:lsdException w:name="toc 9" w:uiPriority="39"/>
    <w:lsdException w:name="footer" w:uiPriority="0" w:qFormat="1"/>
    <w:lsdException w:name="caption" w:uiPriority="35"/>
    <w:lsdException w:name="Title" w:semiHidden="0" w:uiPriority="10" w:unhideWhenUsed="0"/>
    <w:lsdException w:name="Default Paragraph Font" w:uiPriority="1"/>
    <w:lsdException w:name="Subtitle" w:semiHidden="0" w:uiPriority="11" w:unhideWhenUsed="0"/>
    <w:lsdException w:name="Body Text First Indent" w:uiPriority="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a">
    <w:name w:val="Normal"/>
    <w:next w:val="a0"/>
    <w:qFormat/>
    <w:rsid w:val="004D002B"/>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4D002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4D002B"/>
    <w:rPr>
      <w:sz w:val="18"/>
      <w:szCs w:val="18"/>
    </w:rPr>
  </w:style>
  <w:style w:type="paragraph" w:styleId="a5">
    <w:name w:val="footer"/>
    <w:basedOn w:val="a"/>
    <w:link w:val="Char0"/>
    <w:unhideWhenUsed/>
    <w:qFormat/>
    <w:rsid w:val="004D002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qFormat/>
    <w:rsid w:val="004D002B"/>
    <w:rPr>
      <w:sz w:val="18"/>
      <w:szCs w:val="18"/>
    </w:rPr>
  </w:style>
  <w:style w:type="paragraph" w:styleId="a6">
    <w:name w:val="Body Text"/>
    <w:basedOn w:val="a"/>
    <w:link w:val="Char1"/>
    <w:uiPriority w:val="99"/>
    <w:semiHidden/>
    <w:unhideWhenUsed/>
    <w:rsid w:val="004D002B"/>
    <w:pPr>
      <w:spacing w:after="120"/>
    </w:pPr>
  </w:style>
  <w:style w:type="character" w:customStyle="1" w:styleId="Char1">
    <w:name w:val="正文文本 Char"/>
    <w:basedOn w:val="a1"/>
    <w:link w:val="a6"/>
    <w:uiPriority w:val="99"/>
    <w:semiHidden/>
    <w:rsid w:val="004D002B"/>
    <w:rPr>
      <w:rFonts w:ascii="Times New Roman" w:eastAsia="宋体" w:hAnsi="Times New Roman" w:cs="Times New Roman"/>
      <w:szCs w:val="24"/>
    </w:rPr>
  </w:style>
  <w:style w:type="paragraph" w:styleId="a0">
    <w:name w:val="Body Text First Indent"/>
    <w:basedOn w:val="a6"/>
    <w:next w:val="6"/>
    <w:link w:val="Char2"/>
    <w:qFormat/>
    <w:rsid w:val="004D002B"/>
    <w:pPr>
      <w:ind w:firstLineChars="100" w:firstLine="420"/>
    </w:pPr>
    <w:rPr>
      <w:lang w:val="zh-CN"/>
    </w:rPr>
  </w:style>
  <w:style w:type="character" w:customStyle="1" w:styleId="Char2">
    <w:name w:val="正文首行缩进 Char"/>
    <w:basedOn w:val="Char1"/>
    <w:link w:val="a0"/>
    <w:rsid w:val="004D002B"/>
    <w:rPr>
      <w:rFonts w:ascii="Times New Roman" w:eastAsia="宋体" w:hAnsi="Times New Roman" w:cs="Times New Roman"/>
      <w:szCs w:val="24"/>
      <w:lang w:val="zh-CN"/>
    </w:rPr>
  </w:style>
  <w:style w:type="paragraph" w:styleId="6">
    <w:name w:val="toc 6"/>
    <w:basedOn w:val="a"/>
    <w:next w:val="a"/>
    <w:uiPriority w:val="39"/>
    <w:unhideWhenUsed/>
    <w:qFormat/>
    <w:rsid w:val="004D002B"/>
    <w:pPr>
      <w:ind w:leftChars="1000" w:left="2100"/>
    </w:pPr>
  </w:style>
  <w:style w:type="paragraph" w:styleId="a7">
    <w:name w:val="Balloon Text"/>
    <w:basedOn w:val="a"/>
    <w:link w:val="Char3"/>
    <w:uiPriority w:val="99"/>
    <w:semiHidden/>
    <w:unhideWhenUsed/>
    <w:rsid w:val="00C43DC7"/>
    <w:rPr>
      <w:sz w:val="18"/>
      <w:szCs w:val="18"/>
    </w:rPr>
  </w:style>
  <w:style w:type="character" w:customStyle="1" w:styleId="Char3">
    <w:name w:val="批注框文本 Char"/>
    <w:basedOn w:val="a1"/>
    <w:link w:val="a7"/>
    <w:uiPriority w:val="99"/>
    <w:semiHidden/>
    <w:rsid w:val="00C43DC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qFormat="1"/>
    <w:lsdException w:name="toc 7" w:uiPriority="39"/>
    <w:lsdException w:name="toc 8" w:uiPriority="39"/>
    <w:lsdException w:name="toc 9" w:uiPriority="39"/>
    <w:lsdException w:name="footer" w:uiPriority="0" w:qFormat="1"/>
    <w:lsdException w:name="caption" w:uiPriority="35"/>
    <w:lsdException w:name="Title" w:semiHidden="0" w:uiPriority="10" w:unhideWhenUsed="0"/>
    <w:lsdException w:name="Default Paragraph Font" w:uiPriority="1"/>
    <w:lsdException w:name="Subtitle" w:semiHidden="0" w:uiPriority="11" w:unhideWhenUsed="0"/>
    <w:lsdException w:name="Body Text First Indent" w:uiPriority="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a">
    <w:name w:val="Normal"/>
    <w:next w:val="a0"/>
    <w:qFormat/>
    <w:rsid w:val="004D002B"/>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4D002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4D002B"/>
    <w:rPr>
      <w:sz w:val="18"/>
      <w:szCs w:val="18"/>
    </w:rPr>
  </w:style>
  <w:style w:type="paragraph" w:styleId="a5">
    <w:name w:val="footer"/>
    <w:basedOn w:val="a"/>
    <w:link w:val="Char0"/>
    <w:unhideWhenUsed/>
    <w:qFormat/>
    <w:rsid w:val="004D002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qFormat/>
    <w:rsid w:val="004D002B"/>
    <w:rPr>
      <w:sz w:val="18"/>
      <w:szCs w:val="18"/>
    </w:rPr>
  </w:style>
  <w:style w:type="paragraph" w:styleId="a6">
    <w:name w:val="Body Text"/>
    <w:basedOn w:val="a"/>
    <w:link w:val="Char1"/>
    <w:uiPriority w:val="99"/>
    <w:semiHidden/>
    <w:unhideWhenUsed/>
    <w:rsid w:val="004D002B"/>
    <w:pPr>
      <w:spacing w:after="120"/>
    </w:pPr>
  </w:style>
  <w:style w:type="character" w:customStyle="1" w:styleId="Char1">
    <w:name w:val="正文文本 Char"/>
    <w:basedOn w:val="a1"/>
    <w:link w:val="a6"/>
    <w:uiPriority w:val="99"/>
    <w:semiHidden/>
    <w:rsid w:val="004D002B"/>
    <w:rPr>
      <w:rFonts w:ascii="Times New Roman" w:eastAsia="宋体" w:hAnsi="Times New Roman" w:cs="Times New Roman"/>
      <w:szCs w:val="24"/>
    </w:rPr>
  </w:style>
  <w:style w:type="paragraph" w:styleId="a0">
    <w:name w:val="Body Text First Indent"/>
    <w:basedOn w:val="a6"/>
    <w:next w:val="6"/>
    <w:link w:val="Char2"/>
    <w:qFormat/>
    <w:rsid w:val="004D002B"/>
    <w:pPr>
      <w:ind w:firstLineChars="100" w:firstLine="420"/>
    </w:pPr>
    <w:rPr>
      <w:lang w:val="zh-CN"/>
    </w:rPr>
  </w:style>
  <w:style w:type="character" w:customStyle="1" w:styleId="Char2">
    <w:name w:val="正文首行缩进 Char"/>
    <w:basedOn w:val="Char1"/>
    <w:link w:val="a0"/>
    <w:rsid w:val="004D002B"/>
    <w:rPr>
      <w:rFonts w:ascii="Times New Roman" w:eastAsia="宋体" w:hAnsi="Times New Roman" w:cs="Times New Roman"/>
      <w:szCs w:val="24"/>
      <w:lang w:val="zh-CN"/>
    </w:rPr>
  </w:style>
  <w:style w:type="paragraph" w:styleId="6">
    <w:name w:val="toc 6"/>
    <w:basedOn w:val="a"/>
    <w:next w:val="a"/>
    <w:uiPriority w:val="39"/>
    <w:unhideWhenUsed/>
    <w:qFormat/>
    <w:rsid w:val="004D002B"/>
    <w:pPr>
      <w:ind w:leftChars="1000" w:left="2100"/>
    </w:pPr>
  </w:style>
  <w:style w:type="paragraph" w:styleId="a7">
    <w:name w:val="Balloon Text"/>
    <w:basedOn w:val="a"/>
    <w:link w:val="Char3"/>
    <w:uiPriority w:val="99"/>
    <w:semiHidden/>
    <w:unhideWhenUsed/>
    <w:rsid w:val="00C43DC7"/>
    <w:rPr>
      <w:sz w:val="18"/>
      <w:szCs w:val="18"/>
    </w:rPr>
  </w:style>
  <w:style w:type="character" w:customStyle="1" w:styleId="Char3">
    <w:name w:val="批注框文本 Char"/>
    <w:basedOn w:val="a1"/>
    <w:link w:val="a7"/>
    <w:uiPriority w:val="99"/>
    <w:semiHidden/>
    <w:rsid w:val="00C43DC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470</TotalTime>
  <Pages>15</Pages>
  <Words>1224</Words>
  <Characters>6978</Characters>
  <Application>Microsoft Office Word</Application>
  <DocSecurity>0</DocSecurity>
  <Lines>58</Lines>
  <Paragraphs>16</Paragraphs>
  <ScaleCrop>false</ScaleCrop>
  <Company/>
  <LinksUpToDate>false</LinksUpToDate>
  <CharactersWithSpaces>8186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56</cp:revision>
  <cp:lastPrinted>2022-02-25T07:23:00Z</cp:lastPrinted>
  <dcterms:created xsi:type="dcterms:W3CDTF">2022-02-15T01:22:00Z</dcterms:created>
  <dcterms:modified xsi:type="dcterms:W3CDTF">2022-02-25T09:44:00Z</dcterms:modified>
</cp:coreProperties>
</file>