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7665"/>
        </w:tabs>
        <w:adjustRightInd w:val="0"/>
        <w:snapToGrid w:val="0"/>
        <w:spacing w:line="560" w:lineRule="exact"/>
        <w:jc w:val="center"/>
        <w:rPr>
          <w:rFonts w:hint="eastAsia" w:ascii="宋体" w:hAnsi="宋体"/>
          <w:b/>
          <w:color w:val="000000"/>
          <w:sz w:val="48"/>
          <w:szCs w:val="48"/>
        </w:rPr>
      </w:pPr>
    </w:p>
    <w:p>
      <w:pPr>
        <w:adjustRightInd w:val="0"/>
        <w:snapToGrid w:val="0"/>
        <w:spacing w:line="560" w:lineRule="exact"/>
        <w:jc w:val="center"/>
        <w:rPr>
          <w:rFonts w:hint="eastAsia" w:ascii="宋体" w:hAnsi="宋体"/>
          <w:b/>
          <w:color w:val="000000"/>
          <w:sz w:val="48"/>
          <w:szCs w:val="48"/>
        </w:rPr>
      </w:pPr>
    </w:p>
    <w:p>
      <w:pPr>
        <w:adjustRightInd w:val="0"/>
        <w:snapToGrid w:val="0"/>
        <w:spacing w:line="560" w:lineRule="exact"/>
        <w:jc w:val="center"/>
        <w:rPr>
          <w:rFonts w:hint="eastAsia" w:ascii="宋体" w:hAnsi="宋体"/>
          <w:b/>
          <w:color w:val="000000"/>
          <w:sz w:val="48"/>
          <w:szCs w:val="48"/>
        </w:rPr>
      </w:pPr>
    </w:p>
    <w:p>
      <w:pPr>
        <w:pStyle w:val="52"/>
        <w:spacing w:before="240"/>
        <w:jc w:val="center"/>
        <w:rPr>
          <w:rFonts w:hint="eastAsia" w:ascii="宋体" w:hAnsi="宋体"/>
          <w:color w:val="000000"/>
        </w:rPr>
      </w:pPr>
      <w:r>
        <w:rPr>
          <w:rFonts w:ascii="仿宋_GB2312" w:eastAsia="仿宋_GB2312"/>
          <w:b/>
          <w:bCs/>
          <w:sz w:val="44"/>
          <w:szCs w:val="44"/>
        </w:rPr>
        <w:t>6770仓库</w:t>
      </w:r>
      <w:r>
        <w:rPr>
          <w:rFonts w:hint="eastAsia" w:ascii="仿宋_GB2312" w:eastAsia="仿宋_GB2312"/>
          <w:b/>
          <w:bCs/>
          <w:sz w:val="44"/>
          <w:szCs w:val="44"/>
        </w:rPr>
        <w:t>结构检测项目</w:t>
      </w:r>
      <w:r>
        <w:rPr>
          <w:rFonts w:hint="eastAsia" w:ascii="宋体" w:hAnsi="宋体"/>
          <w:color w:val="000000"/>
        </w:rPr>
        <w:tab/>
      </w:r>
    </w:p>
    <w:p>
      <w:pPr>
        <w:jc w:val="center"/>
        <w:rPr>
          <w:rFonts w:hint="eastAsia" w:ascii="宋体" w:hAnsi="宋体"/>
          <w:color w:val="000000"/>
        </w:rPr>
      </w:pPr>
    </w:p>
    <w:p>
      <w:pPr>
        <w:jc w:val="center"/>
        <w:rPr>
          <w:rFonts w:hint="eastAsia" w:ascii="宋体" w:hAnsi="宋体"/>
          <w:color w:val="000000"/>
        </w:rPr>
      </w:pPr>
    </w:p>
    <w:p>
      <w:pPr>
        <w:pStyle w:val="10"/>
        <w:rPr>
          <w:rFonts w:hint="eastAsia"/>
        </w:rPr>
      </w:pPr>
    </w:p>
    <w:p>
      <w:pPr>
        <w:jc w:val="center"/>
        <w:rPr>
          <w:rFonts w:hint="eastAsia" w:ascii="宋体" w:hAnsi="宋体"/>
          <w:b/>
          <w:color w:val="000000"/>
          <w:sz w:val="72"/>
          <w:szCs w:val="72"/>
        </w:rPr>
      </w:pPr>
      <w:r>
        <w:rPr>
          <w:rFonts w:hint="eastAsia" w:ascii="宋体" w:hAnsi="宋体"/>
          <w:b/>
          <w:color w:val="000000"/>
          <w:sz w:val="72"/>
          <w:szCs w:val="72"/>
          <w:lang w:val="en-US" w:eastAsia="zh-CN"/>
        </w:rPr>
        <w:t xml:space="preserve">招 标 </w:t>
      </w:r>
      <w:r>
        <w:rPr>
          <w:rFonts w:hint="eastAsia" w:ascii="宋体" w:hAnsi="宋体"/>
          <w:b/>
          <w:color w:val="000000"/>
          <w:sz w:val="72"/>
          <w:szCs w:val="72"/>
        </w:rPr>
        <w:t>文 件</w:t>
      </w:r>
    </w:p>
    <w:p>
      <w:pPr>
        <w:rPr>
          <w:rFonts w:hint="eastAsia" w:ascii="宋体" w:hAnsi="宋体"/>
          <w:b/>
          <w:color w:val="000000"/>
          <w:sz w:val="28"/>
          <w:szCs w:val="28"/>
        </w:rPr>
      </w:pPr>
    </w:p>
    <w:p>
      <w:pPr>
        <w:widowControl/>
        <w:spacing w:line="360" w:lineRule="auto"/>
        <w:ind w:firstLine="3120" w:firstLineChars="1300"/>
        <w:jc w:val="left"/>
        <w:rPr>
          <w:rFonts w:hint="eastAsia" w:ascii="宋体" w:hAnsi="宋体" w:cs="宋体"/>
          <w:sz w:val="24"/>
        </w:rPr>
      </w:pPr>
    </w:p>
    <w:p>
      <w:pPr>
        <w:jc w:val="center"/>
        <w:rPr>
          <w:rFonts w:hint="eastAsia" w:ascii="宋体" w:hAnsi="宋体"/>
          <w:b/>
          <w:color w:val="FF0000"/>
          <w:sz w:val="30"/>
          <w:szCs w:val="30"/>
        </w:rPr>
      </w:pPr>
    </w:p>
    <w:p>
      <w:pPr>
        <w:jc w:val="center"/>
        <w:rPr>
          <w:rFonts w:hint="eastAsia" w:ascii="宋体" w:hAnsi="宋体"/>
          <w:b/>
          <w:color w:val="000000"/>
          <w:sz w:val="32"/>
          <w:szCs w:val="32"/>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rPr>
          <w:rFonts w:hint="eastAsia" w:ascii="宋体" w:hAnsi="宋体"/>
          <w:color w:val="000000"/>
        </w:rPr>
      </w:pPr>
    </w:p>
    <w:p>
      <w:pPr>
        <w:jc w:val="center"/>
        <w:rPr>
          <w:rFonts w:hint="eastAsia" w:ascii="宋体" w:hAnsi="宋体"/>
          <w:color w:val="000000"/>
        </w:rPr>
      </w:pPr>
    </w:p>
    <w:p>
      <w:pPr>
        <w:jc w:val="center"/>
        <w:rPr>
          <w:rFonts w:hint="eastAsia" w:ascii="宋体" w:hAnsi="宋体"/>
          <w:color w:val="000000"/>
        </w:rPr>
      </w:pPr>
    </w:p>
    <w:p>
      <w:pPr>
        <w:adjustRightInd w:val="0"/>
        <w:snapToGrid w:val="0"/>
        <w:spacing w:line="560" w:lineRule="exact"/>
        <w:ind w:firstLine="1285" w:firstLineChars="400"/>
        <w:jc w:val="left"/>
        <w:rPr>
          <w:rFonts w:hint="eastAsia" w:ascii="宋体" w:hAnsi="宋体" w:eastAsia="宋体" w:cs="Times New Roman"/>
          <w:b/>
          <w:sz w:val="32"/>
          <w:szCs w:val="32"/>
          <w:lang w:val="en-US" w:eastAsia="zh-CN"/>
        </w:rPr>
      </w:pPr>
      <w:r>
        <w:rPr>
          <w:rFonts w:hint="eastAsia" w:ascii="宋体" w:hAnsi="宋体" w:cs="Times New Roman"/>
          <w:b/>
          <w:sz w:val="32"/>
          <w:szCs w:val="32"/>
          <w:lang w:val="en-US" w:eastAsia="zh-CN"/>
        </w:rPr>
        <w:t>招  标</w:t>
      </w:r>
      <w:r>
        <w:rPr>
          <w:rFonts w:hint="eastAsia" w:ascii="宋体" w:hAnsi="宋体" w:eastAsia="宋体" w:cs="Times New Roman"/>
          <w:b/>
          <w:sz w:val="32"/>
          <w:szCs w:val="32"/>
          <w:lang w:val="en-US" w:eastAsia="zh-CN"/>
        </w:rPr>
        <w:t xml:space="preserve"> 人：石家庄北国春天房地产开发有限公司</w:t>
      </w:r>
    </w:p>
    <w:p>
      <w:pPr>
        <w:adjustRightInd w:val="0"/>
        <w:snapToGrid w:val="0"/>
        <w:spacing w:line="640" w:lineRule="exact"/>
        <w:jc w:val="center"/>
        <w:rPr>
          <w:rFonts w:hint="eastAsia" w:ascii="宋体" w:hAnsi="宋体"/>
          <w:b/>
          <w:bCs/>
          <w:color w:val="000000"/>
          <w:sz w:val="18"/>
          <w:szCs w:val="18"/>
        </w:rPr>
      </w:pPr>
    </w:p>
    <w:p>
      <w:pPr>
        <w:adjustRightInd w:val="0"/>
        <w:snapToGrid w:val="0"/>
        <w:spacing w:line="640" w:lineRule="exact"/>
        <w:jc w:val="center"/>
        <w:rPr>
          <w:rFonts w:hint="eastAsia" w:ascii="宋体" w:hAnsi="宋体"/>
          <w:b/>
          <w:bCs/>
          <w:color w:val="000000"/>
          <w:sz w:val="28"/>
        </w:rPr>
      </w:pPr>
      <w:r>
        <w:rPr>
          <w:rFonts w:hint="eastAsia" w:ascii="宋体" w:hAnsi="宋体"/>
          <w:b/>
          <w:bCs/>
          <w:color w:val="000000"/>
          <w:sz w:val="28"/>
        </w:rPr>
        <w:t>编 制 日 期: 20</w:t>
      </w:r>
      <w:r>
        <w:rPr>
          <w:rFonts w:hint="eastAsia" w:ascii="宋体" w:hAnsi="宋体"/>
          <w:b/>
          <w:bCs/>
          <w:color w:val="000000"/>
          <w:sz w:val="28"/>
          <w:lang w:val="en-US" w:eastAsia="zh-CN"/>
        </w:rPr>
        <w:t>22</w:t>
      </w:r>
      <w:r>
        <w:rPr>
          <w:rFonts w:hint="eastAsia" w:ascii="宋体" w:hAnsi="宋体"/>
          <w:b/>
          <w:bCs/>
          <w:color w:val="000000"/>
          <w:sz w:val="28"/>
        </w:rPr>
        <w:t>年</w:t>
      </w:r>
      <w:r>
        <w:rPr>
          <w:rFonts w:hint="eastAsia" w:ascii="宋体" w:hAnsi="宋体"/>
          <w:b/>
          <w:bCs/>
          <w:color w:val="000000"/>
          <w:sz w:val="28"/>
          <w:lang w:val="en-US" w:eastAsia="zh-CN"/>
        </w:rPr>
        <w:t>03</w:t>
      </w:r>
      <w:r>
        <w:rPr>
          <w:rFonts w:hint="eastAsia" w:ascii="宋体" w:hAnsi="宋体"/>
          <w:b/>
          <w:bCs/>
          <w:color w:val="000000"/>
          <w:sz w:val="28"/>
        </w:rPr>
        <w:t>月</w:t>
      </w:r>
    </w:p>
    <w:p>
      <w:pPr>
        <w:jc w:val="center"/>
        <w:rPr>
          <w:rFonts w:hint="eastAsia" w:ascii="宋体" w:hAnsi="宋体"/>
          <w:color w:val="000000"/>
        </w:rPr>
      </w:pPr>
    </w:p>
    <w:p>
      <w:pPr>
        <w:outlineLvl w:val="0"/>
        <w:rPr>
          <w:rFonts w:hint="eastAsia" w:ascii="宋体" w:hAnsi="宋体"/>
          <w:b/>
          <w:color w:val="000000"/>
          <w:sz w:val="44"/>
        </w:rPr>
      </w:pPr>
    </w:p>
    <w:p>
      <w:pPr>
        <w:pBdr>
          <w:top w:val="none" w:color="auto" w:sz="0" w:space="1"/>
          <w:left w:val="none" w:color="auto" w:sz="0" w:space="4"/>
          <w:bottom w:val="none" w:color="auto" w:sz="0" w:space="1"/>
          <w:right w:val="none" w:color="auto" w:sz="0" w:space="4"/>
        </w:pBd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p>
    <w:p>
      <w:pPr>
        <w:jc w:val="center"/>
        <w:outlineLvl w:val="0"/>
        <w:rPr>
          <w:rFonts w:hint="eastAsia" w:ascii="宋体" w:hAnsi="宋体"/>
          <w:b/>
          <w:color w:val="000000"/>
          <w:sz w:val="36"/>
          <w:szCs w:val="36"/>
        </w:rPr>
      </w:pPr>
      <w:r>
        <w:rPr>
          <w:rFonts w:hint="eastAsia" w:ascii="宋体" w:hAnsi="宋体"/>
          <w:b/>
          <w:color w:val="000000"/>
          <w:sz w:val="36"/>
          <w:szCs w:val="36"/>
          <w:lang w:val="en-US" w:eastAsia="zh-CN"/>
        </w:rPr>
        <w:t>招标</w:t>
      </w:r>
      <w:r>
        <w:rPr>
          <w:rFonts w:hint="eastAsia" w:ascii="宋体" w:hAnsi="宋体"/>
          <w:b/>
          <w:color w:val="000000"/>
          <w:sz w:val="36"/>
          <w:szCs w:val="36"/>
        </w:rPr>
        <w:t>文件目录</w:t>
      </w:r>
    </w:p>
    <w:p>
      <w:pPr>
        <w:ind w:firstLine="960"/>
        <w:rPr>
          <w:rFonts w:hint="eastAsia" w:ascii="宋体" w:hAnsi="宋体"/>
          <w:color w:val="000000"/>
          <w:sz w:val="24"/>
        </w:rPr>
      </w:pPr>
    </w:p>
    <w:p>
      <w:pPr>
        <w:ind w:firstLine="960"/>
        <w:rPr>
          <w:rFonts w:hint="eastAsia" w:ascii="宋体" w:hAnsi="宋体"/>
          <w:color w:val="000000"/>
          <w:sz w:val="24"/>
        </w:rPr>
      </w:pPr>
    </w:p>
    <w:p>
      <w:pPr>
        <w:outlineLvl w:val="0"/>
        <w:rPr>
          <w:rFonts w:hint="eastAsia" w:ascii="宋体" w:hAnsi="宋体"/>
          <w:color w:val="000000"/>
          <w:sz w:val="30"/>
          <w:szCs w:val="30"/>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公告</w:t>
      </w:r>
    </w:p>
    <w:p>
      <w:pPr>
        <w:pStyle w:val="1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人须知</w:t>
      </w:r>
    </w:p>
    <w:p>
      <w:pPr>
        <w:pStyle w:val="10"/>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投标</w:t>
      </w:r>
      <w:r>
        <w:rPr>
          <w:rFonts w:hint="eastAsia" w:ascii="宋体" w:hAnsi="宋体"/>
          <w:color w:val="000000"/>
          <w:sz w:val="30"/>
          <w:szCs w:val="30"/>
        </w:rPr>
        <w:t>文件格式</w:t>
      </w:r>
    </w:p>
    <w:p>
      <w:pPr>
        <w:pStyle w:val="10"/>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w:t>
      </w:r>
      <w:r>
        <w:rPr>
          <w:rFonts w:hint="eastAsia" w:ascii="宋体" w:hAnsi="宋体"/>
          <w:color w:val="000000"/>
          <w:sz w:val="30"/>
          <w:szCs w:val="30"/>
          <w:lang w:val="en-US" w:eastAsia="zh-CN"/>
        </w:rPr>
        <w:t>招标</w:t>
      </w:r>
      <w:r>
        <w:rPr>
          <w:rFonts w:hint="eastAsia" w:ascii="宋体" w:hAnsi="宋体"/>
          <w:color w:val="000000"/>
          <w:sz w:val="30"/>
          <w:szCs w:val="30"/>
        </w:rPr>
        <w:t>人要求</w:t>
      </w:r>
    </w:p>
    <w:p>
      <w:pPr>
        <w:pStyle w:val="10"/>
        <w:ind w:left="960"/>
        <w:jc w:val="both"/>
        <w:rPr>
          <w:rFonts w:hint="eastAsia"/>
        </w:rPr>
      </w:pPr>
    </w:p>
    <w:p>
      <w:pPr>
        <w:numPr>
          <w:ilvl w:val="0"/>
          <w:numId w:val="1"/>
        </w:numPr>
        <w:ind w:firstLine="960"/>
        <w:rPr>
          <w:rFonts w:hint="eastAsia" w:ascii="宋体" w:hAnsi="宋体"/>
          <w:color w:val="000000"/>
          <w:sz w:val="30"/>
          <w:szCs w:val="30"/>
        </w:rPr>
      </w:pPr>
      <w:r>
        <w:rPr>
          <w:rFonts w:hint="eastAsia" w:ascii="宋体" w:hAnsi="宋体"/>
          <w:color w:val="000000"/>
          <w:sz w:val="30"/>
          <w:szCs w:val="30"/>
        </w:rPr>
        <w:t xml:space="preserve"> 评审办法</w:t>
      </w:r>
    </w:p>
    <w:p>
      <w:pPr>
        <w:pStyle w:val="10"/>
        <w:ind w:left="960"/>
        <w:jc w:val="both"/>
        <w:rPr>
          <w:rFonts w:hint="eastAsia"/>
        </w:rPr>
      </w:pPr>
    </w:p>
    <w:p>
      <w:pPr>
        <w:numPr>
          <w:ilvl w:val="0"/>
          <w:numId w:val="1"/>
        </w:numPr>
        <w:ind w:firstLine="960"/>
        <w:rPr>
          <w:rFonts w:hint="default" w:ascii="宋体" w:hAnsi="宋体" w:eastAsia="宋体" w:cs="Times New Roman"/>
          <w:color w:val="000000"/>
          <w:sz w:val="30"/>
          <w:szCs w:val="30"/>
          <w:lang w:val="en-US" w:eastAsia="zh-CN"/>
        </w:rPr>
      </w:pPr>
      <w:r>
        <w:rPr>
          <w:rFonts w:hint="eastAsia" w:ascii="宋体" w:hAnsi="宋体" w:cs="Times New Roman"/>
          <w:color w:val="000000"/>
          <w:sz w:val="30"/>
          <w:szCs w:val="30"/>
          <w:lang w:val="en-US" w:eastAsia="zh-CN"/>
        </w:rPr>
        <w:t xml:space="preserve"> </w:t>
      </w:r>
      <w:r>
        <w:rPr>
          <w:rFonts w:hint="eastAsia" w:ascii="宋体" w:hAnsi="宋体" w:eastAsia="宋体" w:cs="Times New Roman"/>
          <w:color w:val="000000"/>
          <w:sz w:val="30"/>
          <w:szCs w:val="30"/>
          <w:lang w:val="en-US" w:eastAsia="zh-CN"/>
        </w:rPr>
        <w:t>合同条款</w:t>
      </w:r>
    </w:p>
    <w:p>
      <w:pPr>
        <w:pStyle w:val="18"/>
        <w:rPr>
          <w:rFonts w:hint="eastAsia"/>
        </w:rPr>
      </w:pPr>
    </w:p>
    <w:p>
      <w:pPr>
        <w:pStyle w:val="10"/>
        <w:ind w:left="960"/>
        <w:jc w:val="both"/>
        <w:rPr>
          <w:rFonts w:hint="eastAsia"/>
        </w:rPr>
      </w:pPr>
    </w:p>
    <w:p>
      <w:pPr>
        <w:numPr>
          <w:ilvl w:val="0"/>
          <w:numId w:val="0"/>
        </w:numPr>
        <w:rPr>
          <w:rFonts w:hint="eastAsia" w:ascii="宋体" w:hAnsi="宋体"/>
          <w:color w:val="000000"/>
          <w:sz w:val="30"/>
          <w:szCs w:val="30"/>
        </w:rPr>
      </w:pPr>
      <w:r>
        <w:rPr>
          <w:rFonts w:hint="eastAsia" w:ascii="宋体" w:hAnsi="宋体"/>
          <w:color w:val="000000"/>
          <w:sz w:val="30"/>
          <w:szCs w:val="30"/>
        </w:rPr>
        <w:t xml:space="preserve"> </w:t>
      </w:r>
    </w:p>
    <w:p>
      <w:pPr>
        <w:pStyle w:val="10"/>
        <w:ind w:left="960"/>
        <w:jc w:val="both"/>
        <w:rPr>
          <w:rFonts w:hint="eastAsia"/>
        </w:rPr>
      </w:pPr>
    </w:p>
    <w:p>
      <w:pPr>
        <w:ind w:firstLine="960"/>
        <w:rPr>
          <w:rFonts w:hint="eastAsia" w:ascii="宋体" w:hAnsi="宋体"/>
          <w:color w:val="000000"/>
          <w:sz w:val="30"/>
          <w:szCs w:val="30"/>
        </w:rPr>
      </w:pPr>
      <w:r>
        <w:rPr>
          <w:rFonts w:hint="eastAsia" w:ascii="宋体" w:hAnsi="宋体"/>
          <w:color w:val="000000"/>
          <w:sz w:val="30"/>
          <w:szCs w:val="30"/>
        </w:rPr>
        <w:t xml:space="preserve"> </w:t>
      </w: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tabs>
          <w:tab w:val="left" w:pos="2769"/>
        </w:tabs>
        <w:ind w:firstLine="1440" w:firstLineChars="600"/>
        <w:rPr>
          <w:rFonts w:hint="eastAsia" w:ascii="宋体" w:hAnsi="宋体"/>
          <w:color w:val="000000"/>
          <w:sz w:val="24"/>
        </w:rPr>
      </w:pPr>
      <w:r>
        <w:rPr>
          <w:rFonts w:hint="eastAsia" w:ascii="宋体" w:hAnsi="宋体"/>
          <w:color w:val="000000"/>
          <w:sz w:val="24"/>
        </w:rPr>
        <w:tab/>
      </w:r>
    </w:p>
    <w:p>
      <w:pPr>
        <w:ind w:firstLine="1440" w:firstLineChars="600"/>
        <w:rPr>
          <w:rFonts w:hint="eastAsia" w:ascii="宋体" w:hAnsi="宋体"/>
          <w:color w:val="000000"/>
          <w:sz w:val="24"/>
        </w:rPr>
      </w:pPr>
    </w:p>
    <w:p>
      <w:pPr>
        <w:ind w:firstLine="1440" w:firstLineChars="600"/>
        <w:rPr>
          <w:rFonts w:hint="eastAsia" w:ascii="宋体" w:hAnsi="宋体"/>
          <w:color w:val="000000"/>
          <w:sz w:val="24"/>
        </w:rPr>
      </w:pPr>
    </w:p>
    <w:p>
      <w:pPr>
        <w:spacing w:line="310" w:lineRule="exact"/>
        <w:rPr>
          <w:rFonts w:hint="eastAsia" w:ascii="宋体" w:hAnsi="宋体"/>
          <w:b/>
          <w:bCs/>
          <w:color w:val="000000"/>
          <w:sz w:val="36"/>
        </w:rPr>
        <w:sectPr>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pPr>
    </w:p>
    <w:p>
      <w:pPr>
        <w:pStyle w:val="28"/>
        <w:rPr>
          <w:rFonts w:hint="eastAsia"/>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b/>
          <w:bCs/>
          <w:color w:val="000000"/>
          <w:sz w:val="32"/>
        </w:rPr>
      </w:pPr>
      <w:r>
        <w:rPr>
          <w:rFonts w:hint="eastAsia" w:ascii="宋体" w:hAnsi="宋体"/>
          <w:b/>
          <w:bCs/>
          <w:color w:val="000000"/>
          <w:sz w:val="32"/>
        </w:rPr>
        <w:t xml:space="preserve">第一部分 </w:t>
      </w:r>
      <w:r>
        <w:rPr>
          <w:rFonts w:hint="eastAsia" w:ascii="宋体" w:hAnsi="宋体"/>
          <w:b/>
          <w:bCs/>
          <w:color w:val="000000"/>
          <w:sz w:val="32"/>
          <w:lang w:val="en-US" w:eastAsia="zh-CN"/>
        </w:rPr>
        <w:t>招标</w:t>
      </w:r>
      <w:r>
        <w:rPr>
          <w:rFonts w:hint="eastAsia" w:ascii="宋体" w:hAnsi="宋体"/>
          <w:b/>
          <w:bCs/>
          <w:color w:val="000000"/>
          <w:sz w:val="32"/>
        </w:rPr>
        <w:t>公告</w:t>
      </w:r>
    </w:p>
    <w:p>
      <w:pPr>
        <w:pStyle w:val="5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hAnsi="宋体" w:eastAsia="宋体"/>
          <w:b/>
          <w:color w:val="000000"/>
          <w:sz w:val="32"/>
          <w:szCs w:val="32"/>
          <w:lang w:val="en-US" w:eastAsia="zh-CN"/>
        </w:rPr>
      </w:pPr>
      <w:r>
        <w:rPr>
          <w:rFonts w:hint="eastAsia" w:hAnsi="宋体"/>
          <w:b/>
          <w:color w:val="000000"/>
          <w:sz w:val="32"/>
          <w:szCs w:val="32"/>
          <w:lang w:val="en-US" w:eastAsia="zh-CN"/>
        </w:rPr>
        <w:t>6770仓库结构检测项目</w:t>
      </w:r>
      <w:r>
        <w:rPr>
          <w:rFonts w:hint="eastAsia" w:hAnsi="宋体" w:cs="Times New Roman"/>
          <w:b/>
          <w:color w:val="000000"/>
          <w:sz w:val="32"/>
          <w:szCs w:val="32"/>
          <w:lang w:val="en-US" w:eastAsia="zh-CN"/>
        </w:rPr>
        <w:t>招标</w:t>
      </w:r>
      <w:r>
        <w:rPr>
          <w:rFonts w:hint="eastAsia" w:hAnsi="宋体"/>
          <w:b/>
          <w:color w:val="000000"/>
          <w:sz w:val="32"/>
          <w:szCs w:val="32"/>
          <w:lang w:val="en-US" w:eastAsia="zh-CN"/>
        </w:rPr>
        <w:t>公告</w:t>
      </w:r>
    </w:p>
    <w:p>
      <w:pPr>
        <w:pStyle w:val="28"/>
        <w:keepNext w:val="0"/>
        <w:keepLines w:val="0"/>
        <w:pageBreakBefore w:val="0"/>
        <w:kinsoku/>
        <w:wordWrap/>
        <w:overflowPunct/>
        <w:topLinePunct w:val="0"/>
        <w:autoSpaceDE/>
        <w:autoSpaceDN/>
        <w:bidi w:val="0"/>
        <w:snapToGrid/>
        <w:spacing w:line="360" w:lineRule="auto"/>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bidi="ar"/>
        </w:rPr>
        <w:t>1.</w:t>
      </w: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本项目</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人为石家庄</w:t>
      </w:r>
      <w:r>
        <w:rPr>
          <w:rFonts w:hint="eastAsia" w:ascii="宋体" w:hAnsi="宋体" w:cs="宋体"/>
          <w:color w:val="333333"/>
          <w:kern w:val="0"/>
          <w:sz w:val="24"/>
          <w:szCs w:val="24"/>
          <w:shd w:val="clear" w:color="auto" w:fill="FFFFFF"/>
          <w:lang w:val="en-US" w:eastAsia="zh-CN" w:bidi="ar"/>
        </w:rPr>
        <w:t>北国春天房地产开发</w:t>
      </w:r>
      <w:r>
        <w:rPr>
          <w:rFonts w:hint="eastAsia" w:ascii="宋体" w:hAnsi="宋体" w:cs="宋体"/>
          <w:color w:val="333333"/>
          <w:kern w:val="0"/>
          <w:sz w:val="24"/>
          <w:szCs w:val="24"/>
          <w:shd w:val="clear" w:color="auto" w:fill="FFFFFF"/>
          <w:lang w:bidi="ar"/>
        </w:rPr>
        <w:t>有限公司</w:t>
      </w:r>
      <w:r>
        <w:rPr>
          <w:rFonts w:hint="eastAsia" w:ascii="宋体" w:hAnsi="宋体" w:cs="宋体"/>
          <w:color w:val="333333"/>
          <w:kern w:val="0"/>
          <w:sz w:val="24"/>
          <w:szCs w:val="24"/>
          <w:shd w:val="clear" w:color="auto" w:fill="FFFFFF"/>
          <w:lang w:eastAsia="zh-CN" w:bidi="ar"/>
        </w:rPr>
        <w:t>，建设资金来自企业自筹。项目已具备</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eastAsia="zh-CN" w:bidi="ar"/>
        </w:rPr>
        <w:t>条件，</w:t>
      </w:r>
      <w:r>
        <w:rPr>
          <w:rFonts w:hint="eastAsia" w:ascii="宋体" w:hAnsi="宋体" w:cs="宋体"/>
          <w:color w:val="333333"/>
          <w:kern w:val="0"/>
          <w:sz w:val="24"/>
          <w:szCs w:val="24"/>
          <w:shd w:val="clear" w:color="auto" w:fill="FFFFFF"/>
          <w:lang w:val="en-US" w:eastAsia="zh-CN" w:bidi="ar"/>
        </w:rPr>
        <w:t>现</w:t>
      </w:r>
      <w:r>
        <w:rPr>
          <w:rFonts w:hint="eastAsia" w:ascii="宋体" w:hAnsi="宋体" w:cs="宋体"/>
          <w:color w:val="333333"/>
          <w:kern w:val="0"/>
          <w:sz w:val="24"/>
          <w:szCs w:val="24"/>
          <w:shd w:val="clear" w:color="auto" w:fill="FFFFFF"/>
          <w:lang w:bidi="ar"/>
        </w:rPr>
        <w:t>委托</w:t>
      </w:r>
      <w:r>
        <w:rPr>
          <w:rFonts w:hint="eastAsia" w:ascii="宋体" w:hAnsi="宋体" w:cs="宋体"/>
          <w:color w:val="000000"/>
          <w:sz w:val="24"/>
          <w:szCs w:val="22"/>
          <w:lang w:val="en-US" w:eastAsia="zh-CN"/>
        </w:rPr>
        <w:t>北国商城股份有限公司拓展招标部</w:t>
      </w:r>
      <w:r>
        <w:rPr>
          <w:rFonts w:hint="eastAsia" w:ascii="宋体" w:hAnsi="宋体" w:cs="宋体"/>
          <w:color w:val="333333"/>
          <w:kern w:val="0"/>
          <w:sz w:val="24"/>
          <w:szCs w:val="24"/>
          <w:shd w:val="clear" w:color="auto" w:fill="FFFFFF"/>
          <w:lang w:bidi="ar"/>
        </w:rPr>
        <w:t>对</w:t>
      </w:r>
      <w:r>
        <w:rPr>
          <w:rFonts w:hint="eastAsia" w:ascii="宋体" w:hAnsi="宋体" w:cs="宋体"/>
          <w:color w:val="333333"/>
          <w:kern w:val="0"/>
          <w:sz w:val="24"/>
          <w:szCs w:val="24"/>
          <w:shd w:val="clear" w:color="auto" w:fill="FFFFFF"/>
          <w:lang w:val="en-US" w:eastAsia="zh-CN" w:bidi="ar"/>
        </w:rPr>
        <w:t>6770仓库结构检测项目</w:t>
      </w:r>
      <w:r>
        <w:rPr>
          <w:rFonts w:hint="eastAsia" w:ascii="宋体" w:hAnsi="宋体" w:cs="宋体"/>
          <w:color w:val="333333"/>
          <w:kern w:val="0"/>
          <w:sz w:val="24"/>
          <w:szCs w:val="24"/>
          <w:shd w:val="clear" w:color="auto" w:fill="FFFFFF"/>
          <w:lang w:bidi="ar"/>
        </w:rPr>
        <w:t>进行公开</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w:t>
      </w:r>
      <w:r>
        <w:rPr>
          <w:rFonts w:hint="eastAsia" w:ascii="宋体" w:hAnsi="宋体" w:cs="宋体"/>
          <w:color w:val="333333"/>
          <w:kern w:val="0"/>
          <w:sz w:val="24"/>
          <w:szCs w:val="24"/>
          <w:shd w:val="clear" w:color="auto" w:fill="FFFFFF"/>
          <w:lang w:bidi="ar"/>
        </w:rPr>
        <w:br w:type="textWrapping"/>
      </w:r>
      <w:r>
        <w:rPr>
          <w:rFonts w:hint="eastAsia" w:ascii="宋体" w:hAnsi="宋体" w:cs="宋体"/>
          <w:b/>
          <w:bCs/>
          <w:color w:val="333333"/>
          <w:kern w:val="0"/>
          <w:sz w:val="24"/>
          <w:szCs w:val="24"/>
          <w:shd w:val="clear" w:color="auto" w:fill="FFFFFF"/>
          <w:lang w:bidi="ar"/>
        </w:rPr>
        <w:t>2.项目概况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FF0000"/>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2.1项目名称</w:t>
      </w:r>
      <w:r>
        <w:rPr>
          <w:rFonts w:hint="eastAsia" w:ascii="宋体" w:hAnsi="宋体" w:cs="宋体"/>
          <w:color w:val="333333"/>
          <w:kern w:val="0"/>
          <w:sz w:val="24"/>
          <w:szCs w:val="24"/>
          <w:shd w:val="clear" w:color="auto" w:fill="FFFFFF"/>
          <w:lang w:val="en-US" w:eastAsia="zh-CN" w:bidi="ar"/>
        </w:rPr>
        <w:t>：6770仓库结构检测项目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2.2项目地点：</w:t>
      </w:r>
      <w:r>
        <w:rPr>
          <w:rFonts w:hint="eastAsia" w:ascii="宋体" w:hAnsi="宋体" w:cs="宋体"/>
          <w:color w:val="333333"/>
          <w:kern w:val="0"/>
          <w:sz w:val="24"/>
          <w:szCs w:val="24"/>
          <w:shd w:val="clear" w:color="auto" w:fill="FFFFFF"/>
          <w:lang w:val="en-US" w:eastAsia="zh-CN" w:bidi="ar"/>
        </w:rPr>
        <w:t>井陉县微水镇岩峰村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2.3资金来源：</w:t>
      </w:r>
      <w:r>
        <w:rPr>
          <w:rFonts w:hint="eastAsia" w:ascii="宋体" w:hAnsi="宋体" w:cs="宋体"/>
          <w:color w:val="333333"/>
          <w:kern w:val="0"/>
          <w:sz w:val="24"/>
          <w:szCs w:val="24"/>
          <w:shd w:val="clear" w:color="auto" w:fill="FFFFFF"/>
          <w:lang w:val="en-US" w:eastAsia="zh-CN" w:bidi="ar"/>
        </w:rPr>
        <w:t>自筹</w:t>
      </w:r>
      <w:r>
        <w:rPr>
          <w:rFonts w:hint="eastAsia" w:ascii="宋体" w:hAnsi="宋体" w:cs="宋体"/>
          <w:color w:val="333333"/>
          <w:kern w:val="0"/>
          <w:sz w:val="24"/>
          <w:szCs w:val="24"/>
          <w:shd w:val="clear" w:color="auto" w:fill="FFFFFF"/>
          <w:lang w:bidi="ar"/>
        </w:rPr>
        <w:t>资金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2.4</w:t>
      </w:r>
      <w:r>
        <w:rPr>
          <w:rFonts w:hint="eastAsia" w:ascii="宋体" w:hAnsi="宋体" w:cs="宋体"/>
          <w:color w:val="333333"/>
          <w:kern w:val="0"/>
          <w:sz w:val="24"/>
          <w:szCs w:val="24"/>
          <w:shd w:val="clear" w:color="auto" w:fill="FFFFFF"/>
          <w:lang w:val="en-US" w:eastAsia="zh-CN" w:bidi="ar"/>
        </w:rPr>
        <w:t>服务</w:t>
      </w:r>
      <w:r>
        <w:rPr>
          <w:rFonts w:hint="eastAsia" w:ascii="宋体" w:hAnsi="宋体" w:cs="宋体"/>
          <w:color w:val="333333"/>
          <w:kern w:val="0"/>
          <w:sz w:val="24"/>
          <w:szCs w:val="24"/>
          <w:shd w:val="clear" w:color="auto" w:fill="FFFFFF"/>
          <w:lang w:bidi="ar"/>
        </w:rPr>
        <w:t>范围：</w:t>
      </w:r>
      <w:r>
        <w:rPr>
          <w:rFonts w:hint="eastAsia" w:ascii="宋体" w:hAnsi="宋体" w:cs="宋体"/>
          <w:color w:val="333333"/>
          <w:kern w:val="0"/>
          <w:sz w:val="24"/>
          <w:szCs w:val="24"/>
          <w:shd w:val="clear" w:color="auto" w:fill="FFFFFF"/>
          <w:lang w:val="zh-CN" w:eastAsia="zh-CN" w:bidi="ar"/>
        </w:rPr>
        <w:t>项目总面积约为</w:t>
      </w:r>
      <w:r>
        <w:rPr>
          <w:rFonts w:hint="eastAsia" w:ascii="宋体" w:hAnsi="宋体" w:cs="宋体"/>
          <w:color w:val="333333"/>
          <w:kern w:val="0"/>
          <w:sz w:val="24"/>
          <w:szCs w:val="24"/>
          <w:shd w:val="clear" w:color="auto" w:fill="FFFFFF"/>
          <w:lang w:val="en-US" w:eastAsia="zh-CN" w:bidi="ar"/>
        </w:rPr>
        <w:t>9326</w:t>
      </w:r>
      <w:r>
        <w:rPr>
          <w:rFonts w:hint="eastAsia" w:ascii="宋体" w:hAnsi="宋体" w:cs="宋体"/>
          <w:color w:val="333333"/>
          <w:kern w:val="0"/>
          <w:sz w:val="24"/>
          <w:szCs w:val="24"/>
          <w:shd w:val="clear" w:color="auto" w:fill="FFFFFF"/>
          <w:lang w:val="zh-CN" w:eastAsia="zh-CN" w:bidi="ar"/>
        </w:rPr>
        <w:t>平米，1#-7#库、9#-24#仓库的工程结构检测，具体要求详见</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val="zh-CN" w:eastAsia="zh-CN" w:bidi="ar"/>
        </w:rPr>
        <w:t>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val="zh-CN" w:eastAsia="zh-CN" w:bidi="ar"/>
        </w:rPr>
        <w:t>2.5服务期限：</w:t>
      </w:r>
      <w:r>
        <w:rPr>
          <w:rFonts w:hint="eastAsia" w:ascii="宋体" w:hAnsi="宋体" w:cs="宋体"/>
          <w:color w:val="333333"/>
          <w:kern w:val="0"/>
          <w:sz w:val="24"/>
          <w:szCs w:val="24"/>
          <w:shd w:val="clear" w:color="auto" w:fill="FFFFFF"/>
          <w:lang w:val="en-US" w:eastAsia="zh-CN" w:bidi="ar"/>
        </w:rPr>
        <w:t>合同签订后25天内完成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2.6质量</w:t>
      </w:r>
      <w:r>
        <w:rPr>
          <w:rFonts w:hint="eastAsia" w:ascii="宋体" w:hAnsi="宋体" w:cs="宋体"/>
          <w:color w:val="333333"/>
          <w:kern w:val="0"/>
          <w:sz w:val="24"/>
          <w:szCs w:val="24"/>
          <w:shd w:val="clear" w:color="auto" w:fill="FFFFFF"/>
          <w:lang w:val="en-US" w:eastAsia="zh-CN" w:bidi="ar"/>
        </w:rPr>
        <w:t>标准</w:t>
      </w:r>
      <w:r>
        <w:rPr>
          <w:rFonts w:hint="eastAsia" w:ascii="宋体" w:hAnsi="宋体" w:cs="宋体"/>
          <w:color w:val="333333"/>
          <w:kern w:val="0"/>
          <w:sz w:val="24"/>
          <w:szCs w:val="24"/>
          <w:shd w:val="clear" w:color="auto" w:fill="FFFFFF"/>
          <w:lang w:bidi="ar"/>
        </w:rPr>
        <w:t>：</w:t>
      </w:r>
      <w:r>
        <w:rPr>
          <w:rFonts w:hint="eastAsia" w:ascii="宋体" w:hAnsi="宋体" w:cs="宋体"/>
          <w:color w:val="333333"/>
          <w:kern w:val="0"/>
          <w:sz w:val="24"/>
          <w:szCs w:val="24"/>
          <w:shd w:val="clear" w:color="auto" w:fill="FFFFFF"/>
          <w:lang w:val="en-US" w:eastAsia="zh-CN" w:bidi="ar"/>
        </w:rPr>
        <w:t>符合国家相关标准</w:t>
      </w:r>
      <w:r>
        <w:rPr>
          <w:rFonts w:hint="eastAsia" w:ascii="宋体" w:hAnsi="宋体" w:cs="宋体"/>
          <w:color w:val="333333"/>
          <w:kern w:val="0"/>
          <w:sz w:val="24"/>
          <w:szCs w:val="24"/>
          <w:shd w:val="clear" w:color="auto" w:fill="FFFFFF"/>
          <w:lang w:bidi="ar"/>
        </w:rPr>
        <w:br w:type="textWrapping"/>
      </w:r>
      <w:r>
        <w:rPr>
          <w:rFonts w:hint="eastAsia" w:ascii="宋体" w:hAnsi="宋体" w:cs="宋体"/>
          <w:b/>
          <w:bCs/>
          <w:color w:val="333333"/>
          <w:kern w:val="0"/>
          <w:sz w:val="24"/>
          <w:szCs w:val="24"/>
          <w:shd w:val="clear" w:color="auto" w:fill="FFFFFF"/>
          <w:lang w:bidi="ar"/>
        </w:rPr>
        <w:t>3.</w:t>
      </w:r>
      <w:r>
        <w:rPr>
          <w:rFonts w:hint="eastAsia" w:ascii="宋体" w:hAnsi="宋体" w:cs="宋体"/>
          <w:b/>
          <w:bCs/>
          <w:color w:val="333333"/>
          <w:kern w:val="0"/>
          <w:sz w:val="24"/>
          <w:szCs w:val="24"/>
          <w:shd w:val="clear" w:color="auto" w:fill="FFFFFF"/>
          <w:lang w:val="en-US" w:eastAsia="zh-CN" w:bidi="ar"/>
        </w:rPr>
        <w:t>投标</w:t>
      </w:r>
      <w:r>
        <w:rPr>
          <w:rFonts w:hint="eastAsia" w:ascii="宋体" w:hAnsi="宋体" w:cs="宋体"/>
          <w:b/>
          <w:bCs/>
          <w:color w:val="333333"/>
          <w:kern w:val="0"/>
          <w:sz w:val="24"/>
          <w:szCs w:val="24"/>
          <w:shd w:val="clear" w:color="auto" w:fill="FFFFFF"/>
          <w:lang w:bidi="ar"/>
        </w:rPr>
        <w:t>申请人资格要求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shd w:val="clear" w:color="auto" w:fill="FFFFFF"/>
          <w:lang w:bidi="ar"/>
        </w:rPr>
      </w:pPr>
      <w:r>
        <w:rPr>
          <w:rFonts w:hint="eastAsia" w:ascii="宋体" w:hAnsi="宋体" w:cs="宋体"/>
          <w:color w:val="auto"/>
          <w:kern w:val="0"/>
          <w:sz w:val="24"/>
          <w:szCs w:val="24"/>
          <w:shd w:val="clear" w:color="auto" w:fill="FFFFFF"/>
          <w:lang w:bidi="ar"/>
        </w:rPr>
        <w:t>3.1</w:t>
      </w:r>
      <w:r>
        <w:rPr>
          <w:rFonts w:hint="eastAsia" w:ascii="宋体" w:hAnsi="宋体" w:cs="宋体"/>
          <w:color w:val="auto"/>
          <w:kern w:val="0"/>
          <w:sz w:val="24"/>
          <w:szCs w:val="24"/>
          <w:shd w:val="clear" w:color="auto" w:fill="FFFFFF"/>
          <w:lang w:val="en-US" w:eastAsia="zh-CN" w:bidi="ar"/>
        </w:rPr>
        <w:t>投标申请</w:t>
      </w:r>
      <w:r>
        <w:rPr>
          <w:rFonts w:hint="eastAsia" w:ascii="宋体" w:hAnsi="宋体" w:cs="宋体"/>
          <w:color w:val="auto"/>
          <w:kern w:val="0"/>
          <w:sz w:val="24"/>
          <w:szCs w:val="24"/>
          <w:shd w:val="clear" w:color="auto" w:fill="FFFFFF"/>
          <w:lang w:bidi="ar"/>
        </w:rPr>
        <w:t>人具有比选独立法人资格</w:t>
      </w:r>
      <w:r>
        <w:rPr>
          <w:rFonts w:hint="eastAsia" w:ascii="宋体" w:hAnsi="宋体" w:cs="宋体"/>
          <w:color w:val="auto"/>
          <w:kern w:val="0"/>
          <w:sz w:val="24"/>
          <w:szCs w:val="24"/>
          <w:shd w:val="clear" w:color="auto" w:fill="FFFFFF"/>
          <w:lang w:val="zh-CN" w:bidi="ar"/>
        </w:rPr>
        <w:t>，</w:t>
      </w:r>
      <w:r>
        <w:rPr>
          <w:rFonts w:hint="eastAsia" w:ascii="宋体" w:hAnsi="宋体" w:cs="宋体"/>
          <w:color w:val="auto"/>
          <w:kern w:val="0"/>
          <w:sz w:val="24"/>
          <w:szCs w:val="24"/>
          <w:shd w:val="clear" w:color="auto" w:fill="FFFFFF"/>
          <w:lang w:bidi="ar"/>
        </w:rPr>
        <w:t>并在人员、设备、资金等方面具有相应能力；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FF0000"/>
          <w:kern w:val="0"/>
          <w:sz w:val="24"/>
          <w:szCs w:val="24"/>
          <w:shd w:val="clear" w:color="auto" w:fill="FFFFFF"/>
          <w:lang w:val="zh-CN" w:bidi="ar"/>
        </w:rPr>
      </w:pPr>
      <w:r>
        <w:rPr>
          <w:rFonts w:hint="eastAsia" w:ascii="宋体" w:hAnsi="宋体" w:cs="宋体"/>
          <w:color w:val="auto"/>
          <w:kern w:val="0"/>
          <w:sz w:val="24"/>
          <w:szCs w:val="24"/>
          <w:shd w:val="clear" w:color="auto" w:fill="FFFFFF"/>
          <w:lang w:bidi="ar"/>
        </w:rPr>
        <w:t>3.2</w:t>
      </w:r>
      <w:r>
        <w:rPr>
          <w:rFonts w:hint="eastAsia" w:ascii="宋体" w:hAnsi="宋体" w:cs="宋体"/>
          <w:color w:val="auto"/>
          <w:kern w:val="0"/>
          <w:sz w:val="24"/>
          <w:szCs w:val="24"/>
          <w:shd w:val="clear" w:color="auto" w:fill="FFFFFF"/>
          <w:lang w:val="en-US" w:eastAsia="zh-CN" w:bidi="ar"/>
        </w:rPr>
        <w:t>投标</w:t>
      </w:r>
      <w:r>
        <w:rPr>
          <w:rFonts w:hint="eastAsia" w:ascii="宋体" w:hAnsi="宋体" w:cs="宋体"/>
          <w:color w:val="auto"/>
          <w:kern w:val="0"/>
          <w:sz w:val="24"/>
          <w:szCs w:val="24"/>
          <w:shd w:val="clear" w:color="auto" w:fill="FFFFFF"/>
          <w:lang w:bidi="ar"/>
        </w:rPr>
        <w:t>申请人</w:t>
      </w:r>
      <w:r>
        <w:rPr>
          <w:rFonts w:hint="eastAsia" w:ascii="宋体" w:hAnsi="宋体" w:eastAsia="宋体" w:cs="宋体"/>
          <w:b w:val="0"/>
          <w:bCs w:val="0"/>
          <w:i w:val="0"/>
          <w:iCs w:val="0"/>
          <w:caps w:val="0"/>
          <w:color w:val="000000"/>
          <w:spacing w:val="0"/>
          <w:sz w:val="24"/>
          <w:szCs w:val="24"/>
          <w:shd w:val="clear" w:fill="FFFFFF"/>
        </w:rPr>
        <w:t>具有省级及以上行政部门颁发的建设工程质量检测机构资质证书（检测范围须包括主体结构检测）</w:t>
      </w:r>
      <w:r>
        <w:rPr>
          <w:rFonts w:hint="eastAsia" w:ascii="宋体" w:hAnsi="宋体" w:cs="宋体"/>
          <w:b w:val="0"/>
          <w:bCs w:val="0"/>
          <w:i w:val="0"/>
          <w:iCs w:val="0"/>
          <w:caps w:val="0"/>
          <w:color w:val="000000"/>
          <w:spacing w:val="0"/>
          <w:sz w:val="24"/>
          <w:szCs w:val="24"/>
          <w:shd w:val="clear" w:fill="FFFFFF"/>
          <w:lang w:eastAsia="zh-CN"/>
        </w:rPr>
        <w:t>；</w:t>
      </w:r>
      <w:r>
        <w:rPr>
          <w:rFonts w:hint="eastAsia" w:ascii="宋体" w:hAnsi="宋体" w:eastAsia="宋体" w:cs="宋体"/>
          <w:b w:val="0"/>
          <w:bCs w:val="0"/>
          <w:i w:val="0"/>
          <w:iCs w:val="0"/>
          <w:caps w:val="0"/>
          <w:color w:val="000000"/>
          <w:spacing w:val="0"/>
          <w:sz w:val="24"/>
          <w:szCs w:val="24"/>
          <w:shd w:val="clear" w:fill="FFFFFF"/>
        </w:rPr>
        <w:t>具有省级及以上质量技术监督部门核发的计量认证证书（CMA）</w:t>
      </w:r>
      <w:r>
        <w:rPr>
          <w:rFonts w:hint="eastAsia" w:ascii="宋体" w:hAnsi="宋体" w:eastAsia="宋体" w:cs="宋体"/>
          <w:b w:val="0"/>
          <w:bCs w:val="0"/>
          <w:i w:val="0"/>
          <w:iCs w:val="0"/>
          <w:caps w:val="0"/>
          <w:color w:val="000000"/>
          <w:spacing w:val="0"/>
          <w:sz w:val="24"/>
          <w:szCs w:val="24"/>
          <w:shd w:val="clear" w:fill="FFFFFF"/>
          <w:lang w:val="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val="0"/>
          <w:bCs w:val="0"/>
          <w:i w:val="0"/>
          <w:iCs w:val="0"/>
          <w:caps w:val="0"/>
          <w:color w:val="000000"/>
          <w:spacing w:val="0"/>
          <w:sz w:val="24"/>
          <w:szCs w:val="24"/>
          <w:shd w:val="clear" w:fill="FFFFFF"/>
          <w:lang w:val="en-US" w:eastAsia="zh-CN"/>
        </w:rPr>
      </w:pPr>
      <w:r>
        <w:rPr>
          <w:rFonts w:hint="eastAsia" w:ascii="宋体" w:hAnsi="宋体" w:eastAsia="宋体" w:cs="宋体"/>
          <w:b w:val="0"/>
          <w:bCs w:val="0"/>
          <w:i w:val="0"/>
          <w:iCs w:val="0"/>
          <w:caps w:val="0"/>
          <w:color w:val="000000"/>
          <w:spacing w:val="0"/>
          <w:sz w:val="24"/>
          <w:szCs w:val="24"/>
          <w:shd w:val="clear" w:fill="FFFFFF"/>
        </w:rPr>
        <w:t>3.</w:t>
      </w:r>
      <w:r>
        <w:rPr>
          <w:rFonts w:hint="eastAsia" w:ascii="宋体" w:hAnsi="宋体" w:cs="宋体"/>
          <w:b w:val="0"/>
          <w:bCs w:val="0"/>
          <w:i w:val="0"/>
          <w:iCs w:val="0"/>
          <w:caps w:val="0"/>
          <w:color w:val="000000"/>
          <w:spacing w:val="0"/>
          <w:sz w:val="24"/>
          <w:szCs w:val="24"/>
          <w:shd w:val="clear" w:fill="FFFFFF"/>
          <w:lang w:val="en-US" w:eastAsia="zh-CN"/>
        </w:rPr>
        <w:t>3</w:t>
      </w:r>
      <w:r>
        <w:rPr>
          <w:rFonts w:hint="eastAsia" w:ascii="宋体" w:hAnsi="宋体" w:cs="宋体"/>
          <w:color w:val="auto"/>
          <w:kern w:val="0"/>
          <w:sz w:val="24"/>
          <w:szCs w:val="24"/>
          <w:shd w:val="clear" w:color="auto" w:fill="FFFFFF"/>
          <w:lang w:val="en-US" w:eastAsia="zh-CN" w:bidi="ar"/>
        </w:rPr>
        <w:t>投标</w:t>
      </w:r>
      <w:r>
        <w:rPr>
          <w:rFonts w:hint="eastAsia" w:ascii="宋体" w:hAnsi="宋体" w:eastAsia="宋体" w:cs="宋体"/>
          <w:b w:val="0"/>
          <w:bCs w:val="0"/>
          <w:i w:val="0"/>
          <w:iCs w:val="0"/>
          <w:caps w:val="0"/>
          <w:color w:val="000000"/>
          <w:spacing w:val="0"/>
          <w:sz w:val="24"/>
          <w:szCs w:val="24"/>
          <w:shd w:val="clear" w:fill="FFFFFF"/>
        </w:rPr>
        <w:t>申请人</w:t>
      </w:r>
      <w:r>
        <w:rPr>
          <w:rFonts w:hint="eastAsia" w:ascii="宋体" w:hAnsi="宋体" w:eastAsia="宋体" w:cs="宋体"/>
          <w:b w:val="0"/>
          <w:bCs w:val="0"/>
          <w:i w:val="0"/>
          <w:iCs w:val="0"/>
          <w:caps w:val="0"/>
          <w:color w:val="000000"/>
          <w:spacing w:val="0"/>
          <w:sz w:val="24"/>
          <w:szCs w:val="24"/>
          <w:shd w:val="clear" w:fill="FFFFFF"/>
          <w:lang w:val="en-US" w:eastAsia="zh-CN"/>
        </w:rPr>
        <w:t>应有未被 “信用中国”网站（http://www.creditchina.gov.cn/）列入失信被执行人名单、企业经营异常名录、重大税收违法案件当事人名单</w:t>
      </w:r>
      <w:r>
        <w:rPr>
          <w:rFonts w:hint="eastAsia" w:ascii="宋体" w:hAnsi="宋体" w:cs="宋体"/>
          <w:b w:val="0"/>
          <w:bCs w:val="0"/>
          <w:i w:val="0"/>
          <w:iCs w:val="0"/>
          <w:caps w:val="0"/>
          <w:color w:val="000000"/>
          <w:spacing w:val="0"/>
          <w:sz w:val="24"/>
          <w:szCs w:val="24"/>
          <w:shd w:val="clear" w:fill="FFFFFF"/>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kern w:val="0"/>
          <w:sz w:val="24"/>
          <w:szCs w:val="24"/>
          <w:shd w:val="clear" w:color="auto" w:fill="FFFFFF"/>
          <w:lang w:val="en-US" w:eastAsia="zh-CN" w:bidi="ar"/>
        </w:rPr>
      </w:pPr>
      <w:r>
        <w:rPr>
          <w:rFonts w:hint="eastAsia" w:ascii="宋体" w:hAnsi="宋体" w:cs="宋体"/>
          <w:color w:val="auto"/>
          <w:kern w:val="0"/>
          <w:sz w:val="24"/>
          <w:szCs w:val="24"/>
          <w:shd w:val="clear" w:color="auto" w:fill="FFFFFF"/>
          <w:lang w:val="en-US" w:eastAsia="zh-CN" w:bidi="ar"/>
        </w:rPr>
        <w:t>3.4</w:t>
      </w:r>
      <w:r>
        <w:rPr>
          <w:rFonts w:hint="eastAsia" w:ascii="宋体" w:hAnsi="宋体" w:cs="宋体"/>
          <w:color w:val="auto"/>
          <w:kern w:val="0"/>
          <w:sz w:val="24"/>
          <w:szCs w:val="24"/>
          <w:shd w:val="clear" w:color="auto" w:fill="FFFFFF"/>
          <w:lang w:bidi="ar"/>
        </w:rPr>
        <w:t>单位负责人为同一人或者存在控股、管理关系的不同单位，不得同时参加本项目</w:t>
      </w:r>
      <w:r>
        <w:rPr>
          <w:rFonts w:hint="eastAsia" w:ascii="宋体" w:hAnsi="宋体" w:cs="宋体"/>
          <w:color w:val="auto"/>
          <w:kern w:val="0"/>
          <w:sz w:val="24"/>
          <w:szCs w:val="24"/>
          <w:shd w:val="clear" w:color="auto" w:fill="FFFFFF"/>
          <w:lang w:val="en-US" w:eastAsia="zh-CN" w:bidi="ar"/>
        </w:rPr>
        <w:t>投标</w:t>
      </w:r>
      <w:r>
        <w:rPr>
          <w:rFonts w:hint="eastAsia" w:ascii="宋体" w:hAnsi="宋体" w:cs="宋体"/>
          <w:color w:val="auto"/>
          <w:kern w:val="0"/>
          <w:sz w:val="24"/>
          <w:szCs w:val="24"/>
          <w:shd w:val="clear" w:color="auto" w:fill="FFFFFF"/>
          <w:lang w:bidi="ar"/>
        </w:rPr>
        <w:t>，否则均按无效标处理</w:t>
      </w:r>
      <w:r>
        <w:rPr>
          <w:rFonts w:hint="eastAsia" w:ascii="宋体" w:hAnsi="宋体" w:cs="宋体"/>
          <w:color w:val="auto"/>
          <w:kern w:val="0"/>
          <w:sz w:val="24"/>
          <w:szCs w:val="24"/>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b w:val="0"/>
          <w:bCs w:val="0"/>
          <w:i w:val="0"/>
          <w:iCs w:val="0"/>
          <w:caps w:val="0"/>
          <w:color w:val="000000"/>
          <w:spacing w:val="0"/>
          <w:sz w:val="24"/>
          <w:szCs w:val="24"/>
          <w:shd w:val="clear" w:fill="FFFFFF"/>
        </w:rPr>
      </w:pPr>
      <w:r>
        <w:rPr>
          <w:rFonts w:hint="eastAsia" w:ascii="宋体" w:hAnsi="宋体" w:eastAsia="宋体" w:cs="宋体"/>
          <w:b w:val="0"/>
          <w:bCs w:val="0"/>
          <w:i w:val="0"/>
          <w:iCs w:val="0"/>
          <w:caps w:val="0"/>
          <w:color w:val="000000"/>
          <w:spacing w:val="0"/>
          <w:sz w:val="24"/>
          <w:szCs w:val="24"/>
          <w:shd w:val="clear" w:fill="FFFFFF"/>
          <w:lang w:val="en-US" w:eastAsia="zh-CN"/>
        </w:rPr>
        <w:t>3.</w:t>
      </w:r>
      <w:r>
        <w:rPr>
          <w:rFonts w:hint="eastAsia" w:ascii="宋体" w:hAnsi="宋体" w:cs="宋体"/>
          <w:b w:val="0"/>
          <w:bCs w:val="0"/>
          <w:i w:val="0"/>
          <w:iCs w:val="0"/>
          <w:caps w:val="0"/>
          <w:color w:val="000000"/>
          <w:spacing w:val="0"/>
          <w:sz w:val="24"/>
          <w:szCs w:val="24"/>
          <w:shd w:val="clear" w:fill="FFFFFF"/>
          <w:lang w:val="en-US" w:eastAsia="zh-CN"/>
        </w:rPr>
        <w:t>5</w:t>
      </w:r>
      <w:r>
        <w:rPr>
          <w:rFonts w:hint="eastAsia" w:ascii="宋体" w:hAnsi="宋体" w:eastAsia="宋体" w:cs="宋体"/>
          <w:b w:val="0"/>
          <w:bCs w:val="0"/>
          <w:i w:val="0"/>
          <w:iCs w:val="0"/>
          <w:caps w:val="0"/>
          <w:color w:val="000000"/>
          <w:spacing w:val="0"/>
          <w:sz w:val="24"/>
          <w:szCs w:val="24"/>
          <w:shd w:val="clear" w:fill="FFFFFF"/>
          <w:lang w:val="en-US" w:eastAsia="zh-CN"/>
        </w:rPr>
        <w:t>本项目</w:t>
      </w:r>
      <w:r>
        <w:rPr>
          <w:rFonts w:hint="eastAsia" w:ascii="宋体" w:hAnsi="宋体" w:eastAsia="宋体" w:cs="宋体"/>
          <w:b w:val="0"/>
          <w:bCs w:val="0"/>
          <w:i w:val="0"/>
          <w:iCs w:val="0"/>
          <w:caps w:val="0"/>
          <w:color w:val="000000"/>
          <w:spacing w:val="0"/>
          <w:sz w:val="24"/>
          <w:szCs w:val="24"/>
          <w:shd w:val="clear" w:fill="FFFFFF"/>
        </w:rPr>
        <w:t>不接受联合体。</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招标</w:t>
      </w:r>
      <w:r>
        <w:rPr>
          <w:rFonts w:hint="eastAsia" w:ascii="宋体" w:hAnsi="宋体" w:cs="宋体"/>
          <w:b/>
          <w:bCs/>
          <w:color w:val="333333"/>
          <w:kern w:val="0"/>
          <w:sz w:val="24"/>
          <w:szCs w:val="24"/>
          <w:shd w:val="clear" w:color="auto" w:fill="FFFFFF"/>
          <w:lang w:bidi="ar"/>
        </w:rPr>
        <w:t>文件的获取</w:t>
      </w:r>
    </w:p>
    <w:p>
      <w:pPr>
        <w:pStyle w:val="28"/>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cs="宋体"/>
          <w:color w:val="auto"/>
          <w:kern w:val="0"/>
          <w:sz w:val="24"/>
          <w:szCs w:val="24"/>
          <w:shd w:val="clear" w:color="auto" w:fill="FFFFFF"/>
          <w:lang w:val="en-US" w:eastAsia="zh-CN" w:bidi="ar"/>
        </w:rPr>
      </w:pPr>
      <w:r>
        <w:rPr>
          <w:rFonts w:hint="eastAsia" w:hAnsi="宋体" w:cs="宋体"/>
          <w:color w:val="auto"/>
          <w:kern w:val="0"/>
          <w:sz w:val="24"/>
          <w:szCs w:val="24"/>
          <w:shd w:val="clear" w:color="auto" w:fill="FFFFFF"/>
          <w:lang w:val="en-US" w:eastAsia="zh-CN" w:bidi="ar"/>
        </w:rPr>
        <w:t xml:space="preserve">   4.1</w:t>
      </w:r>
      <w:r>
        <w:rPr>
          <w:rFonts w:hint="eastAsia" w:ascii="宋体" w:hAnsi="宋体" w:eastAsia="宋体" w:cs="宋体"/>
          <w:color w:val="auto"/>
          <w:kern w:val="0"/>
          <w:sz w:val="24"/>
          <w:szCs w:val="24"/>
          <w:shd w:val="clear" w:color="auto" w:fill="FFFFFF"/>
          <w:lang w:val="en-US" w:eastAsia="zh-CN" w:bidi="ar"/>
        </w:rPr>
        <w:t>获取招标文件的途径：搜索石家庄北人集团官网，企业公告——招标专栏。招标公告内附有招标文件。下载招标文件</w:t>
      </w:r>
      <w:r>
        <w:rPr>
          <w:rFonts w:hint="eastAsia" w:hAnsi="宋体" w:cs="宋体"/>
          <w:color w:val="auto"/>
          <w:kern w:val="0"/>
          <w:sz w:val="24"/>
          <w:szCs w:val="24"/>
          <w:shd w:val="clear" w:color="auto" w:fill="FFFFFF"/>
          <w:lang w:val="en-US" w:eastAsia="zh-CN" w:bidi="ar"/>
        </w:rPr>
        <w:t>。</w:t>
      </w:r>
    </w:p>
    <w:p>
      <w:pPr>
        <w:pStyle w:val="28"/>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eastAsia="宋体" w:cs="宋体"/>
          <w:color w:val="auto"/>
          <w:kern w:val="0"/>
          <w:sz w:val="24"/>
          <w:szCs w:val="24"/>
          <w:shd w:val="clear" w:color="auto" w:fill="FFFFFF"/>
          <w:lang w:val="en-US" w:eastAsia="zh-CN" w:bidi="ar"/>
        </w:rPr>
      </w:pPr>
      <w:r>
        <w:rPr>
          <w:rFonts w:hint="eastAsia" w:hAnsi="宋体" w:cs="宋体"/>
          <w:color w:val="auto"/>
          <w:kern w:val="0"/>
          <w:sz w:val="24"/>
          <w:szCs w:val="24"/>
          <w:shd w:val="clear" w:color="auto" w:fill="FFFFFF"/>
          <w:lang w:val="en-US" w:eastAsia="zh-CN" w:bidi="ar"/>
        </w:rPr>
        <w:t xml:space="preserve">  4.2招标文件获取时间：</w:t>
      </w:r>
      <w:r>
        <w:rPr>
          <w:rFonts w:hint="eastAsia" w:ascii="宋体" w:hAnsi="宋体" w:cs="宋体"/>
          <w:color w:val="auto"/>
          <w:kern w:val="0"/>
          <w:sz w:val="24"/>
          <w:szCs w:val="24"/>
          <w:shd w:val="clear" w:color="auto" w:fill="FFFFFF"/>
          <w:lang w:bidi="ar"/>
        </w:rPr>
        <w:t xml:space="preserve"> 20</w:t>
      </w:r>
      <w:r>
        <w:rPr>
          <w:rFonts w:hint="eastAsia" w:ascii="宋体" w:hAnsi="宋体" w:cs="宋体"/>
          <w:color w:val="auto"/>
          <w:kern w:val="0"/>
          <w:sz w:val="24"/>
          <w:szCs w:val="24"/>
          <w:shd w:val="clear" w:color="auto" w:fill="FFFFFF"/>
          <w:lang w:val="en-US" w:eastAsia="zh-CN" w:bidi="ar"/>
        </w:rPr>
        <w:t>22</w:t>
      </w:r>
      <w:r>
        <w:rPr>
          <w:rFonts w:hint="eastAsia" w:ascii="宋体" w:hAnsi="宋体" w:cs="宋体"/>
          <w:color w:val="auto"/>
          <w:kern w:val="0"/>
          <w:sz w:val="24"/>
          <w:szCs w:val="24"/>
          <w:shd w:val="clear" w:color="auto" w:fill="FFFFFF"/>
          <w:lang w:bidi="ar"/>
        </w:rPr>
        <w:t>年</w:t>
      </w:r>
      <w:r>
        <w:rPr>
          <w:rFonts w:hint="eastAsia" w:ascii="宋体" w:hAnsi="宋体" w:cs="宋体"/>
          <w:color w:val="auto"/>
          <w:kern w:val="0"/>
          <w:sz w:val="24"/>
          <w:szCs w:val="24"/>
          <w:shd w:val="clear" w:color="auto" w:fill="FFFFFF"/>
          <w:lang w:val="en-US" w:eastAsia="zh-CN" w:bidi="ar"/>
        </w:rPr>
        <w:t>03</w:t>
      </w:r>
      <w:r>
        <w:rPr>
          <w:rFonts w:hint="eastAsia" w:ascii="宋体" w:hAnsi="宋体" w:cs="宋体"/>
          <w:color w:val="auto"/>
          <w:kern w:val="0"/>
          <w:sz w:val="24"/>
          <w:szCs w:val="24"/>
          <w:shd w:val="clear" w:color="auto" w:fill="FFFFFF"/>
          <w:lang w:bidi="ar"/>
        </w:rPr>
        <w:t>月</w:t>
      </w:r>
      <w:r>
        <w:rPr>
          <w:rFonts w:hint="eastAsia" w:hAnsi="宋体" w:cs="宋体"/>
          <w:color w:val="auto"/>
          <w:kern w:val="0"/>
          <w:sz w:val="24"/>
          <w:szCs w:val="24"/>
          <w:shd w:val="clear" w:color="auto" w:fill="FFFFFF"/>
          <w:lang w:val="en-US" w:eastAsia="zh-CN" w:bidi="ar"/>
        </w:rPr>
        <w:t>4</w:t>
      </w:r>
      <w:r>
        <w:rPr>
          <w:rFonts w:hint="eastAsia" w:ascii="宋体" w:hAnsi="宋体" w:cs="宋体"/>
          <w:color w:val="auto"/>
          <w:kern w:val="0"/>
          <w:sz w:val="24"/>
          <w:szCs w:val="24"/>
          <w:shd w:val="clear" w:color="auto" w:fill="FFFFFF"/>
          <w:lang w:bidi="ar"/>
        </w:rPr>
        <w:t>日至 20</w:t>
      </w:r>
      <w:r>
        <w:rPr>
          <w:rFonts w:hint="eastAsia" w:ascii="宋体" w:hAnsi="宋体" w:cs="宋体"/>
          <w:color w:val="auto"/>
          <w:kern w:val="0"/>
          <w:sz w:val="24"/>
          <w:szCs w:val="24"/>
          <w:shd w:val="clear" w:color="auto" w:fill="FFFFFF"/>
          <w:lang w:val="en-US" w:eastAsia="zh-CN" w:bidi="ar"/>
        </w:rPr>
        <w:t>22</w:t>
      </w:r>
      <w:r>
        <w:rPr>
          <w:rFonts w:hint="eastAsia" w:ascii="宋体" w:hAnsi="宋体" w:cs="宋体"/>
          <w:color w:val="auto"/>
          <w:kern w:val="0"/>
          <w:sz w:val="24"/>
          <w:szCs w:val="24"/>
          <w:shd w:val="clear" w:color="auto" w:fill="FFFFFF"/>
          <w:lang w:bidi="ar"/>
        </w:rPr>
        <w:t xml:space="preserve"> 年</w:t>
      </w:r>
      <w:r>
        <w:rPr>
          <w:rFonts w:hint="eastAsia" w:ascii="宋体" w:hAnsi="宋体" w:cs="宋体"/>
          <w:color w:val="auto"/>
          <w:kern w:val="0"/>
          <w:sz w:val="24"/>
          <w:szCs w:val="24"/>
          <w:shd w:val="clear" w:color="auto" w:fill="FFFFFF"/>
          <w:lang w:val="en-US" w:eastAsia="zh-CN" w:bidi="ar"/>
        </w:rPr>
        <w:t>03</w:t>
      </w:r>
      <w:r>
        <w:rPr>
          <w:rFonts w:hint="eastAsia" w:ascii="宋体" w:hAnsi="宋体" w:cs="宋体"/>
          <w:color w:val="auto"/>
          <w:kern w:val="0"/>
          <w:sz w:val="24"/>
          <w:szCs w:val="24"/>
          <w:shd w:val="clear" w:color="auto" w:fill="FFFFFF"/>
          <w:lang w:bidi="ar"/>
        </w:rPr>
        <w:t>月</w:t>
      </w:r>
      <w:r>
        <w:rPr>
          <w:rFonts w:hint="eastAsia" w:hAnsi="宋体" w:cs="宋体"/>
          <w:color w:val="auto"/>
          <w:kern w:val="0"/>
          <w:sz w:val="24"/>
          <w:szCs w:val="24"/>
          <w:shd w:val="clear" w:color="auto" w:fill="FFFFFF"/>
          <w:lang w:val="en-US" w:eastAsia="zh-CN" w:bidi="ar"/>
        </w:rPr>
        <w:t>9</w:t>
      </w:r>
      <w:r>
        <w:rPr>
          <w:rFonts w:hint="eastAsia" w:ascii="宋体" w:hAnsi="宋体" w:cs="宋体"/>
          <w:color w:val="auto"/>
          <w:kern w:val="0"/>
          <w:sz w:val="24"/>
          <w:szCs w:val="24"/>
          <w:shd w:val="clear" w:color="auto" w:fill="FFFFFF"/>
          <w:lang w:bidi="ar"/>
        </w:rPr>
        <w:t>日</w:t>
      </w:r>
      <w:r>
        <w:rPr>
          <w:rFonts w:hint="eastAsia" w:hAnsi="宋体" w:cs="宋体"/>
          <w:color w:val="auto"/>
          <w:kern w:val="0"/>
          <w:sz w:val="24"/>
          <w:szCs w:val="24"/>
          <w:shd w:val="clear" w:color="auto" w:fill="FFFFFF"/>
          <w:lang w:eastAsia="zh-CN" w:bidi="ar"/>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b/>
          <w:bCs/>
          <w:color w:val="333333"/>
          <w:kern w:val="0"/>
          <w:sz w:val="24"/>
          <w:szCs w:val="24"/>
          <w:shd w:val="clear" w:color="auto" w:fill="FFFFFF"/>
          <w:lang w:val="en-US" w:eastAsia="zh-CN" w:bidi="ar"/>
        </w:rPr>
        <w:t>投标</w:t>
      </w:r>
      <w:r>
        <w:rPr>
          <w:rFonts w:hint="eastAsia" w:ascii="宋体" w:hAnsi="宋体" w:cs="宋体"/>
          <w:b/>
          <w:bCs/>
          <w:color w:val="333333"/>
          <w:kern w:val="0"/>
          <w:sz w:val="24"/>
          <w:szCs w:val="24"/>
          <w:shd w:val="clear" w:color="auto" w:fill="FFFFFF"/>
          <w:lang w:bidi="ar"/>
        </w:rPr>
        <w:t>文件的递交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shd w:val="clear" w:color="auto" w:fill="FFFFFF"/>
          <w:lang w:eastAsia="zh-CN" w:bidi="ar"/>
        </w:rPr>
      </w:pPr>
      <w:r>
        <w:rPr>
          <w:rFonts w:hint="eastAsia" w:ascii="宋体" w:hAnsi="宋体" w:cs="宋体"/>
          <w:color w:val="333333"/>
          <w:kern w:val="0"/>
          <w:sz w:val="24"/>
          <w:szCs w:val="24"/>
          <w:shd w:val="clear" w:color="auto" w:fill="FFFFFF"/>
          <w:lang w:bidi="ar"/>
        </w:rPr>
        <w:t>5.1</w:t>
      </w:r>
      <w:r>
        <w:rPr>
          <w:rFonts w:hint="eastAsia" w:ascii="宋体" w:hAnsi="宋体" w:cs="宋体"/>
          <w:color w:val="333333"/>
          <w:kern w:val="0"/>
          <w:sz w:val="24"/>
          <w:szCs w:val="24"/>
          <w:shd w:val="clear" w:color="auto" w:fill="FFFFFF"/>
          <w:lang w:val="en-US" w:eastAsia="zh-CN" w:bidi="ar"/>
        </w:rPr>
        <w:t>投标</w:t>
      </w:r>
      <w:r>
        <w:rPr>
          <w:rFonts w:hint="eastAsia" w:ascii="宋体" w:hAnsi="宋体" w:cs="宋体"/>
          <w:color w:val="333333"/>
          <w:kern w:val="0"/>
          <w:sz w:val="24"/>
          <w:szCs w:val="24"/>
          <w:shd w:val="clear" w:color="auto" w:fill="FFFFFF"/>
          <w:lang w:bidi="ar"/>
        </w:rPr>
        <w:t>文件递交的截止时间为</w:t>
      </w:r>
      <w:r>
        <w:rPr>
          <w:rFonts w:hint="eastAsia" w:ascii="宋体" w:hAnsi="宋体" w:cs="宋体"/>
          <w:color w:val="auto"/>
          <w:kern w:val="0"/>
          <w:sz w:val="24"/>
          <w:szCs w:val="24"/>
          <w:shd w:val="clear" w:color="auto" w:fill="FFFFFF"/>
          <w:lang w:bidi="ar"/>
        </w:rPr>
        <w:t>20</w:t>
      </w:r>
      <w:r>
        <w:rPr>
          <w:rFonts w:hint="eastAsia" w:ascii="宋体" w:hAnsi="宋体" w:cs="宋体"/>
          <w:color w:val="auto"/>
          <w:kern w:val="0"/>
          <w:sz w:val="24"/>
          <w:szCs w:val="24"/>
          <w:shd w:val="clear" w:color="auto" w:fill="FFFFFF"/>
          <w:lang w:val="en-US" w:eastAsia="zh-CN" w:bidi="ar"/>
        </w:rPr>
        <w:t>22</w:t>
      </w:r>
      <w:r>
        <w:rPr>
          <w:rFonts w:hint="eastAsia" w:ascii="宋体" w:hAnsi="宋体" w:cs="宋体"/>
          <w:color w:val="auto"/>
          <w:kern w:val="0"/>
          <w:sz w:val="24"/>
          <w:szCs w:val="24"/>
          <w:shd w:val="clear" w:color="auto" w:fill="FFFFFF"/>
          <w:lang w:bidi="ar"/>
        </w:rPr>
        <w:t>年</w:t>
      </w:r>
      <w:r>
        <w:rPr>
          <w:rFonts w:hint="eastAsia" w:ascii="宋体" w:hAnsi="宋体" w:cs="宋体"/>
          <w:color w:val="auto"/>
          <w:kern w:val="0"/>
          <w:sz w:val="24"/>
          <w:szCs w:val="24"/>
          <w:shd w:val="clear" w:color="auto" w:fill="FFFFFF"/>
          <w:lang w:val="en-US" w:eastAsia="zh-CN" w:bidi="ar"/>
        </w:rPr>
        <w:t>03</w:t>
      </w:r>
      <w:r>
        <w:rPr>
          <w:rFonts w:hint="eastAsia" w:ascii="宋体" w:hAnsi="宋体" w:cs="宋体"/>
          <w:color w:val="auto"/>
          <w:kern w:val="0"/>
          <w:sz w:val="24"/>
          <w:szCs w:val="24"/>
          <w:shd w:val="clear" w:color="auto" w:fill="FFFFFF"/>
          <w:lang w:bidi="ar"/>
        </w:rPr>
        <w:t>月</w:t>
      </w:r>
      <w:r>
        <w:rPr>
          <w:rFonts w:hint="eastAsia" w:ascii="宋体" w:hAnsi="宋体" w:cs="宋体"/>
          <w:color w:val="auto"/>
          <w:kern w:val="0"/>
          <w:sz w:val="24"/>
          <w:szCs w:val="24"/>
          <w:shd w:val="clear" w:color="auto" w:fill="FFFFFF"/>
          <w:lang w:val="en-US" w:eastAsia="zh-CN" w:bidi="ar"/>
        </w:rPr>
        <w:t>09</w:t>
      </w:r>
      <w:r>
        <w:rPr>
          <w:rFonts w:hint="eastAsia" w:ascii="宋体" w:hAnsi="宋体" w:cs="宋体"/>
          <w:color w:val="auto"/>
          <w:kern w:val="0"/>
          <w:sz w:val="24"/>
          <w:szCs w:val="24"/>
          <w:shd w:val="clear" w:color="auto" w:fill="FFFFFF"/>
          <w:lang w:bidi="ar"/>
        </w:rPr>
        <w:t>日</w:t>
      </w:r>
      <w:r>
        <w:rPr>
          <w:rFonts w:hint="eastAsia" w:ascii="宋体" w:hAnsi="宋体" w:cs="宋体"/>
          <w:color w:val="auto"/>
          <w:kern w:val="0"/>
          <w:sz w:val="24"/>
          <w:szCs w:val="24"/>
          <w:shd w:val="clear" w:color="auto" w:fill="FFFFFF"/>
          <w:lang w:val="en-US" w:eastAsia="zh-CN" w:bidi="ar"/>
        </w:rPr>
        <w:t>17</w:t>
      </w:r>
      <w:r>
        <w:rPr>
          <w:rFonts w:hint="eastAsia" w:ascii="宋体" w:hAnsi="宋体" w:cs="宋体"/>
          <w:color w:val="auto"/>
          <w:kern w:val="0"/>
          <w:sz w:val="24"/>
          <w:szCs w:val="24"/>
          <w:shd w:val="clear" w:color="auto" w:fill="FFFFFF"/>
          <w:lang w:bidi="ar"/>
        </w:rPr>
        <w:t>时30分</w:t>
      </w:r>
      <w:r>
        <w:rPr>
          <w:rFonts w:hint="eastAsia" w:ascii="宋体" w:hAnsi="宋体" w:cs="宋体"/>
          <w:color w:val="auto"/>
          <w:kern w:val="0"/>
          <w:sz w:val="24"/>
          <w:szCs w:val="24"/>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auto"/>
          <w:kern w:val="0"/>
          <w:sz w:val="24"/>
          <w:szCs w:val="24"/>
          <w:shd w:val="clear" w:color="auto" w:fill="FFFFFF"/>
          <w:lang w:val="en-US" w:eastAsia="zh-CN" w:bidi="ar"/>
        </w:rPr>
        <w:t>递交</w:t>
      </w:r>
      <w:r>
        <w:rPr>
          <w:rFonts w:hint="eastAsia" w:ascii="宋体" w:hAnsi="宋体" w:cs="宋体"/>
          <w:color w:val="auto"/>
          <w:kern w:val="0"/>
          <w:sz w:val="24"/>
          <w:szCs w:val="24"/>
          <w:shd w:val="clear" w:color="auto" w:fill="FFFFFF"/>
          <w:lang w:bidi="ar"/>
        </w:rPr>
        <w:t>地</w:t>
      </w:r>
      <w:r>
        <w:rPr>
          <w:rFonts w:hint="eastAsia" w:ascii="宋体" w:hAnsi="宋体" w:cs="宋体"/>
          <w:color w:val="333333"/>
          <w:kern w:val="0"/>
          <w:sz w:val="24"/>
          <w:szCs w:val="24"/>
          <w:shd w:val="clear" w:color="auto" w:fill="FFFFFF"/>
          <w:lang w:bidi="ar"/>
        </w:rPr>
        <w:t>点</w:t>
      </w:r>
      <w:r>
        <w:rPr>
          <w:rFonts w:hint="eastAsia" w:ascii="宋体" w:hAnsi="宋体" w:cs="宋体"/>
          <w:color w:val="333333"/>
          <w:kern w:val="0"/>
          <w:sz w:val="24"/>
          <w:szCs w:val="24"/>
          <w:shd w:val="clear" w:color="auto" w:fill="FFFFFF"/>
          <w:lang w:eastAsia="zh-CN" w:bidi="ar"/>
        </w:rPr>
        <w:t>：</w:t>
      </w:r>
      <w:r>
        <w:rPr>
          <w:rFonts w:hint="eastAsia" w:ascii="宋体" w:hAnsi="宋体" w:cs="宋体"/>
          <w:color w:val="333333"/>
          <w:kern w:val="0"/>
          <w:sz w:val="24"/>
          <w:szCs w:val="24"/>
          <w:shd w:val="clear" w:color="auto" w:fill="FFFFFF"/>
          <w:lang w:val="en-US" w:eastAsia="zh-CN" w:bidi="ar"/>
        </w:rPr>
        <w:t>石家庄北国商城9楼911室</w:t>
      </w:r>
      <w:r>
        <w:rPr>
          <w:rFonts w:hint="eastAsia" w:ascii="宋体" w:hAnsi="宋体" w:cs="宋体"/>
          <w:color w:val="333333"/>
          <w:kern w:val="0"/>
          <w:sz w:val="24"/>
          <w:szCs w:val="24"/>
          <w:shd w:val="clear" w:color="auto" w:fill="FFFFFF"/>
          <w:lang w:bidi="ar"/>
        </w:rPr>
        <w:t>（石家庄市</w:t>
      </w:r>
      <w:r>
        <w:rPr>
          <w:rFonts w:hint="eastAsia" w:ascii="宋体" w:hAnsi="宋体" w:cs="宋体"/>
          <w:color w:val="333333"/>
          <w:kern w:val="0"/>
          <w:sz w:val="24"/>
          <w:szCs w:val="24"/>
          <w:shd w:val="clear" w:color="auto" w:fill="FFFFFF"/>
          <w:lang w:val="en-US" w:eastAsia="zh-CN" w:bidi="ar"/>
        </w:rPr>
        <w:t>中山东路188号北国商城九楼</w:t>
      </w:r>
      <w:r>
        <w:rPr>
          <w:rFonts w:hint="eastAsia" w:ascii="宋体" w:hAnsi="宋体" w:cs="宋体"/>
          <w:color w:val="333333"/>
          <w:kern w:val="0"/>
          <w:sz w:val="24"/>
          <w:szCs w:val="24"/>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shd w:val="clear" w:color="auto" w:fill="FFFFFF"/>
          <w:lang w:bidi="ar"/>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shd w:val="clear" w:color="auto" w:fill="FFFFFF"/>
          <w:lang w:val="en-US" w:eastAsia="zh-CN" w:bidi="ar"/>
        </w:rPr>
      </w:pPr>
      <w:r>
        <w:rPr>
          <w:rFonts w:hint="eastAsia" w:ascii="宋体" w:hAnsi="宋体" w:cs="宋体"/>
          <w:color w:val="auto"/>
          <w:kern w:val="0"/>
          <w:sz w:val="24"/>
          <w:szCs w:val="24"/>
          <w:shd w:val="clear" w:color="auto" w:fill="FFFFFF"/>
          <w:lang w:val="en-US" w:eastAsia="zh-CN" w:bidi="ar"/>
        </w:rPr>
        <w:t>5.2递交投标文件时</w:t>
      </w:r>
      <w:r>
        <w:rPr>
          <w:rFonts w:hint="eastAsia" w:ascii="宋体" w:hAnsi="宋体" w:cs="宋体"/>
          <w:color w:val="auto"/>
          <w:kern w:val="0"/>
          <w:sz w:val="24"/>
          <w:szCs w:val="24"/>
          <w:shd w:val="clear" w:color="auto" w:fill="FFFFFF"/>
          <w:lang w:bidi="ar"/>
        </w:rPr>
        <w:t>须持①营业执照②</w:t>
      </w:r>
      <w:r>
        <w:rPr>
          <w:rFonts w:hint="eastAsia" w:ascii="宋体" w:hAnsi="宋体" w:cs="宋体"/>
          <w:color w:val="auto"/>
          <w:kern w:val="0"/>
          <w:sz w:val="24"/>
          <w:szCs w:val="24"/>
          <w:shd w:val="clear" w:color="auto" w:fill="FFFFFF"/>
          <w:lang w:val="en-US" w:eastAsia="zh-CN" w:bidi="ar"/>
        </w:rPr>
        <w:t>法定代表人身份证明和法定代表人身份证复印件（法定代表人）或法定代表人</w:t>
      </w:r>
      <w:r>
        <w:rPr>
          <w:rFonts w:hint="eastAsia" w:ascii="宋体" w:hAnsi="宋体" w:cs="宋体"/>
          <w:color w:val="auto"/>
          <w:kern w:val="0"/>
          <w:sz w:val="24"/>
          <w:szCs w:val="24"/>
          <w:shd w:val="clear" w:color="auto" w:fill="FFFFFF"/>
          <w:lang w:bidi="ar"/>
        </w:rPr>
        <w:t>授权委托书、授权代理人身份证</w:t>
      </w:r>
      <w:r>
        <w:rPr>
          <w:rFonts w:hint="eastAsia" w:ascii="宋体" w:hAnsi="宋体" w:cs="宋体"/>
          <w:color w:val="auto"/>
          <w:kern w:val="0"/>
          <w:sz w:val="24"/>
          <w:szCs w:val="24"/>
          <w:shd w:val="clear" w:color="auto" w:fill="FFFFFF"/>
          <w:lang w:val="en-US" w:eastAsia="zh-CN" w:bidi="ar"/>
        </w:rPr>
        <w:t>复印件</w:t>
      </w:r>
      <w:r>
        <w:rPr>
          <w:rFonts w:hint="eastAsia" w:ascii="宋体" w:hAnsi="宋体" w:cs="宋体"/>
          <w:color w:val="auto"/>
          <w:kern w:val="0"/>
          <w:sz w:val="24"/>
          <w:szCs w:val="24"/>
          <w:shd w:val="clear" w:color="auto" w:fill="FFFFFF"/>
          <w:lang w:bidi="ar"/>
        </w:rPr>
        <w:t>，上述所有</w:t>
      </w:r>
      <w:r>
        <w:rPr>
          <w:rFonts w:hint="eastAsia" w:ascii="宋体" w:hAnsi="宋体" w:cs="宋体"/>
          <w:color w:val="auto"/>
          <w:kern w:val="0"/>
          <w:sz w:val="24"/>
          <w:szCs w:val="24"/>
          <w:shd w:val="clear" w:color="auto" w:fill="FFFFFF"/>
          <w:lang w:val="en-US" w:eastAsia="zh-CN" w:bidi="ar"/>
        </w:rPr>
        <w:t>证件</w:t>
      </w:r>
      <w:r>
        <w:rPr>
          <w:rFonts w:hint="eastAsia" w:ascii="宋体" w:hAnsi="宋体" w:cs="宋体"/>
          <w:color w:val="auto"/>
          <w:kern w:val="0"/>
          <w:sz w:val="24"/>
          <w:szCs w:val="24"/>
          <w:shd w:val="clear" w:color="auto" w:fill="FFFFFF"/>
          <w:lang w:bidi="ar"/>
        </w:rPr>
        <w:t>复印件均须加盖单位公章</w:t>
      </w:r>
      <w:r>
        <w:rPr>
          <w:rFonts w:hint="eastAsia" w:ascii="宋体" w:hAnsi="宋体" w:cs="宋体"/>
          <w:color w:val="auto"/>
          <w:kern w:val="0"/>
          <w:sz w:val="24"/>
          <w:szCs w:val="24"/>
          <w:shd w:val="clear" w:color="auto" w:fill="FFFFFF"/>
          <w:lang w:val="en-US" w:eastAsia="zh-CN" w:bidi="ar"/>
        </w:rPr>
        <w:t>。</w:t>
      </w:r>
    </w:p>
    <w:p>
      <w:pPr>
        <w:pStyle w:val="2"/>
        <w:rPr>
          <w:rFonts w:hint="eastAsia" w:ascii="宋体" w:hAnsi="宋体" w:eastAsia="宋体" w:cs="宋体"/>
          <w:b w:val="0"/>
          <w:bCs w:val="0"/>
          <w:color w:val="333333"/>
          <w:kern w:val="0"/>
          <w:sz w:val="24"/>
          <w:szCs w:val="24"/>
          <w:shd w:val="clear" w:color="auto" w:fill="FFFFFF"/>
          <w:lang w:val="en-US" w:eastAsia="zh-CN" w:bidi="ar"/>
        </w:rPr>
      </w:pPr>
      <w:r>
        <w:rPr>
          <w:rFonts w:hint="eastAsia" w:ascii="宋体" w:hAnsi="宋体" w:cs="宋体"/>
          <w:color w:val="auto"/>
          <w:kern w:val="0"/>
          <w:sz w:val="24"/>
          <w:szCs w:val="24"/>
          <w:shd w:val="clear" w:color="auto" w:fill="FFFFFF"/>
          <w:lang w:val="en-US" w:eastAsia="zh-CN" w:bidi="ar"/>
        </w:rPr>
        <w:t xml:space="preserve">  </w:t>
      </w:r>
      <w:r>
        <w:rPr>
          <w:rFonts w:hint="eastAsia" w:ascii="宋体" w:hAnsi="宋体" w:eastAsia="宋体" w:cs="宋体"/>
          <w:b w:val="0"/>
          <w:bCs w:val="0"/>
          <w:color w:val="333333"/>
          <w:kern w:val="0"/>
          <w:sz w:val="24"/>
          <w:szCs w:val="24"/>
          <w:shd w:val="clear" w:color="auto" w:fill="FFFFFF"/>
          <w:lang w:val="en-US" w:eastAsia="zh-CN" w:bidi="ar"/>
        </w:rPr>
        <w:t xml:space="preserve"> 5.3递交投标文件时需出示“投标保证金收据”或银行转账证明，无收据或证明的不予接收投标文件。</w:t>
      </w:r>
    </w:p>
    <w:p>
      <w:pPr>
        <w:pStyle w:val="2"/>
        <w:rPr>
          <w:rFonts w:hint="eastAsia" w:ascii="宋体" w:hAnsi="宋体" w:cs="宋体"/>
          <w:color w:val="333333"/>
          <w:kern w:val="0"/>
          <w:sz w:val="24"/>
          <w:szCs w:val="24"/>
          <w:shd w:val="clear" w:color="auto" w:fill="FFFFFF"/>
          <w:lang w:bidi="ar"/>
        </w:rPr>
      </w:pPr>
      <w:r>
        <w:rPr>
          <w:rFonts w:hint="eastAsia" w:ascii="宋体" w:hAnsi="宋体" w:cs="宋体"/>
          <w:b w:val="0"/>
          <w:bCs w:val="0"/>
          <w:color w:val="333333"/>
          <w:kern w:val="0"/>
          <w:sz w:val="24"/>
          <w:szCs w:val="24"/>
          <w:shd w:val="clear" w:color="auto" w:fill="FFFFFF"/>
          <w:lang w:val="en-US" w:eastAsia="zh-CN" w:bidi="ar"/>
        </w:rPr>
        <w:t xml:space="preserve">   </w:t>
      </w:r>
      <w:r>
        <w:rPr>
          <w:rFonts w:hint="eastAsia" w:ascii="宋体" w:hAnsi="宋体" w:cs="宋体"/>
          <w:color w:val="333333"/>
          <w:kern w:val="0"/>
          <w:sz w:val="24"/>
          <w:szCs w:val="24"/>
          <w:shd w:val="clear" w:color="auto" w:fill="FFFFFF"/>
          <w:lang w:bidi="ar"/>
        </w:rPr>
        <w:t>5.</w:t>
      </w:r>
      <w:r>
        <w:rPr>
          <w:rFonts w:hint="eastAsia" w:ascii="宋体" w:hAnsi="宋体" w:cs="宋体"/>
          <w:color w:val="333333"/>
          <w:kern w:val="0"/>
          <w:sz w:val="24"/>
          <w:szCs w:val="24"/>
          <w:shd w:val="clear" w:color="auto" w:fill="FFFFFF"/>
          <w:lang w:val="en-US" w:eastAsia="zh-CN" w:bidi="ar"/>
        </w:rPr>
        <w:t>4</w:t>
      </w:r>
      <w:r>
        <w:rPr>
          <w:rFonts w:hint="eastAsia" w:ascii="宋体" w:hAnsi="宋体" w:cs="宋体"/>
          <w:color w:val="333333"/>
          <w:kern w:val="0"/>
          <w:sz w:val="24"/>
          <w:szCs w:val="24"/>
          <w:shd w:val="clear" w:color="auto" w:fill="FFFFFF"/>
          <w:lang w:bidi="ar"/>
        </w:rPr>
        <w:t>逾期送达的、未送达指定地点的或者不按照</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文件要求密封的</w:t>
      </w:r>
      <w:r>
        <w:rPr>
          <w:rFonts w:hint="eastAsia" w:ascii="宋体" w:hAnsi="宋体" w:cs="宋体"/>
          <w:color w:val="333333"/>
          <w:kern w:val="0"/>
          <w:sz w:val="24"/>
          <w:szCs w:val="24"/>
          <w:shd w:val="clear" w:color="auto" w:fill="FFFFFF"/>
          <w:lang w:val="en-US" w:eastAsia="zh-CN" w:bidi="ar"/>
        </w:rPr>
        <w:t>投标</w:t>
      </w:r>
      <w:r>
        <w:rPr>
          <w:rFonts w:hint="eastAsia" w:ascii="宋体" w:hAnsi="宋体" w:cs="宋体"/>
          <w:color w:val="333333"/>
          <w:kern w:val="0"/>
          <w:sz w:val="24"/>
          <w:szCs w:val="24"/>
          <w:shd w:val="clear" w:color="auto" w:fill="FFFFFF"/>
          <w:lang w:bidi="ar"/>
        </w:rPr>
        <w:t>文件，</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人将予以拒收。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val="en-US" w:eastAsia="zh-CN" w:bidi="ar"/>
        </w:rPr>
        <w:t xml:space="preserve">5.5 </w:t>
      </w:r>
      <w:r>
        <w:rPr>
          <w:rFonts w:hint="eastAsia" w:ascii="宋体" w:hAnsi="宋体" w:cs="宋体"/>
          <w:color w:val="333333"/>
          <w:kern w:val="0"/>
          <w:sz w:val="24"/>
          <w:szCs w:val="24"/>
          <w:shd w:val="clear" w:color="auto" w:fill="FFFFFF"/>
          <w:lang w:bidi="ar"/>
        </w:rPr>
        <w:t>联系人：高辰   电话：85261938</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b/>
          <w:bCs/>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br w:type="textWrapping"/>
      </w:r>
      <w:r>
        <w:rPr>
          <w:rFonts w:hint="eastAsia" w:ascii="宋体" w:hAnsi="宋体" w:cs="宋体"/>
          <w:b/>
          <w:bCs/>
          <w:color w:val="333333"/>
          <w:kern w:val="0"/>
          <w:sz w:val="24"/>
          <w:szCs w:val="24"/>
          <w:shd w:val="clear" w:color="auto" w:fill="FFFFFF"/>
          <w:lang w:bidi="ar"/>
        </w:rPr>
        <w:t>6.发布公告的媒介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eastAsia="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本次</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公告在</w:t>
      </w:r>
      <w:r>
        <w:rPr>
          <w:rFonts w:hint="eastAsia" w:ascii="宋体" w:hAnsi="宋体" w:eastAsia="宋体" w:cs="宋体"/>
          <w:color w:val="auto"/>
          <w:kern w:val="0"/>
          <w:sz w:val="24"/>
          <w:szCs w:val="24"/>
          <w:shd w:val="clear" w:color="auto" w:fill="FFFFFF"/>
          <w:lang w:val="en-US" w:eastAsia="zh-CN" w:bidi="ar"/>
        </w:rPr>
        <w:t>石家庄北人集团官网</w:t>
      </w:r>
      <w:r>
        <w:rPr>
          <w:rFonts w:hint="eastAsia" w:ascii="宋体" w:hAnsi="宋体" w:cs="宋体"/>
          <w:color w:val="333333"/>
          <w:kern w:val="0"/>
          <w:sz w:val="24"/>
          <w:szCs w:val="24"/>
          <w:shd w:val="clear" w:color="auto" w:fill="FFFFFF"/>
          <w:lang w:bidi="ar"/>
        </w:rPr>
        <w:t>平台上发布。</w:t>
      </w:r>
      <w:r>
        <w:rPr>
          <w:rFonts w:hint="eastAsia" w:ascii="宋体" w:hAnsi="宋体" w:cs="宋体"/>
          <w:color w:val="333333"/>
          <w:kern w:val="0"/>
          <w:sz w:val="24"/>
          <w:szCs w:val="24"/>
          <w:shd w:val="clear" w:color="auto" w:fill="FFFFFF"/>
          <w:lang w:bidi="ar"/>
        </w:rPr>
        <w:br w:type="textWrapping"/>
      </w:r>
    </w:p>
    <w:p>
      <w:pPr>
        <w:pStyle w:val="45"/>
      </w:pPr>
      <w:r>
        <w:rPr>
          <w:rFonts w:hint="eastAsia" w:ascii="宋体" w:hAnsi="宋体" w:cs="宋体"/>
          <w:color w:val="333333"/>
          <w:kern w:val="0"/>
          <w:sz w:val="24"/>
          <w:szCs w:val="24"/>
          <w:shd w:val="clear" w:color="auto" w:fill="FFFFFF"/>
          <w:lang w:val="en-US" w:eastAsia="zh-CN" w:bidi="ar"/>
        </w:rPr>
        <w:br w:type="page"/>
      </w:r>
      <w:r>
        <w:rPr>
          <w:vanish w:val="0"/>
        </w:rPr>
        <w:br w:type="page"/>
      </w:r>
      <w:r>
        <w:t>窗体底端</w:t>
      </w:r>
    </w:p>
    <w:p>
      <w:pPr>
        <w:spacing w:line="500" w:lineRule="exact"/>
        <w:jc w:val="center"/>
        <w:rPr>
          <w:rFonts w:hint="eastAsia" w:ascii="宋体" w:hAnsi="宋体"/>
          <w:b/>
          <w:bCs/>
          <w:color w:val="000000"/>
          <w:sz w:val="32"/>
        </w:rPr>
      </w:pPr>
      <w:r>
        <w:rPr>
          <w:rFonts w:hint="eastAsia" w:ascii="宋体" w:hAnsi="宋体"/>
          <w:b/>
          <w:bCs/>
          <w:color w:val="000000"/>
          <w:sz w:val="32"/>
        </w:rPr>
        <w:t>第二部分</w:t>
      </w:r>
      <w:r>
        <w:rPr>
          <w:rFonts w:ascii="宋体" w:hAnsi="宋体"/>
          <w:b/>
          <w:bCs/>
          <w:color w:val="000000"/>
          <w:sz w:val="32"/>
        </w:rPr>
        <w:t xml:space="preserve"> </w:t>
      </w:r>
      <w:r>
        <w:rPr>
          <w:rFonts w:hint="eastAsia" w:ascii="宋体" w:hAnsi="宋体"/>
          <w:b/>
          <w:bCs/>
          <w:color w:val="000000"/>
          <w:sz w:val="32"/>
          <w:lang w:val="en-US" w:eastAsia="zh-CN"/>
        </w:rPr>
        <w:t>投标</w:t>
      </w:r>
      <w:r>
        <w:rPr>
          <w:rFonts w:hint="eastAsia" w:ascii="宋体" w:hAnsi="宋体"/>
          <w:b/>
          <w:bCs/>
          <w:color w:val="000000"/>
          <w:sz w:val="32"/>
        </w:rPr>
        <w:t>人须知</w:t>
      </w:r>
    </w:p>
    <w:p>
      <w:pPr>
        <w:ind w:firstLine="482" w:firstLineChars="200"/>
        <w:jc w:val="center"/>
        <w:rPr>
          <w:rFonts w:hint="eastAsia" w:ascii="宋体" w:hAnsi="宋体"/>
          <w:b/>
          <w:bCs/>
          <w:color w:val="000000"/>
          <w:sz w:val="24"/>
          <w:szCs w:val="22"/>
        </w:rPr>
      </w:pPr>
      <w:r>
        <w:rPr>
          <w:rFonts w:hint="eastAsia" w:ascii="宋体" w:hAnsi="宋体"/>
          <w:b/>
          <w:bCs/>
          <w:color w:val="000000"/>
          <w:sz w:val="24"/>
          <w:szCs w:val="22"/>
          <w:lang w:val="en-US" w:eastAsia="zh-CN"/>
        </w:rPr>
        <w:t>投标</w:t>
      </w:r>
      <w:r>
        <w:rPr>
          <w:rFonts w:hint="eastAsia" w:ascii="宋体" w:hAnsi="宋体"/>
          <w:b/>
          <w:bCs/>
          <w:color w:val="000000"/>
          <w:sz w:val="24"/>
          <w:szCs w:val="22"/>
        </w:rPr>
        <w:t>人须知前附表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1662"/>
        <w:gridCol w:w="6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blHeader/>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条款号</w:t>
            </w:r>
          </w:p>
        </w:tc>
        <w:tc>
          <w:tcPr>
            <w:tcW w:w="1662"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条 款 名 称</w:t>
            </w:r>
          </w:p>
        </w:tc>
        <w:tc>
          <w:tcPr>
            <w:tcW w:w="6730"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1.1.2</w:t>
            </w:r>
          </w:p>
        </w:tc>
        <w:tc>
          <w:tcPr>
            <w:tcW w:w="166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lang w:val="en-US" w:eastAsia="zh-CN"/>
              </w:rPr>
              <w:t>招标</w:t>
            </w:r>
            <w:r>
              <w:rPr>
                <w:rFonts w:hint="eastAsia" w:ascii="宋体" w:hAnsi="宋体" w:cs="宋体"/>
                <w:color w:val="000000"/>
                <w:sz w:val="24"/>
                <w:szCs w:val="20"/>
              </w:rPr>
              <w:t>人</w:t>
            </w:r>
          </w:p>
        </w:tc>
        <w:tc>
          <w:tcPr>
            <w:tcW w:w="6730" w:type="dxa"/>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rPr>
            </w:pPr>
            <w:r>
              <w:rPr>
                <w:rFonts w:hint="eastAsia" w:ascii="宋体" w:hAnsi="宋体" w:cs="宋体"/>
                <w:color w:val="000000"/>
                <w:sz w:val="24"/>
                <w:szCs w:val="22"/>
              </w:rPr>
              <w:t>名</w:t>
            </w:r>
            <w:r>
              <w:rPr>
                <w:rFonts w:hint="eastAsia" w:ascii="宋体" w:hAnsi="宋体" w:cs="宋体"/>
                <w:color w:val="000000"/>
                <w:sz w:val="24"/>
                <w:szCs w:val="22"/>
                <w:lang w:val="en-US" w:eastAsia="zh-CN"/>
              </w:rPr>
              <w:t xml:space="preserve">  </w:t>
            </w:r>
            <w:r>
              <w:rPr>
                <w:rFonts w:hint="eastAsia" w:ascii="宋体" w:hAnsi="宋体" w:cs="宋体"/>
                <w:color w:val="000000"/>
                <w:sz w:val="24"/>
                <w:szCs w:val="22"/>
              </w:rPr>
              <w:t>称：石</w:t>
            </w:r>
            <w:r>
              <w:rPr>
                <w:rFonts w:hint="eastAsia" w:ascii="宋体" w:hAnsi="宋体" w:eastAsia="宋体" w:cs="宋体"/>
                <w:color w:val="000000"/>
                <w:sz w:val="24"/>
                <w:szCs w:val="22"/>
              </w:rPr>
              <w:t>家庄</w:t>
            </w:r>
            <w:r>
              <w:rPr>
                <w:rFonts w:hint="eastAsia" w:ascii="宋体" w:hAnsi="宋体" w:eastAsia="宋体" w:cs="宋体"/>
                <w:color w:val="000000"/>
                <w:sz w:val="24"/>
                <w:szCs w:val="22"/>
                <w:lang w:val="en-US" w:eastAsia="zh-CN"/>
              </w:rPr>
              <w:t>北国春天房地产开发</w:t>
            </w:r>
            <w:r>
              <w:rPr>
                <w:rFonts w:hint="eastAsia" w:ascii="宋体" w:hAnsi="宋体" w:eastAsia="宋体" w:cs="宋体"/>
                <w:color w:val="000000"/>
                <w:sz w:val="24"/>
                <w:szCs w:val="22"/>
              </w:rPr>
              <w:t>有限公司</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rPr>
            </w:pPr>
            <w:r>
              <w:rPr>
                <w:rFonts w:hint="eastAsia" w:ascii="宋体" w:hAnsi="宋体" w:eastAsia="宋体" w:cs="宋体"/>
                <w:color w:val="000000"/>
                <w:sz w:val="24"/>
                <w:szCs w:val="22"/>
                <w:lang w:val="zh-CN"/>
              </w:rPr>
              <w:t>地  址：</w:t>
            </w:r>
            <w:r>
              <w:rPr>
                <w:rFonts w:hint="eastAsia" w:ascii="宋体" w:hAnsi="宋体" w:eastAsia="宋体" w:cs="宋体"/>
                <w:color w:val="000000"/>
                <w:sz w:val="24"/>
                <w:szCs w:val="22"/>
              </w:rPr>
              <w:t>石家庄市鹿泉区铜冶镇青龙山大道88号</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zh-CN" w:eastAsia="zh-CN"/>
              </w:rPr>
            </w:pPr>
            <w:r>
              <w:rPr>
                <w:rFonts w:hint="eastAsia" w:ascii="宋体" w:hAnsi="宋体" w:eastAsia="宋体" w:cs="宋体"/>
                <w:color w:val="000000"/>
                <w:sz w:val="24"/>
                <w:szCs w:val="22"/>
                <w:lang w:val="zh-CN"/>
              </w:rPr>
              <w:t>联系人：</w:t>
            </w:r>
            <w:r>
              <w:rPr>
                <w:rFonts w:hint="eastAsia" w:ascii="宋体" w:hAnsi="宋体" w:eastAsia="宋体" w:cs="宋体"/>
                <w:color w:val="000000"/>
                <w:sz w:val="24"/>
                <w:szCs w:val="22"/>
                <w:lang w:val="en-US" w:eastAsia="zh-CN"/>
              </w:rPr>
              <w:t>李云</w:t>
            </w:r>
          </w:p>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eastAsia="宋体" w:cs="宋体"/>
                <w:color w:val="000000"/>
                <w:sz w:val="24"/>
                <w:szCs w:val="22"/>
                <w:lang w:val="zh-CN"/>
              </w:rPr>
              <w:t>电</w:t>
            </w:r>
            <w:r>
              <w:rPr>
                <w:rFonts w:hint="eastAsia" w:ascii="宋体" w:hAnsi="宋体" w:eastAsia="宋体" w:cs="宋体"/>
                <w:color w:val="000000"/>
                <w:sz w:val="24"/>
                <w:szCs w:val="22"/>
                <w:lang w:val="en-US" w:eastAsia="zh-CN"/>
              </w:rPr>
              <w:t xml:space="preserve">  </w:t>
            </w:r>
            <w:r>
              <w:rPr>
                <w:rFonts w:hint="eastAsia" w:ascii="宋体" w:hAnsi="宋体" w:eastAsia="宋体" w:cs="宋体"/>
                <w:color w:val="000000"/>
                <w:sz w:val="24"/>
                <w:szCs w:val="22"/>
                <w:lang w:val="zh-CN"/>
              </w:rPr>
              <w:t>话：</w:t>
            </w:r>
            <w:r>
              <w:rPr>
                <w:rFonts w:hint="eastAsia" w:ascii="宋体" w:hAnsi="宋体" w:eastAsia="宋体" w:cs="宋体"/>
                <w:color w:val="000000"/>
                <w:sz w:val="24"/>
                <w:szCs w:val="22"/>
              </w:rPr>
              <w:t>0311-891730</w:t>
            </w:r>
            <w:r>
              <w:rPr>
                <w:rFonts w:hint="eastAsia" w:ascii="宋体" w:hAnsi="宋体" w:eastAsia="宋体" w:cs="宋体"/>
                <w:color w:val="000000"/>
                <w:sz w:val="24"/>
                <w:szCs w:val="22"/>
                <w:lang w:val="en-US" w:eastAsia="zh-CN"/>
              </w:rPr>
              <w:t>3</w:t>
            </w:r>
            <w:r>
              <w:rPr>
                <w:rFonts w:hint="eastAsia" w:ascii="宋体" w:hAnsi="宋体" w:eastAsia="宋体" w:cs="宋体"/>
                <w:color w:val="000000"/>
                <w:sz w:val="24"/>
                <w:szCs w:val="22"/>
              </w:rPr>
              <w:t>8</w:t>
            </w:r>
            <w:r>
              <w:rPr>
                <w:rFonts w:hint="eastAsia" w:ascii="宋体" w:hAnsi="宋体" w:eastAsia="宋体" w:cs="宋体"/>
                <w:color w:val="000000"/>
                <w:sz w:val="24"/>
                <w:szCs w:val="22"/>
                <w:lang w:val="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1.1.4</w:t>
            </w:r>
          </w:p>
        </w:tc>
        <w:tc>
          <w:tcPr>
            <w:tcW w:w="166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rPr>
            </w:pPr>
            <w:r>
              <w:rPr>
                <w:rFonts w:hint="eastAsia" w:ascii="宋体" w:hAnsi="宋体" w:cs="宋体"/>
                <w:color w:val="000000"/>
                <w:sz w:val="24"/>
                <w:szCs w:val="20"/>
              </w:rPr>
              <w:t>项目名称</w:t>
            </w:r>
          </w:p>
        </w:tc>
        <w:tc>
          <w:tcPr>
            <w:tcW w:w="6730" w:type="dxa"/>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rPr>
            </w:pPr>
            <w:r>
              <w:rPr>
                <w:rFonts w:hint="eastAsia" w:ascii="宋体" w:hAnsi="宋体" w:cs="宋体"/>
                <w:color w:val="333333"/>
                <w:kern w:val="0"/>
                <w:sz w:val="24"/>
                <w:szCs w:val="24"/>
                <w:shd w:val="clear" w:color="auto" w:fill="FFFFFF"/>
                <w:lang w:val="en-US" w:eastAsia="zh-CN" w:bidi="ar"/>
              </w:rPr>
              <w:t>6770仓库结构检测项目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1.1.5</w:t>
            </w:r>
          </w:p>
        </w:tc>
        <w:tc>
          <w:tcPr>
            <w:tcW w:w="1662" w:type="dxa"/>
            <w:noWrap w:val="0"/>
            <w:vAlign w:val="center"/>
          </w:tcPr>
          <w:p>
            <w:pPr>
              <w:keepNext w:val="0"/>
              <w:keepLines w:val="0"/>
              <w:suppressLineNumbers w:val="0"/>
              <w:spacing w:before="0" w:beforeAutospacing="0" w:after="0" w:afterAutospacing="0"/>
              <w:ind w:left="0" w:right="0"/>
              <w:rPr>
                <w:rFonts w:hint="eastAsia" w:ascii="宋体" w:hAnsi="宋体" w:cs="宋体"/>
                <w:sz w:val="24"/>
                <w:szCs w:val="20"/>
              </w:rPr>
            </w:pPr>
            <w:r>
              <w:rPr>
                <w:rFonts w:hint="eastAsia" w:ascii="宋体" w:hAnsi="宋体" w:cs="宋体"/>
                <w:sz w:val="24"/>
                <w:szCs w:val="20"/>
              </w:rPr>
              <w:t>项目地点</w:t>
            </w:r>
          </w:p>
        </w:tc>
        <w:tc>
          <w:tcPr>
            <w:tcW w:w="673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cs="宋体"/>
                <w:color w:val="000000"/>
                <w:sz w:val="24"/>
                <w:szCs w:val="22"/>
                <w:lang w:val="en-US" w:eastAsia="zh-CN"/>
              </w:rPr>
              <w:t>井陉县微水镇岩峰村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1.3.1</w:t>
            </w: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en-US" w:eastAsia="zh-CN"/>
              </w:rPr>
            </w:pPr>
            <w:r>
              <w:rPr>
                <w:rFonts w:hint="eastAsia" w:ascii="宋体" w:hAnsi="宋体" w:eastAsia="宋体" w:cs="宋体"/>
                <w:color w:val="000000"/>
                <w:sz w:val="24"/>
                <w:szCs w:val="22"/>
                <w:lang w:val="en-US" w:eastAsia="zh-CN"/>
              </w:rPr>
              <w:t>服务范围</w:t>
            </w:r>
          </w:p>
        </w:tc>
        <w:tc>
          <w:tcPr>
            <w:tcW w:w="6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eastAsia="宋体" w:cs="宋体"/>
                <w:color w:val="000000"/>
                <w:sz w:val="24"/>
                <w:szCs w:val="22"/>
                <w:lang w:val="zh-CN" w:eastAsia="zh-CN"/>
              </w:rPr>
              <w:t>项目总面积约为</w:t>
            </w:r>
            <w:r>
              <w:rPr>
                <w:rFonts w:hint="eastAsia" w:ascii="宋体" w:hAnsi="宋体" w:cs="宋体"/>
                <w:color w:val="000000"/>
                <w:sz w:val="24"/>
                <w:szCs w:val="22"/>
                <w:lang w:val="en-US" w:eastAsia="zh-CN"/>
              </w:rPr>
              <w:t>9326</w:t>
            </w:r>
            <w:r>
              <w:rPr>
                <w:rFonts w:hint="eastAsia" w:ascii="宋体" w:hAnsi="宋体" w:eastAsia="宋体" w:cs="宋体"/>
                <w:color w:val="000000"/>
                <w:sz w:val="24"/>
                <w:szCs w:val="22"/>
                <w:lang w:val="zh-CN" w:eastAsia="zh-CN"/>
              </w:rPr>
              <w:t>平米，1#-7#库、9#-24#仓库的工程结构检测，具体要求详见</w:t>
            </w: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zh-CN" w:eastAsia="zh-CN"/>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rPr>
            </w:pPr>
            <w:r>
              <w:rPr>
                <w:rFonts w:hint="eastAsia" w:ascii="Times New Roman" w:hAnsi="Times New Roman" w:cs="Times New Roman"/>
                <w:sz w:val="24"/>
                <w:szCs w:val="20"/>
              </w:rPr>
              <w:t>1.3.2</w:t>
            </w: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lang w:val="en-US" w:eastAsia="zh-CN"/>
              </w:rPr>
            </w:pPr>
            <w:r>
              <w:rPr>
                <w:rFonts w:hint="eastAsia" w:ascii="宋体" w:hAnsi="宋体" w:eastAsia="宋体" w:cs="宋体"/>
                <w:color w:val="000000"/>
                <w:sz w:val="24"/>
                <w:szCs w:val="22"/>
                <w:lang w:val="en-US" w:eastAsia="zh-CN"/>
              </w:rPr>
              <w:t>服务期限</w:t>
            </w:r>
          </w:p>
        </w:tc>
        <w:tc>
          <w:tcPr>
            <w:tcW w:w="6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eastAsia="宋体" w:cs="宋体"/>
                <w:color w:val="000000"/>
                <w:sz w:val="24"/>
                <w:szCs w:val="22"/>
                <w:lang w:val="en-US" w:eastAsia="zh-CN"/>
              </w:rPr>
              <w:t>合同签订后25天内完成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4"/>
                <w:szCs w:val="20"/>
              </w:rPr>
            </w:pPr>
            <w:r>
              <w:rPr>
                <w:rFonts w:hint="eastAsia" w:ascii="Times New Roman" w:hAnsi="Times New Roman" w:cs="Times New Roman"/>
                <w:sz w:val="24"/>
                <w:szCs w:val="20"/>
              </w:rPr>
              <w:t>1.3.3</w:t>
            </w: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rPr>
            </w:pPr>
            <w:r>
              <w:rPr>
                <w:rFonts w:hint="eastAsia" w:ascii="宋体" w:hAnsi="宋体" w:cs="宋体"/>
                <w:color w:val="000000"/>
                <w:sz w:val="24"/>
                <w:szCs w:val="22"/>
              </w:rPr>
              <w:t>质量标准</w:t>
            </w:r>
          </w:p>
        </w:tc>
        <w:tc>
          <w:tcPr>
            <w:tcW w:w="6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lang w:val="en-US" w:eastAsia="zh-CN"/>
              </w:rPr>
            </w:pPr>
            <w:r>
              <w:rPr>
                <w:rFonts w:hint="eastAsia" w:ascii="宋体" w:hAnsi="宋体" w:eastAsia="宋体" w:cs="宋体"/>
                <w:color w:val="000000"/>
                <w:sz w:val="24"/>
                <w:szCs w:val="22"/>
                <w:lang w:val="en-US" w:eastAsia="zh-CN"/>
              </w:rPr>
              <w:t>满足</w:t>
            </w:r>
            <w:r>
              <w:rPr>
                <w:rFonts w:hint="eastAsia" w:ascii="宋体" w:hAnsi="宋体" w:cs="宋体"/>
                <w:color w:val="000000"/>
                <w:sz w:val="24"/>
                <w:szCs w:val="22"/>
                <w:lang w:val="en-US" w:eastAsia="zh-CN"/>
              </w:rPr>
              <w:t>招标</w:t>
            </w:r>
            <w:r>
              <w:rPr>
                <w:rFonts w:hint="eastAsia" w:ascii="宋体" w:hAnsi="宋体" w:eastAsia="宋体" w:cs="宋体"/>
                <w:color w:val="000000"/>
                <w:sz w:val="24"/>
                <w:szCs w:val="22"/>
                <w:lang w:val="en-US" w:eastAsia="zh-CN"/>
              </w:rPr>
              <w:t>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1" w:hRule="atLeast"/>
          <w:jc w:val="center"/>
        </w:trPr>
        <w:tc>
          <w:tcPr>
            <w:tcW w:w="944"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1.4.1</w:t>
            </w:r>
          </w:p>
        </w:tc>
        <w:tc>
          <w:tcPr>
            <w:tcW w:w="1662"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cs="Times New Roman"/>
                <w:sz w:val="24"/>
                <w:szCs w:val="20"/>
                <w:lang w:val="en-US" w:eastAsia="zh-CN"/>
              </w:rPr>
              <w:t>投标</w:t>
            </w:r>
            <w:r>
              <w:rPr>
                <w:rFonts w:hint="eastAsia" w:ascii="Times New Roman" w:hAnsi="Times New Roman" w:cs="Times New Roman"/>
                <w:sz w:val="24"/>
                <w:szCs w:val="20"/>
              </w:rPr>
              <w:t>人资质条件、能力和信誉</w:t>
            </w:r>
          </w:p>
        </w:tc>
        <w:tc>
          <w:tcPr>
            <w:tcW w:w="6730"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lang w:eastAsia="zh-CN"/>
              </w:rPr>
            </w:pPr>
            <w:r>
              <w:rPr>
                <w:rFonts w:hint="eastAsia" w:ascii="宋体" w:hAnsi="宋体" w:cs="宋体"/>
                <w:color w:val="000000"/>
                <w:sz w:val="24"/>
                <w:szCs w:val="22"/>
                <w:lang w:val="en-US" w:eastAsia="zh-CN"/>
              </w:rPr>
              <w:t>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1.9.1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踏勘现场</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2"/>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2"/>
              </w:rPr>
              <w:t>不组织</w:t>
            </w:r>
          </w:p>
          <w:p>
            <w:pPr>
              <w:keepNext w:val="0"/>
              <w:keepLines w:val="0"/>
              <w:suppressLineNumbers w:val="0"/>
              <w:spacing w:before="0" w:beforeAutospacing="0" w:after="0" w:afterAutospacing="0"/>
              <w:ind w:left="0" w:right="0"/>
              <w:rPr>
                <w:rFonts w:hint="eastAsia" w:ascii="Times New Roman" w:hAnsi="Times New Roman" w:cs="Times New Roman"/>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2"/>
              </w:rPr>
              <w:t>组织，踏勘时间：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1.10.1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预备会</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default"/>
                <w:color w:val="000000" w:themeColor="text1"/>
                <w:szCs w:val="20"/>
                <w14:textFill>
                  <w14:solidFill>
                    <w14:schemeClr w14:val="tx1"/>
                  </w14:solidFill>
                </w14:textFill>
              </w:rPr>
              <w:t>√</w:t>
            </w:r>
            <w:r>
              <w:rPr>
                <w:rFonts w:hint="eastAsia" w:ascii="Times New Roman" w:hAnsi="Times New Roman" w:cs="Times New Roman"/>
                <w:color w:val="000000"/>
                <w:sz w:val="24"/>
                <w:szCs w:val="20"/>
              </w:rPr>
              <w:t>不召开</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olor w:val="000000" w:themeColor="text1"/>
                <w:szCs w:val="20"/>
                <w14:textFill>
                  <w14:solidFill>
                    <w14:schemeClr w14:val="tx1"/>
                  </w14:solidFill>
                </w14:textFill>
              </w:rPr>
              <w:t>□</w:t>
            </w:r>
            <w:r>
              <w:rPr>
                <w:rFonts w:hint="eastAsia" w:ascii="Times New Roman" w:hAnsi="Times New Roman" w:cs="Times New Roman"/>
                <w:color w:val="000000"/>
                <w:sz w:val="24"/>
                <w:szCs w:val="20"/>
              </w:rPr>
              <w:t>召开，召开时间：</w:t>
            </w:r>
          </w:p>
          <w:p>
            <w:pPr>
              <w:keepNext w:val="0"/>
              <w:keepLines w:val="0"/>
              <w:suppressLineNumbers w:val="0"/>
              <w:spacing w:before="0" w:beforeAutospacing="0" w:after="0" w:afterAutospacing="0"/>
              <w:ind w:left="0" w:right="0" w:firstLine="1000" w:firstLineChars="417"/>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其他技术资料、补遗文件或</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2.2.1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人要求澄清</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文件的截止时间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文件递</w:t>
            </w:r>
            <w:r>
              <w:rPr>
                <w:rFonts w:hint="eastAsia" w:ascii="Times New Roman" w:hAnsi="Times New Roman" w:cs="Times New Roman"/>
                <w:sz w:val="24"/>
                <w:szCs w:val="20"/>
              </w:rPr>
              <w:t>交截止时间二日前（以</w:t>
            </w:r>
            <w:r>
              <w:rPr>
                <w:rFonts w:hint="eastAsia" w:ascii="Times New Roman" w:hAnsi="Times New Roman" w:cs="Times New Roman"/>
                <w:sz w:val="24"/>
                <w:szCs w:val="20"/>
                <w:lang w:val="en-US" w:eastAsia="zh-CN"/>
              </w:rPr>
              <w:t>书面</w:t>
            </w:r>
            <w:r>
              <w:rPr>
                <w:rFonts w:hint="eastAsia" w:ascii="Times New Roman" w:hAnsi="Times New Roman" w:cs="Times New Roman"/>
                <w:sz w:val="24"/>
                <w:szCs w:val="20"/>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9"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2.2.3</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人确认收到</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文件澄清的时间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u w:val="single"/>
              </w:rPr>
            </w:pPr>
            <w:r>
              <w:rPr>
                <w:rFonts w:hint="eastAsia" w:ascii="Times New Roman" w:hAnsi="Times New Roman" w:cs="Times New Roman"/>
                <w:color w:val="000000"/>
                <w:sz w:val="24"/>
                <w:szCs w:val="20"/>
              </w:rPr>
              <w:t>在收到相应澄清文件后</w:t>
            </w:r>
            <w:r>
              <w:rPr>
                <w:rFonts w:hint="eastAsia" w:ascii="Times New Roman" w:hAnsi="Times New Roman" w:cs="Times New Roman"/>
                <w:color w:val="000000"/>
                <w:sz w:val="24"/>
                <w:szCs w:val="20"/>
                <w:u w:val="single"/>
              </w:rPr>
              <w:t xml:space="preserve"> 24 </w:t>
            </w:r>
            <w:r>
              <w:rPr>
                <w:rFonts w:hint="eastAsia" w:ascii="Times New Roman" w:hAnsi="Times New Roman" w:cs="Times New Roman"/>
                <w:color w:val="000000"/>
                <w:sz w:val="24"/>
                <w:szCs w:val="20"/>
              </w:rPr>
              <w:t>小时内</w:t>
            </w:r>
            <w:r>
              <w:rPr>
                <w:rFonts w:hint="eastAsia" w:ascii="Times New Roman" w:hAnsi="Times New Roman" w:cs="Times New Roman"/>
                <w:sz w:val="24"/>
                <w:szCs w:val="20"/>
              </w:rPr>
              <w:t>（以</w:t>
            </w:r>
            <w:r>
              <w:rPr>
                <w:rFonts w:hint="eastAsia" w:ascii="Times New Roman" w:hAnsi="Times New Roman" w:cs="Times New Roman"/>
                <w:sz w:val="24"/>
                <w:szCs w:val="20"/>
                <w:lang w:val="en-US" w:eastAsia="zh-CN"/>
              </w:rPr>
              <w:t>书面或</w:t>
            </w:r>
            <w:r>
              <w:rPr>
                <w:rFonts w:hint="eastAsia" w:ascii="Times New Roman" w:hAnsi="Times New Roman" w:cs="Times New Roman"/>
                <w:sz w:val="24"/>
                <w:szCs w:val="20"/>
              </w:rPr>
              <w:t>电子邮件方式）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2.3.2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人确认收到</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文件修改的时间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在收到相应修改文件后</w:t>
            </w:r>
            <w:r>
              <w:rPr>
                <w:rFonts w:hint="eastAsia" w:ascii="Times New Roman" w:hAnsi="Times New Roman" w:cs="Times New Roman"/>
                <w:color w:val="000000"/>
                <w:sz w:val="24"/>
                <w:szCs w:val="20"/>
                <w:u w:val="single"/>
              </w:rPr>
              <w:t xml:space="preserve"> 24 </w:t>
            </w:r>
            <w:r>
              <w:rPr>
                <w:rFonts w:hint="eastAsia" w:ascii="Times New Roman" w:hAnsi="Times New Roman" w:cs="Times New Roman"/>
                <w:color w:val="000000"/>
                <w:sz w:val="24"/>
                <w:szCs w:val="20"/>
              </w:rPr>
              <w:t>小时内</w:t>
            </w:r>
            <w:r>
              <w:rPr>
                <w:rFonts w:hint="eastAsia" w:ascii="Times New Roman" w:hAnsi="Times New Roman" w:cs="Times New Roman"/>
                <w:sz w:val="24"/>
                <w:szCs w:val="20"/>
              </w:rPr>
              <w:t>（以</w:t>
            </w:r>
            <w:r>
              <w:rPr>
                <w:rFonts w:hint="eastAsia" w:ascii="Times New Roman" w:hAnsi="Times New Roman" w:cs="Times New Roman"/>
                <w:sz w:val="24"/>
                <w:szCs w:val="20"/>
                <w:lang w:val="en-US" w:eastAsia="zh-CN"/>
              </w:rPr>
              <w:t>书面或</w:t>
            </w:r>
            <w:r>
              <w:rPr>
                <w:rFonts w:hint="eastAsia" w:ascii="Times New Roman" w:hAnsi="Times New Roman" w:cs="Times New Roman"/>
                <w:sz w:val="24"/>
                <w:szCs w:val="20"/>
              </w:rPr>
              <w:t>电子邮件方式）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3.1.1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文件的其他材料</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3.2.4</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最高比选</w:t>
            </w:r>
            <w:r>
              <w:rPr>
                <w:rFonts w:hint="default" w:ascii="Times New Roman" w:hAnsi="Times New Roman" w:cs="Times New Roman"/>
                <w:color w:val="000000"/>
                <w:sz w:val="24"/>
                <w:szCs w:val="20"/>
              </w:rPr>
              <w:t>限价</w:t>
            </w:r>
          </w:p>
        </w:tc>
        <w:tc>
          <w:tcPr>
            <w:tcW w:w="6730"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color w:val="auto"/>
                <w:sz w:val="24"/>
                <w:szCs w:val="20"/>
                <w:lang w:val="en-US" w:eastAsia="zh-CN"/>
              </w:rPr>
            </w:pPr>
            <w:r>
              <w:rPr>
                <w:rFonts w:hint="eastAsia" w:ascii="Times New Roman" w:hAnsi="Times New Roman" w:cs="Times New Roman"/>
                <w:color w:val="auto"/>
                <w:sz w:val="24"/>
                <w:szCs w:val="20"/>
              </w:rPr>
              <w:t>最高比选限价：</w:t>
            </w:r>
            <w:r>
              <w:rPr>
                <w:rFonts w:hint="eastAsia" w:cs="Times New Roman"/>
                <w:color w:val="auto"/>
                <w:sz w:val="24"/>
                <w:szCs w:val="20"/>
                <w:lang w:val="en-US" w:eastAsia="zh-CN"/>
              </w:rPr>
              <w:t>67896</w:t>
            </w:r>
            <w:r>
              <w:rPr>
                <w:rFonts w:hint="eastAsia" w:ascii="Times New Roman" w:hAnsi="Times New Roman" w:cs="Times New Roman"/>
                <w:color w:val="auto"/>
                <w:sz w:val="24"/>
                <w:szCs w:val="20"/>
                <w:lang w:val="en-US"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3.3.1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有效期</w:t>
            </w:r>
          </w:p>
        </w:tc>
        <w:tc>
          <w:tcPr>
            <w:tcW w:w="6730" w:type="dxa"/>
            <w:noWrap w:val="0"/>
            <w:vAlign w:val="center"/>
          </w:tcPr>
          <w:p>
            <w:pPr>
              <w:keepNext w:val="0"/>
              <w:keepLines w:val="0"/>
              <w:suppressLineNumbers w:val="0"/>
              <w:spacing w:before="0" w:beforeAutospacing="0" w:after="0" w:afterAutospacing="0"/>
              <w:ind w:left="0" w:right="0"/>
              <w:rPr>
                <w:rFonts w:hint="eastAsia" w:ascii="黑体" w:hAnsi="黑体" w:eastAsia="黑体" w:cs="Times New Roman"/>
                <w:color w:val="auto"/>
                <w:sz w:val="24"/>
                <w:szCs w:val="20"/>
              </w:rPr>
            </w:pPr>
            <w:r>
              <w:rPr>
                <w:rFonts w:hint="eastAsia" w:ascii="黑体" w:hAnsi="黑体" w:eastAsia="黑体" w:cs="Times New Roman"/>
                <w:b/>
                <w:color w:val="auto"/>
                <w:sz w:val="24"/>
                <w:szCs w:val="20"/>
                <w:u w:val="single"/>
              </w:rPr>
              <w:t>60日历天(从</w:t>
            </w:r>
            <w:r>
              <w:rPr>
                <w:rFonts w:hint="eastAsia" w:ascii="黑体" w:hAnsi="黑体" w:eastAsia="黑体" w:cs="Times New Roman"/>
                <w:b/>
                <w:color w:val="auto"/>
                <w:sz w:val="24"/>
                <w:szCs w:val="20"/>
                <w:u w:val="single"/>
                <w:lang w:val="en-US" w:eastAsia="zh-CN"/>
              </w:rPr>
              <w:t>招标</w:t>
            </w:r>
            <w:r>
              <w:rPr>
                <w:rFonts w:hint="eastAsia" w:ascii="黑体" w:hAnsi="黑体" w:eastAsia="黑体" w:cs="Times New Roman"/>
                <w:b/>
                <w:color w:val="auto"/>
                <w:sz w:val="24"/>
                <w:szCs w:val="20"/>
                <w:u w:val="single"/>
              </w:rPr>
              <w:t>文件递交截止之日算起)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3.4.1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保证金</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保证金金额：</w:t>
            </w:r>
            <w:r>
              <w:rPr>
                <w:rFonts w:hint="eastAsia" w:ascii="Times New Roman" w:hAnsi="Times New Roman" w:cs="Times New Roman"/>
                <w:color w:val="000000"/>
                <w:sz w:val="24"/>
                <w:szCs w:val="20"/>
                <w:lang w:val="en-US" w:eastAsia="zh-CN"/>
              </w:rPr>
              <w:t>5000</w:t>
            </w:r>
            <w:r>
              <w:rPr>
                <w:rFonts w:hint="eastAsia" w:ascii="Times New Roman" w:hAnsi="Times New Roman" w:cs="Times New Roman"/>
                <w:color w:val="000000"/>
                <w:sz w:val="24"/>
                <w:szCs w:val="20"/>
              </w:rPr>
              <w:t>元</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缴纳时间：投标截止时间前向招标</w:t>
            </w:r>
            <w:r>
              <w:rPr>
                <w:rFonts w:hint="eastAsia" w:ascii="Times New Roman" w:hAnsi="Times New Roman" w:cs="Times New Roman"/>
                <w:color w:val="000000"/>
                <w:sz w:val="24"/>
                <w:szCs w:val="20"/>
                <w:lang w:val="en-US" w:eastAsia="zh-CN"/>
              </w:rPr>
              <w:t>方财务部</w:t>
            </w:r>
            <w:r>
              <w:rPr>
                <w:rFonts w:hint="eastAsia" w:ascii="Times New Roman" w:hAnsi="Times New Roman" w:cs="Times New Roman"/>
                <w:color w:val="000000"/>
                <w:sz w:val="24"/>
                <w:szCs w:val="20"/>
              </w:rPr>
              <w:t>提交</w:t>
            </w:r>
          </w:p>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rPr>
              <w:t>投标保证金形式：现金</w:t>
            </w:r>
            <w:r>
              <w:rPr>
                <w:rFonts w:hint="eastAsia" w:ascii="Times New Roman" w:hAnsi="Times New Roman" w:cs="Times New Roman"/>
                <w:color w:val="000000"/>
                <w:sz w:val="24"/>
                <w:szCs w:val="20"/>
                <w:lang w:val="en-US" w:eastAsia="zh-CN"/>
              </w:rPr>
              <w:t>或银行转账</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rPr>
              <w:t>开户名称：</w:t>
            </w:r>
            <w:r>
              <w:rPr>
                <w:rFonts w:hint="eastAsia" w:ascii="Times New Roman" w:hAnsi="Times New Roman" w:cs="Times New Roman"/>
                <w:color w:val="000000"/>
                <w:sz w:val="24"/>
                <w:szCs w:val="20"/>
                <w:lang w:val="en-US" w:eastAsia="zh-CN"/>
              </w:rPr>
              <w:t>石家庄北国春天房地产开发有限公司</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开户行：工商银行石家庄鹿泉支行</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账号：0402020809300173678</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地址：石家庄市鹿泉区铜冶镇青龙山大道88号儿童城堡二层财务部</w:t>
            </w:r>
          </w:p>
          <w:p>
            <w:pPr>
              <w:keepNext w:val="0"/>
              <w:keepLines w:val="0"/>
              <w:suppressLineNumbers w:val="0"/>
              <w:spacing w:before="0" w:beforeAutospacing="0" w:after="0" w:afterAutospacing="0"/>
              <w:ind w:left="0" w:right="0"/>
              <w:rPr>
                <w:rFonts w:hint="eastAsia" w:ascii="Times New Roman" w:hAnsi="Times New Roman" w:cs="Times New Roman"/>
                <w:color w:val="auto"/>
                <w:szCs w:val="21"/>
              </w:rPr>
            </w:pPr>
            <w:r>
              <w:rPr>
                <w:rFonts w:hint="eastAsia" w:ascii="Times New Roman" w:hAnsi="Times New Roman" w:cs="Times New Roman"/>
                <w:color w:val="000000"/>
                <w:sz w:val="24"/>
                <w:szCs w:val="20"/>
                <w:lang w:val="en-US" w:eastAsia="zh-CN"/>
              </w:rPr>
              <w:t>保证金请于投标截止时间之前到招标方财务进行缴纳。如未按期缴纳保证金按无效投标处理。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4"/>
                <w:szCs w:val="20"/>
              </w:rPr>
            </w:pPr>
            <w:r>
              <w:rPr>
                <w:rFonts w:hint="eastAsia" w:ascii="Times New Roman" w:hAnsi="Times New Roman" w:cs="Times New Roman"/>
                <w:color w:val="000000"/>
                <w:sz w:val="24"/>
                <w:szCs w:val="20"/>
              </w:rPr>
              <w:t>3.5</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资格审查需要提交的原件</w:t>
            </w:r>
          </w:p>
        </w:tc>
        <w:tc>
          <w:tcPr>
            <w:tcW w:w="6730" w:type="dxa"/>
            <w:noWrap w:val="0"/>
            <w:vAlign w:val="center"/>
          </w:tcPr>
          <w:p>
            <w:pPr>
              <w:keepNext w:val="0"/>
              <w:keepLines w:val="0"/>
              <w:suppressLineNumbers w:val="0"/>
              <w:spacing w:before="0" w:beforeAutospacing="0" w:after="0" w:afterAutospacing="0"/>
              <w:ind w:left="0" w:right="0"/>
              <w:rPr>
                <w:rFonts w:hint="eastAsia" w:ascii="宋体" w:hAnsi="宋体" w:cs="Times New Roman"/>
                <w:color w:val="auto"/>
                <w:sz w:val="24"/>
                <w:szCs w:val="20"/>
              </w:rPr>
            </w:pPr>
            <w:r>
              <w:rPr>
                <w:rFonts w:hint="eastAsia" w:ascii="宋体" w:hAnsi="宋体" w:cs="Times New Roman"/>
                <w:color w:val="auto"/>
                <w:sz w:val="24"/>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10"/>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cs="Times New Roman"/>
                <w:color w:val="auto"/>
                <w:sz w:val="24"/>
                <w:szCs w:val="20"/>
                <w:lang w:val="en-US" w:eastAsia="zh-CN"/>
              </w:rPr>
              <w:t>投标</w:t>
            </w:r>
            <w:r>
              <w:rPr>
                <w:rFonts w:hint="eastAsia" w:ascii="Times New Roman" w:hAnsi="Times New Roman" w:cs="Times New Roman"/>
                <w:color w:val="auto"/>
                <w:sz w:val="24"/>
                <w:szCs w:val="20"/>
              </w:rPr>
              <w:t>文件份数</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lang w:eastAsia="zh-CN"/>
              </w:rPr>
            </w:pPr>
            <w:r>
              <w:rPr>
                <w:rFonts w:hint="eastAsia" w:ascii="Times New Roman" w:hAnsi="Times New Roman" w:cs="Times New Roman"/>
                <w:color w:val="auto"/>
                <w:sz w:val="24"/>
                <w:szCs w:val="20"/>
              </w:rPr>
              <w:t>一份正本，三份副本</w:t>
            </w:r>
            <w:r>
              <w:rPr>
                <w:rFonts w:hint="eastAsia" w:ascii="Times New Roman" w:hAnsi="Times New Roman" w:cs="Times New Roman"/>
                <w:color w:val="auto"/>
                <w:sz w:val="24"/>
                <w:szCs w:val="20"/>
                <w:lang w:eastAsia="zh-CN"/>
              </w:rPr>
              <w:t>，</w:t>
            </w:r>
            <w:r>
              <w:rPr>
                <w:rFonts w:hint="eastAsia" w:ascii="Times New Roman" w:hAnsi="Times New Roman" w:cs="Times New Roman"/>
                <w:color w:val="auto"/>
                <w:sz w:val="24"/>
                <w:szCs w:val="20"/>
                <w:lang w:val="en-US" w:eastAsia="zh-CN"/>
              </w:rPr>
              <w:t>电子版一份</w:t>
            </w:r>
            <w:r>
              <w:rPr>
                <w:rFonts w:hint="eastAsia" w:ascii="Times New Roman" w:hAnsi="Times New Roman" w:cs="Times New Roman"/>
                <w:color w:val="auto"/>
                <w:sz w:val="24"/>
                <w:szCs w:val="20"/>
              </w:rPr>
              <w:t>（必须密封盖</w:t>
            </w:r>
            <w:r>
              <w:rPr>
                <w:rFonts w:hint="eastAsia" w:ascii="Times New Roman" w:hAnsi="Times New Roman" w:cs="Times New Roman"/>
                <w:color w:val="auto"/>
                <w:sz w:val="24"/>
                <w:szCs w:val="20"/>
                <w:lang w:eastAsia="zh-CN"/>
              </w:rPr>
              <w:t>骑</w:t>
            </w:r>
            <w:r>
              <w:rPr>
                <w:rFonts w:hint="eastAsia" w:ascii="Times New Roman" w:hAnsi="Times New Roman" w:cs="Times New Roman"/>
                <w:color w:val="auto"/>
                <w:sz w:val="24"/>
                <w:szCs w:val="20"/>
              </w:rPr>
              <w:t>缝章</w:t>
            </w:r>
            <w:r>
              <w:rPr>
                <w:rFonts w:hint="eastAsia" w:ascii="Times New Roman" w:hAnsi="Times New Roman" w:cs="Times New Roman"/>
                <w:color w:val="auto"/>
                <w:sz w:val="24"/>
                <w:szCs w:val="20"/>
                <w:lang w:eastAsia="zh-CN"/>
              </w:rPr>
              <w:t>，胶装成册</w:t>
            </w:r>
            <w:r>
              <w:rPr>
                <w:rFonts w:hint="eastAsia" w:ascii="Times New Roman" w:hAnsi="Times New Roman" w:cs="Times New Roman"/>
                <w:color w:val="auto"/>
                <w:sz w:val="24"/>
                <w:szCs w:val="20"/>
              </w:rPr>
              <w:t>），四份投标文件</w:t>
            </w:r>
            <w:r>
              <w:rPr>
                <w:rFonts w:hint="eastAsia" w:ascii="Times New Roman" w:hAnsi="Times New Roman" w:cs="Times New Roman"/>
                <w:color w:val="auto"/>
                <w:sz w:val="24"/>
                <w:szCs w:val="20"/>
                <w:lang w:val="en-US" w:eastAsia="zh-CN"/>
              </w:rPr>
              <w:t>和电子版U盘</w:t>
            </w:r>
            <w:r>
              <w:rPr>
                <w:rFonts w:hint="eastAsia" w:ascii="Times New Roman" w:hAnsi="Times New Roman" w:cs="Times New Roman"/>
                <w:color w:val="auto"/>
                <w:sz w:val="24"/>
                <w:szCs w:val="20"/>
              </w:rPr>
              <w:t>一并封入档</w:t>
            </w:r>
            <w:r>
              <w:rPr>
                <w:rFonts w:hint="eastAsia" w:ascii="Times New Roman" w:hAnsi="Times New Roman" w:cs="Times New Roman"/>
                <w:color w:val="auto"/>
                <w:sz w:val="24"/>
                <w:szCs w:val="20"/>
                <w:lang w:val="en-US" w:eastAsia="zh-CN"/>
              </w:rPr>
              <w:t>案袋</w:t>
            </w:r>
            <w:r>
              <w:rPr>
                <w:rFonts w:hint="eastAsia" w:ascii="Times New Roman" w:hAnsi="Times New Roman" w:cs="Times New Roman"/>
                <w:color w:val="auto"/>
                <w:sz w:val="24"/>
                <w:szCs w:val="20"/>
              </w:rPr>
              <w:t>内</w:t>
            </w:r>
            <w:r>
              <w:rPr>
                <w:rFonts w:hint="eastAsia" w:ascii="Times New Roman" w:hAnsi="Times New Roman" w:cs="Times New Roman"/>
                <w:color w:val="auto"/>
                <w:sz w:val="24"/>
                <w:szCs w:val="20"/>
                <w:lang w:eastAsia="zh-CN"/>
              </w:rPr>
              <w:t>。</w:t>
            </w:r>
          </w:p>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rPr>
            </w:pPr>
            <w:r>
              <w:rPr>
                <w:rFonts w:hint="eastAsia" w:ascii="Times New Roman" w:hAnsi="Times New Roman" w:cs="Times New Roman"/>
                <w:szCs w:val="20"/>
              </w:rPr>
              <w:t>3.7.3</w:t>
            </w:r>
          </w:p>
          <w:p>
            <w:pPr>
              <w:pStyle w:val="10"/>
              <w:keepNext w:val="0"/>
              <w:keepLines w:val="0"/>
              <w:suppressLineNumbers w:val="0"/>
              <w:spacing w:before="0" w:beforeAutospacing="0" w:after="0" w:afterAutospacing="0"/>
              <w:ind w:left="0" w:right="0"/>
              <w:rPr>
                <w:rFonts w:hint="default" w:hAnsi="Times New Roman" w:cs="Times New Roman"/>
                <w:szCs w:val="20"/>
              </w:rPr>
            </w:pPr>
            <w:r>
              <w:rPr>
                <w:rFonts w:hint="eastAsia" w:ascii="Times New Roman" w:hAnsi="Times New Roman" w:eastAsia="楷体_GB2312" w:cs="Times New Roman"/>
                <w:b w:val="0"/>
                <w:sz w:val="21"/>
                <w:szCs w:val="22"/>
              </w:rPr>
              <w:t>（3）</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装订要求</w:t>
            </w:r>
          </w:p>
        </w:tc>
        <w:tc>
          <w:tcPr>
            <w:tcW w:w="6730"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u w:val="single"/>
              </w:rPr>
            </w:pPr>
            <w:r>
              <w:rPr>
                <w:rFonts w:hint="eastAsia" w:ascii="Times New Roman" w:hAnsi="Times New Roman" w:cs="Times New Roman"/>
                <w:color w:val="000000"/>
                <w:sz w:val="24"/>
                <w:szCs w:val="20"/>
              </w:rPr>
              <w:t>按照</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人须知第3.1.1项规定的</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文件组成内容，</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文件应按以下要求装订：</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rPr>
            </w:pP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文件的正本和副本一律用A</w:t>
            </w:r>
            <w:r>
              <w:rPr>
                <w:rFonts w:hint="eastAsia" w:ascii="黑体" w:hAnsi="黑体" w:eastAsia="黑体" w:cs="Times New Roman"/>
                <w:color w:val="000000"/>
                <w:sz w:val="24"/>
                <w:szCs w:val="20"/>
              </w:rPr>
              <w:t>4</w:t>
            </w:r>
            <w:r>
              <w:rPr>
                <w:rFonts w:hint="eastAsia" w:ascii="黑体" w:hAnsi="黑体" w:eastAsia="黑体" w:cs="Times New Roman"/>
                <w:b/>
                <w:color w:val="000000"/>
                <w:sz w:val="24"/>
                <w:szCs w:val="20"/>
              </w:rPr>
              <w:t>复印纸(图、表及证件可以除外)编制和复制。</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文件的正本和副本应采用胶装方式左侧装订，不得采用活页夹等可随时拆换的方式装订，不得有零散页，否则比选文件无效。</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文件应严格按照第三部分“</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文件格式”中的目录次序装订；若同一册的内容较多，可装订成若干分册，并在封面标明次序及册数。</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文件中的证明、证件及附件等的复制件应集中紧附在相应正文内容后面，并尽量与前面正文部分的顺序相对应。修改的</w:t>
            </w:r>
            <w:r>
              <w:rPr>
                <w:rFonts w:hint="eastAsia" w:ascii="黑体" w:hAnsi="黑体" w:eastAsia="黑体" w:cs="Times New Roman"/>
                <w:b/>
                <w:color w:val="000000"/>
                <w:sz w:val="24"/>
                <w:szCs w:val="20"/>
                <w:lang w:val="en-US" w:eastAsia="zh-CN"/>
              </w:rPr>
              <w:t>投标</w:t>
            </w:r>
            <w:r>
              <w:rPr>
                <w:rFonts w:hint="eastAsia" w:ascii="黑体" w:hAnsi="黑体" w:eastAsia="黑体" w:cs="Times New Roman"/>
                <w:b/>
                <w:color w:val="000000"/>
                <w:sz w:val="24"/>
                <w:szCs w:val="20"/>
              </w:rPr>
              <w:t>文件的装订也应按本要求办理。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6"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4.1.2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封套上写明</w:t>
            </w:r>
          </w:p>
        </w:tc>
        <w:tc>
          <w:tcPr>
            <w:tcW w:w="6730" w:type="dxa"/>
            <w:noWrap w:val="0"/>
            <w:vAlign w:val="center"/>
          </w:tcPr>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招标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C00000"/>
                <w:sz w:val="24"/>
                <w:szCs w:val="22"/>
              </w:rPr>
            </w:pPr>
            <w:r>
              <w:rPr>
                <w:rFonts w:hint="eastAsia" w:ascii="Times New Roman" w:hAnsi="Times New Roman" w:cs="Times New Roman"/>
                <w:sz w:val="24"/>
                <w:szCs w:val="22"/>
              </w:rPr>
              <w:t>项目编号</w:t>
            </w:r>
            <w:r>
              <w:rPr>
                <w:rFonts w:hint="eastAsia" w:ascii="Times New Roman" w:hAnsi="Times New Roman" w:cs="Times New Roman"/>
                <w:color w:val="000000"/>
                <w:sz w:val="24"/>
                <w:szCs w:val="22"/>
              </w:rPr>
              <w:t>：</w:t>
            </w:r>
          </w:p>
          <w:p>
            <w:pPr>
              <w:keepNext w:val="0"/>
              <w:keepLines w:val="0"/>
              <w:suppressLineNumbers w:val="0"/>
              <w:spacing w:before="0" w:beforeAutospacing="0" w:after="0" w:afterAutospacing="0"/>
              <w:ind w:left="0" w:right="0"/>
              <w:jc w:val="left"/>
              <w:rPr>
                <w:rFonts w:hint="eastAsia" w:ascii="Times New Roman" w:hAnsi="Times New Roman" w:eastAsia="楷体_GB2312" w:cs="Times New Roman"/>
                <w:color w:val="000000"/>
                <w:sz w:val="24"/>
                <w:szCs w:val="22"/>
              </w:rPr>
            </w:pPr>
            <w:r>
              <w:rPr>
                <w:rFonts w:hint="eastAsia" w:ascii="Times New Roman" w:hAnsi="Times New Roman" w:cs="Times New Roman"/>
                <w:color w:val="000000"/>
                <w:sz w:val="24"/>
                <w:szCs w:val="22"/>
              </w:rPr>
              <w:t>(项目名称)</w:t>
            </w: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文件</w:t>
            </w:r>
            <w:bookmarkStart w:id="258" w:name="_GoBack"/>
            <w:bookmarkEnd w:id="258"/>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ascii="Times New Roman" w:hAnsi="Times New Roman" w:cs="Times New Roman"/>
                <w:color w:val="000000"/>
                <w:sz w:val="24"/>
                <w:szCs w:val="22"/>
              </w:rPr>
              <w:t>在年月日时分前不得开启</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rPr>
            </w:pP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0"/>
              </w:rPr>
            </w:pPr>
            <w:r>
              <w:rPr>
                <w:rFonts w:hint="eastAsia" w:ascii="Times New Roman" w:hAnsi="Times New Roman" w:cs="Times New Roman"/>
                <w:color w:val="000000"/>
                <w:sz w:val="24"/>
                <w:szCs w:val="22"/>
              </w:rPr>
              <w:t>备注：密封袋封口处加盖</w:t>
            </w:r>
            <w:r>
              <w:rPr>
                <w:rFonts w:hint="eastAsia" w:cs="Times New Roman"/>
                <w:color w:val="000000"/>
                <w:sz w:val="24"/>
                <w:szCs w:val="22"/>
                <w:lang w:val="en-US" w:eastAsia="zh-CN"/>
              </w:rPr>
              <w:t>投标</w:t>
            </w:r>
            <w:r>
              <w:rPr>
                <w:rFonts w:hint="eastAsia" w:ascii="Times New Roman" w:hAnsi="Times New Roman" w:cs="Times New Roman"/>
                <w:color w:val="000000"/>
                <w:sz w:val="24"/>
                <w:szCs w:val="22"/>
              </w:rPr>
              <w:t>人单位公章</w:t>
            </w:r>
            <w:r>
              <w:rPr>
                <w:rFonts w:hint="eastAsia" w:cs="Times New Roman"/>
                <w:color w:val="000000"/>
                <w:sz w:val="24"/>
                <w:szCs w:val="22"/>
                <w:lang w:val="en-US" w:eastAsia="zh-CN"/>
              </w:rPr>
              <w:t>作为</w:t>
            </w:r>
            <w:r>
              <w:rPr>
                <w:rFonts w:hint="eastAsia" w:ascii="Times New Roman" w:hAnsi="Times New Roman" w:cs="Times New Roman"/>
                <w:color w:val="000000"/>
                <w:sz w:val="24"/>
                <w:szCs w:val="22"/>
              </w:rPr>
              <w:t>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4.2.1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rPr>
            </w:pPr>
            <w:r>
              <w:rPr>
                <w:rFonts w:hint="eastAsia" w:ascii="Times New Roman" w:hAnsi="Times New Roman" w:cs="Times New Roman"/>
                <w:color w:val="auto"/>
                <w:sz w:val="24"/>
                <w:szCs w:val="20"/>
              </w:rPr>
              <w:t>递交</w:t>
            </w:r>
            <w:r>
              <w:rPr>
                <w:rFonts w:hint="eastAsia" w:ascii="Times New Roman" w:hAnsi="Times New Roman" w:cs="Times New Roman"/>
                <w:color w:val="auto"/>
                <w:sz w:val="24"/>
                <w:szCs w:val="20"/>
                <w:lang w:val="en-US" w:eastAsia="zh-CN"/>
              </w:rPr>
              <w:t>投标</w:t>
            </w:r>
            <w:r>
              <w:rPr>
                <w:rFonts w:hint="eastAsia" w:ascii="Times New Roman" w:hAnsi="Times New Roman" w:cs="Times New Roman"/>
                <w:color w:val="auto"/>
                <w:sz w:val="24"/>
                <w:szCs w:val="20"/>
              </w:rPr>
              <w:t>文件截止时间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2"/>
              </w:rPr>
            </w:pPr>
            <w:r>
              <w:rPr>
                <w:rFonts w:hint="eastAsia" w:ascii="宋体" w:hAnsi="宋体" w:cs="宋体"/>
                <w:color w:val="auto"/>
                <w:kern w:val="0"/>
                <w:sz w:val="24"/>
                <w:szCs w:val="24"/>
                <w:shd w:val="clear" w:color="auto" w:fill="FFFFFF"/>
                <w:lang w:bidi="ar"/>
              </w:rPr>
              <w:t>2022年03月</w:t>
            </w:r>
            <w:r>
              <w:rPr>
                <w:rFonts w:hint="eastAsia" w:ascii="宋体" w:hAnsi="宋体" w:cs="宋体"/>
                <w:color w:val="auto"/>
                <w:kern w:val="0"/>
                <w:sz w:val="24"/>
                <w:szCs w:val="24"/>
                <w:shd w:val="clear" w:color="auto" w:fill="FFFFFF"/>
                <w:lang w:val="en-US" w:eastAsia="zh-CN" w:bidi="ar"/>
              </w:rPr>
              <w:t>9</w:t>
            </w:r>
            <w:r>
              <w:rPr>
                <w:rFonts w:hint="eastAsia" w:ascii="宋体" w:hAnsi="宋体" w:cs="宋体"/>
                <w:color w:val="auto"/>
                <w:kern w:val="0"/>
                <w:sz w:val="24"/>
                <w:szCs w:val="24"/>
                <w:shd w:val="clear" w:color="auto" w:fill="FFFFFF"/>
                <w:lang w:bidi="ar"/>
              </w:rPr>
              <w:t>日</w:t>
            </w:r>
            <w:r>
              <w:rPr>
                <w:rFonts w:hint="eastAsia" w:ascii="宋体" w:hAnsi="宋体" w:cs="宋体"/>
                <w:color w:val="auto"/>
                <w:kern w:val="0"/>
                <w:sz w:val="24"/>
                <w:szCs w:val="24"/>
                <w:shd w:val="clear" w:color="auto" w:fill="FFFFFF"/>
                <w:lang w:val="en-US" w:eastAsia="zh-CN" w:bidi="ar"/>
              </w:rPr>
              <w:t>17</w:t>
            </w:r>
            <w:r>
              <w:rPr>
                <w:rFonts w:hint="eastAsia" w:ascii="宋体" w:hAnsi="宋体" w:cs="宋体"/>
                <w:color w:val="auto"/>
                <w:kern w:val="0"/>
                <w:sz w:val="24"/>
                <w:szCs w:val="24"/>
                <w:shd w:val="clear" w:color="auto" w:fill="FFFFFF"/>
                <w:lang w:bidi="ar"/>
              </w:rPr>
              <w:t>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4.2.2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rPr>
            </w:pPr>
            <w:r>
              <w:rPr>
                <w:rFonts w:hint="eastAsia" w:ascii="Times New Roman" w:hAnsi="Times New Roman" w:cs="Times New Roman"/>
                <w:sz w:val="24"/>
                <w:szCs w:val="20"/>
              </w:rPr>
              <w:t>递交</w:t>
            </w:r>
            <w:r>
              <w:rPr>
                <w:rFonts w:hint="eastAsia" w:cs="Times New Roman"/>
                <w:sz w:val="24"/>
                <w:szCs w:val="20"/>
                <w:lang w:val="en-US" w:eastAsia="zh-CN"/>
              </w:rPr>
              <w:t>投标</w:t>
            </w:r>
            <w:r>
              <w:rPr>
                <w:rFonts w:hint="eastAsia" w:ascii="Times New Roman" w:hAnsi="Times New Roman" w:cs="Times New Roman"/>
                <w:sz w:val="24"/>
                <w:szCs w:val="20"/>
              </w:rPr>
              <w:t>文件地点</w:t>
            </w:r>
          </w:p>
        </w:tc>
        <w:tc>
          <w:tcPr>
            <w:tcW w:w="6730" w:type="dxa"/>
            <w:noWrap w:val="0"/>
            <w:vAlign w:val="center"/>
          </w:tcPr>
          <w:p>
            <w:pPr>
              <w:keepNext w:val="0"/>
              <w:keepLines w:val="0"/>
              <w:suppressLineNumbers w:val="0"/>
              <w:spacing w:before="0" w:beforeAutospacing="0" w:after="0" w:afterAutospacing="0"/>
              <w:ind w:left="0" w:right="0"/>
              <w:rPr>
                <w:rFonts w:hint="eastAsia" w:ascii="黑体" w:hAnsi="黑体" w:cs="Times New Roman"/>
                <w:sz w:val="24"/>
                <w:szCs w:val="20"/>
                <w:highlight w:val="yellow"/>
              </w:rPr>
            </w:pPr>
            <w:r>
              <w:rPr>
                <w:rFonts w:hint="eastAsia" w:ascii="宋体" w:hAnsi="宋体" w:cs="宋体"/>
                <w:color w:val="333333"/>
                <w:kern w:val="0"/>
                <w:sz w:val="24"/>
                <w:szCs w:val="24"/>
                <w:shd w:val="clear" w:color="auto" w:fill="FFFFFF"/>
                <w:lang w:val="en-US" w:eastAsia="zh-CN" w:bidi="ar"/>
              </w:rPr>
              <w:t>石家庄北国商城九楼911室</w:t>
            </w:r>
            <w:r>
              <w:rPr>
                <w:rFonts w:hint="default" w:ascii="宋体" w:hAnsi="宋体" w:cs="宋体"/>
                <w:color w:val="333333"/>
                <w:kern w:val="0"/>
                <w:sz w:val="24"/>
                <w:szCs w:val="24"/>
                <w:shd w:val="clear" w:color="auto" w:fill="FFFFFF"/>
                <w:lang w:bidi="ar"/>
              </w:rPr>
              <w:t>（石家庄市</w:t>
            </w:r>
            <w:r>
              <w:rPr>
                <w:rFonts w:hint="eastAsia" w:ascii="宋体" w:hAnsi="宋体" w:cs="宋体"/>
                <w:color w:val="333333"/>
                <w:kern w:val="0"/>
                <w:sz w:val="24"/>
                <w:szCs w:val="24"/>
                <w:shd w:val="clear" w:color="auto" w:fill="FFFFFF"/>
                <w:lang w:val="en-US" w:eastAsia="zh-CN" w:bidi="ar"/>
              </w:rPr>
              <w:t>中山东路188号北国商城9</w:t>
            </w:r>
            <w:r>
              <w:rPr>
                <w:rFonts w:hint="default" w:ascii="宋体" w:hAnsi="宋体" w:cs="宋体"/>
                <w:color w:val="333333"/>
                <w:kern w:val="0"/>
                <w:sz w:val="24"/>
                <w:szCs w:val="24"/>
                <w:shd w:val="clear" w:color="auto" w:fill="FFFFFF"/>
                <w:lang w:bidi="ar"/>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5.1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rPr>
              <w:t>时间和地点</w:t>
            </w:r>
          </w:p>
        </w:tc>
        <w:tc>
          <w:tcPr>
            <w:tcW w:w="6730" w:type="dxa"/>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szCs w:val="20"/>
                <w:lang w:val="en-US" w:eastAsia="zh-CN"/>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时间：</w:t>
            </w:r>
            <w:r>
              <w:rPr>
                <w:rFonts w:hint="eastAsia" w:ascii="宋体" w:hAnsi="宋体" w:cs="宋体"/>
                <w:color w:val="auto"/>
                <w:kern w:val="0"/>
                <w:sz w:val="24"/>
                <w:szCs w:val="24"/>
                <w:shd w:val="clear" w:color="auto" w:fill="FFFFFF"/>
                <w:lang w:val="en-US" w:eastAsia="zh-CN" w:bidi="ar"/>
              </w:rPr>
              <w:t>递交投标文件截至后3-5日内开标</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rPr>
            </w:pPr>
            <w:r>
              <w:rPr>
                <w:rFonts w:hint="eastAsia" w:cs="Times New Roman"/>
                <w:color w:val="000000"/>
                <w:sz w:val="24"/>
                <w:szCs w:val="20"/>
                <w:lang w:val="en-US" w:eastAsia="zh-CN"/>
              </w:rPr>
              <w:t>开标</w:t>
            </w:r>
            <w:r>
              <w:rPr>
                <w:rFonts w:hint="eastAsia" w:ascii="Times New Roman" w:hAnsi="Times New Roman" w:cs="Times New Roman"/>
                <w:color w:val="000000"/>
                <w:sz w:val="24"/>
                <w:szCs w:val="20"/>
                <w:lang w:val="en-US" w:eastAsia="zh-CN"/>
              </w:rPr>
              <w:t>地点：</w:t>
            </w:r>
            <w:r>
              <w:rPr>
                <w:rFonts w:hint="eastAsia" w:ascii="宋体" w:hAnsi="宋体" w:cs="宋体"/>
                <w:color w:val="333333"/>
                <w:kern w:val="0"/>
                <w:sz w:val="24"/>
                <w:szCs w:val="24"/>
                <w:shd w:val="clear" w:color="auto" w:fill="FFFFFF"/>
                <w:lang w:val="en-US" w:eastAsia="zh-CN" w:bidi="ar"/>
              </w:rPr>
              <w:t>石家庄北国商城九楼903室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6.1.1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评审委员会的组建</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评审委员会</w:t>
            </w:r>
            <w:r>
              <w:rPr>
                <w:rFonts w:hint="default" w:ascii="Times New Roman" w:hAnsi="Times New Roman" w:cs="Times New Roman"/>
                <w:color w:val="000000"/>
                <w:sz w:val="24"/>
                <w:szCs w:val="20"/>
                <w:lang w:val="en-US" w:eastAsia="zh-CN"/>
              </w:rPr>
              <w:t>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lang w:val="en-US" w:eastAsia="zh-CN"/>
              </w:rPr>
              <w:t>人代表</w:t>
            </w:r>
            <w:r>
              <w:rPr>
                <w:rFonts w:hint="eastAsia" w:cs="Times New Roman"/>
                <w:color w:val="000000"/>
                <w:sz w:val="24"/>
                <w:szCs w:val="20"/>
                <w:lang w:val="en-US" w:eastAsia="zh-CN"/>
              </w:rPr>
              <w:t>及招标代理人代表组成5</w:t>
            </w:r>
            <w:r>
              <w:rPr>
                <w:rFonts w:hint="default" w:ascii="Times New Roman" w:hAnsi="Times New Roman" w:cs="Times New Roman"/>
                <w:color w:val="000000"/>
                <w:sz w:val="24"/>
                <w:szCs w:val="20"/>
                <w:lang w:val="en-US" w:eastAsia="zh-CN"/>
              </w:rPr>
              <w:t>人</w:t>
            </w:r>
            <w:r>
              <w:rPr>
                <w:rFonts w:hint="eastAsia" w:ascii="Times New Roman" w:hAnsi="Times New Roman" w:cs="Times New Roman"/>
                <w:color w:val="000000"/>
                <w:sz w:val="24"/>
                <w:szCs w:val="20"/>
                <w:lang w:val="en-US" w:eastAsia="zh-CN"/>
              </w:rPr>
              <w:t>及</w:t>
            </w:r>
            <w:r>
              <w:rPr>
                <w:rFonts w:hint="default" w:ascii="Times New Roman" w:hAnsi="Times New Roman" w:cs="Times New Roman"/>
                <w:color w:val="000000"/>
                <w:sz w:val="24"/>
                <w:szCs w:val="20"/>
                <w:lang w:val="en-US" w:eastAsia="zh-CN"/>
              </w:rPr>
              <w:t>以上单数</w:t>
            </w:r>
            <w:r>
              <w:rPr>
                <w:rFonts w:hint="eastAsia" w:ascii="Times New Roman" w:hAnsi="Times New Roman" w:cs="Times New Roman"/>
                <w:color w:val="000000"/>
                <w:sz w:val="24"/>
                <w:szCs w:val="2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7.4</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是否授权评审委员会确定中选人</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color w:val="000000" w:themeColor="text1"/>
                <w:szCs w:val="20"/>
                <w:highlight w:val="none"/>
                <w:lang w:eastAsia="zh-CN"/>
                <w14:textFill>
                  <w14:solidFill>
                    <w14:schemeClr w14:val="tx1"/>
                  </w14:solidFill>
                </w14:textFill>
              </w:rPr>
              <w:t>☑</w:t>
            </w:r>
            <w:r>
              <w:rPr>
                <w:rFonts w:hint="eastAsia" w:ascii="Times New Roman" w:hAnsi="Times New Roman" w:cs="Times New Roman"/>
                <w:color w:val="000000"/>
                <w:sz w:val="24"/>
                <w:szCs w:val="20"/>
                <w:highlight w:val="none"/>
              </w:rPr>
              <w:t>是，</w:t>
            </w:r>
          </w:p>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color w:val="000000" w:themeColor="text1"/>
                <w:szCs w:val="20"/>
                <w14:textFill>
                  <w14:solidFill>
                    <w14:schemeClr w14:val="tx1"/>
                  </w14:solidFill>
                </w14:textFill>
              </w:rPr>
              <w:t>□</w:t>
            </w:r>
            <w:r>
              <w:rPr>
                <w:rFonts w:hint="eastAsia" w:ascii="Times New Roman" w:hAnsi="Times New Roman" w:cs="Times New Roman"/>
                <w:sz w:val="24"/>
                <w:szCs w:val="20"/>
              </w:rPr>
              <w:t>否，推荐的</w:t>
            </w:r>
            <w:r>
              <w:rPr>
                <w:rFonts w:hint="eastAsia" w:ascii="Times New Roman" w:hAnsi="Times New Roman" w:cs="Times New Roman"/>
                <w:sz w:val="24"/>
                <w:szCs w:val="20"/>
                <w:lang w:val="en-US" w:eastAsia="zh-CN"/>
              </w:rPr>
              <w:t>中选</w:t>
            </w:r>
            <w:r>
              <w:rPr>
                <w:rFonts w:hint="eastAsia" w:ascii="Times New Roman" w:hAnsi="Times New Roman" w:cs="Times New Roman"/>
                <w:sz w:val="24"/>
                <w:szCs w:val="20"/>
              </w:rPr>
              <w:t>候</w:t>
            </w:r>
            <w:r>
              <w:rPr>
                <w:rFonts w:hint="eastAsia" w:ascii="Times New Roman" w:hAnsi="Times New Roman" w:cs="Times New Roman"/>
                <w:color w:val="000000"/>
                <w:sz w:val="24"/>
                <w:szCs w:val="20"/>
              </w:rPr>
              <w:t>选人数：</w:t>
            </w:r>
            <w:r>
              <w:rPr>
                <w:rFonts w:hint="eastAsia" w:ascii="Times New Roman" w:hAnsi="Times New Roman" w:cs="Times New Roman"/>
                <w:color w:val="000000"/>
                <w:sz w:val="24"/>
                <w:szCs w:val="20"/>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rPr>
            </w:pPr>
            <w:r>
              <w:rPr>
                <w:rFonts w:hint="eastAsia" w:ascii="Times New Roman" w:hAnsi="Times New Roman" w:cs="Times New Roman"/>
                <w:color w:val="000000"/>
                <w:sz w:val="24"/>
                <w:szCs w:val="20"/>
              </w:rPr>
              <w:t>7.6.1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eastAsia="楷体_GB2312" w:cs="Times New Roman"/>
                <w:color w:val="auto"/>
                <w:sz w:val="24"/>
                <w:szCs w:val="20"/>
              </w:rPr>
            </w:pPr>
            <w:r>
              <w:rPr>
                <w:rFonts w:hint="eastAsia" w:ascii="Times New Roman" w:hAnsi="Times New Roman" w:cs="Times New Roman"/>
                <w:color w:val="auto"/>
                <w:sz w:val="24"/>
                <w:szCs w:val="20"/>
              </w:rPr>
              <w:t>履约保证金</w:t>
            </w:r>
          </w:p>
        </w:tc>
        <w:tc>
          <w:tcPr>
            <w:tcW w:w="6730" w:type="dxa"/>
            <w:noWrap w:val="0"/>
            <w:vAlign w:val="center"/>
          </w:tcPr>
          <w:p>
            <w:pPr>
              <w:pStyle w:val="9"/>
              <w:keepNext w:val="0"/>
              <w:keepLines w:val="0"/>
              <w:suppressLineNumbers w:val="0"/>
              <w:topLinePunct/>
              <w:spacing w:before="0" w:beforeAutospacing="0" w:after="0" w:afterAutospacing="0" w:line="400" w:lineRule="exact"/>
              <w:ind w:left="0" w:right="0"/>
              <w:rPr>
                <w:rFonts w:hint="eastAsia"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履约保证金的形式：</w:t>
            </w:r>
            <w:r>
              <w:rPr>
                <w:rFonts w:hint="eastAsia" w:ascii="Times New Roman" w:cs="Times New Roman"/>
                <w:color w:val="auto"/>
                <w:sz w:val="21"/>
                <w:szCs w:val="21"/>
                <w:lang w:val="en-US" w:eastAsia="zh-CN"/>
              </w:rPr>
              <w:t>/</w:t>
            </w:r>
          </w:p>
          <w:p>
            <w:pPr>
              <w:keepNext w:val="0"/>
              <w:keepLines w:val="0"/>
              <w:suppressLineNumbers w:val="0"/>
              <w:spacing w:before="0" w:beforeAutospacing="0" w:after="0" w:afterAutospacing="0"/>
              <w:ind w:left="0" w:right="0"/>
              <w:rPr>
                <w:rFonts w:hint="eastAsia" w:ascii="Times New Roman" w:hAnsi="Times New Roman" w:eastAsia="宋体" w:cs="Times New Roman"/>
                <w:color w:val="auto"/>
                <w:sz w:val="24"/>
                <w:szCs w:val="20"/>
                <w:lang w:val="en-US" w:eastAsia="zh-CN"/>
              </w:rPr>
            </w:pPr>
            <w:r>
              <w:rPr>
                <w:rFonts w:hint="default" w:ascii="Times New Roman" w:hAnsi="Times New Roman" w:cs="Times New Roman"/>
                <w:color w:val="auto"/>
                <w:szCs w:val="21"/>
              </w:rPr>
              <w:t>履约保证金的金额：</w:t>
            </w:r>
            <w:r>
              <w:rPr>
                <w:rFonts w:hint="eastAsia"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黑体" w:hAnsi="Times New Roman" w:eastAsia="黑体" w:cs="Times New Roman"/>
                <w:color w:val="000000"/>
                <w:sz w:val="24"/>
                <w:szCs w:val="20"/>
                <w:highlight w:val="yellow"/>
              </w:rPr>
            </w:pPr>
            <w:r>
              <w:rPr>
                <w:rFonts w:hint="eastAsia" w:ascii="黑体" w:hAnsi="Times New Roman" w:eastAsia="黑体" w:cs="Times New Roman"/>
                <w:color w:val="000000"/>
                <w:sz w:val="24"/>
                <w:szCs w:val="20"/>
              </w:rPr>
              <w:t>10.  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10.2  知识产权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文件各个组成部分的文件，未经</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人书面同意，</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人不得擅自复印和用于非本项目所需的其他目的。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人全部或者部分使用未中</w:t>
            </w:r>
            <w:r>
              <w:rPr>
                <w:rFonts w:hint="eastAsia" w:cs="Times New Roman"/>
                <w:color w:val="000000"/>
                <w:sz w:val="24"/>
                <w:szCs w:val="20"/>
                <w:lang w:val="en-US" w:eastAsia="zh-CN"/>
              </w:rPr>
              <w:t>标</w:t>
            </w:r>
            <w:r>
              <w:rPr>
                <w:rFonts w:hint="eastAsia" w:ascii="Times New Roman" w:hAnsi="Times New Roman" w:cs="Times New Roman"/>
                <w:color w:val="000000"/>
                <w:sz w:val="24"/>
                <w:szCs w:val="20"/>
              </w:rPr>
              <w:t>人</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ascii="Times New Roman" w:hAnsi="Times New Roman" w:cs="Times New Roman"/>
                <w:color w:val="000000"/>
                <w:sz w:val="24"/>
                <w:szCs w:val="20"/>
              </w:rPr>
              <w:t xml:space="preserve">10.3  </w:t>
            </w:r>
            <w:r>
              <w:rPr>
                <w:rFonts w:hint="eastAsia" w:ascii="Times New Roman" w:hAnsi="Times New Roman" w:cs="Times New Roman"/>
                <w:color w:val="000000"/>
                <w:sz w:val="24"/>
                <w:szCs w:val="20"/>
                <w:lang w:val="en-US" w:eastAsia="zh-CN"/>
              </w:rPr>
              <w:t>真实性承诺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人提供全部证明资料应真实有效，</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rPr>
              <w:t>人发现</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人提供虚假证明材料的，</w:t>
            </w:r>
            <w:r>
              <w:rPr>
                <w:rFonts w:hint="eastAsia" w:cs="Times New Roman"/>
                <w:color w:val="000000"/>
                <w:sz w:val="24"/>
                <w:szCs w:val="20"/>
                <w:lang w:val="en-US" w:eastAsia="zh-CN"/>
              </w:rPr>
              <w:t>投标</w:t>
            </w:r>
            <w:r>
              <w:rPr>
                <w:rFonts w:hint="eastAsia" w:ascii="Times New Roman" w:hAnsi="Times New Roman" w:eastAsia="宋体" w:cs="Times New Roman"/>
                <w:color w:val="000000"/>
                <w:sz w:val="24"/>
                <w:szCs w:val="20"/>
              </w:rPr>
              <w:t>人在</w:t>
            </w:r>
            <w:r>
              <w:rPr>
                <w:rFonts w:hint="eastAsia" w:ascii="Times New Roman" w:hAnsi="Times New Roman" w:eastAsia="宋体" w:cs="Times New Roman"/>
                <w:color w:val="000000"/>
                <w:sz w:val="24"/>
                <w:szCs w:val="20"/>
                <w:lang w:val="en-US" w:eastAsia="zh-CN"/>
              </w:rPr>
              <w:t>中选</w:t>
            </w:r>
            <w:r>
              <w:rPr>
                <w:rFonts w:hint="eastAsia" w:ascii="Times New Roman" w:hAnsi="Times New Roman" w:eastAsia="宋体" w:cs="Times New Roman"/>
                <w:color w:val="000000"/>
                <w:sz w:val="24"/>
                <w:szCs w:val="20"/>
              </w:rPr>
              <w:t>后，</w:t>
            </w:r>
            <w:r>
              <w:rPr>
                <w:rFonts w:hint="eastAsia" w:cs="Times New Roman"/>
                <w:color w:val="000000"/>
                <w:sz w:val="24"/>
                <w:szCs w:val="20"/>
                <w:lang w:val="en-US" w:eastAsia="zh-CN"/>
              </w:rPr>
              <w:t>招标</w:t>
            </w:r>
            <w:r>
              <w:rPr>
                <w:rFonts w:hint="eastAsia" w:ascii="Times New Roman" w:hAnsi="Times New Roman" w:eastAsia="宋体" w:cs="Times New Roman"/>
                <w:color w:val="000000"/>
                <w:sz w:val="24"/>
                <w:szCs w:val="20"/>
                <w:lang w:val="en-US" w:eastAsia="zh-CN"/>
              </w:rPr>
              <w:t>人</w:t>
            </w:r>
            <w:r>
              <w:rPr>
                <w:rFonts w:hint="eastAsia" w:ascii="Times New Roman" w:hAnsi="Times New Roman" w:eastAsia="宋体" w:cs="Times New Roman"/>
                <w:color w:val="000000"/>
                <w:sz w:val="24"/>
                <w:szCs w:val="20"/>
              </w:rPr>
              <w:t>有权取消其中</w:t>
            </w:r>
            <w:r>
              <w:rPr>
                <w:rFonts w:hint="eastAsia" w:cs="Times New Roman"/>
                <w:color w:val="000000"/>
                <w:sz w:val="24"/>
                <w:szCs w:val="20"/>
                <w:lang w:val="en-US" w:eastAsia="zh-CN"/>
              </w:rPr>
              <w:t>标</w:t>
            </w:r>
            <w:r>
              <w:rPr>
                <w:rFonts w:hint="eastAsia" w:ascii="Times New Roman" w:hAnsi="Times New Roman" w:eastAsia="宋体" w:cs="Times New Roman"/>
                <w:color w:val="000000"/>
                <w:sz w:val="24"/>
                <w:szCs w:val="20"/>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10.5  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本项目的</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活动及其相关当事人应当接受相关监督部门依法实施的监督。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10.6  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构成本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文件的各个组成文件应互为解释，互为说明；如有不明确或不一致，构成合同文件组成内容的，以合同文件约定内容为准，且以专用合同条款约定的合同文件优先顺序解释；同一组成</w:t>
            </w:r>
            <w:r>
              <w:rPr>
                <w:rFonts w:hint="eastAsia" w:cs="Times New Roman"/>
                <w:color w:val="000000"/>
                <w:sz w:val="24"/>
                <w:szCs w:val="20"/>
                <w:lang w:val="en-US" w:eastAsia="zh-CN"/>
              </w:rPr>
              <w:t>章节</w:t>
            </w:r>
            <w:r>
              <w:rPr>
                <w:rFonts w:hint="eastAsia" w:ascii="Times New Roman" w:hAnsi="Times New Roman" w:cs="Times New Roman"/>
                <w:color w:val="000000"/>
                <w:sz w:val="24"/>
                <w:szCs w:val="20"/>
              </w:rPr>
              <w:t>中就同一事项的规定或约定不一致的，以编排顺序在后者为准；同一组成文件不同版本之间有不一致的，以形成时间在后者为准。按本款前述规定仍不能形成结论的，由</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 xml:space="preserve">10.7  </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人补充的其他内容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本</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文件凡是用“</w:t>
            </w:r>
            <w:r>
              <w:rPr>
                <w:rFonts w:hint="eastAsia" w:ascii="黑体" w:hAnsi="黑体" w:eastAsia="黑体" w:cs="Times New Roman"/>
                <w:b/>
                <w:color w:val="000000"/>
                <w:sz w:val="24"/>
                <w:szCs w:val="20"/>
              </w:rPr>
              <w:t>黑体</w:t>
            </w:r>
            <w:r>
              <w:rPr>
                <w:rFonts w:hint="eastAsia" w:ascii="Times New Roman" w:hAnsi="Times New Roman" w:cs="Times New Roman"/>
                <w:color w:val="000000"/>
                <w:sz w:val="24"/>
                <w:szCs w:val="20"/>
              </w:rPr>
              <w:t>”字体的内容，均属于实质性要求和条件。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文件存在不符合</w:t>
            </w:r>
            <w:r>
              <w:rPr>
                <w:rFonts w:hint="eastAsia" w:cs="Times New Roman"/>
                <w:color w:val="000000"/>
                <w:sz w:val="24"/>
                <w:szCs w:val="20"/>
                <w:lang w:val="en-US" w:eastAsia="zh-CN"/>
              </w:rPr>
              <w:t>招标</w:t>
            </w:r>
            <w:r>
              <w:rPr>
                <w:rFonts w:hint="eastAsia" w:ascii="Times New Roman" w:hAnsi="Times New Roman" w:cs="Times New Roman"/>
                <w:color w:val="000000"/>
                <w:sz w:val="24"/>
                <w:szCs w:val="20"/>
              </w:rPr>
              <w:t>文件规定的实质性要求和条件的情况的，经评审委员会评审、确定后，其</w:t>
            </w:r>
            <w:r>
              <w:rPr>
                <w:rFonts w:hint="eastAsia" w:cs="Times New Roman"/>
                <w:color w:val="000000"/>
                <w:sz w:val="24"/>
                <w:szCs w:val="20"/>
                <w:lang w:val="en-US" w:eastAsia="zh-CN"/>
              </w:rPr>
              <w:t>投标</w:t>
            </w:r>
            <w:r>
              <w:rPr>
                <w:rFonts w:hint="eastAsia" w:ascii="Times New Roman" w:hAnsi="Times New Roman" w:cs="Times New Roman"/>
                <w:color w:val="000000"/>
                <w:sz w:val="24"/>
                <w:szCs w:val="20"/>
              </w:rPr>
              <w:t>文件将被否决。</w:t>
            </w:r>
          </w:p>
        </w:tc>
      </w:tr>
    </w:tbl>
    <w:p>
      <w:pPr>
        <w:spacing w:line="500" w:lineRule="exact"/>
        <w:outlineLvl w:val="0"/>
        <w:rPr>
          <w:rFonts w:hint="eastAsia" w:ascii="宋体" w:hAnsi="宋体"/>
          <w:color w:val="000000"/>
          <w:sz w:val="32"/>
        </w:rPr>
      </w:pPr>
      <w:r>
        <w:rPr>
          <w:rFonts w:hint="eastAsia" w:ascii="宋体" w:hAnsi="宋体"/>
          <w:color w:val="000000"/>
          <w:sz w:val="32"/>
        </w:rPr>
        <w:t xml:space="preserve">  </w:t>
      </w: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10"/>
        <w:rPr>
          <w:rFonts w:hint="eastAsia" w:hAnsi="宋体"/>
          <w:color w:val="000000"/>
          <w:sz w:val="32"/>
        </w:rPr>
      </w:pPr>
    </w:p>
    <w:p>
      <w:pPr>
        <w:pStyle w:val="4"/>
        <w:rPr>
          <w:rFonts w:ascii="Times New Roman" w:hAnsi="Times New Roman"/>
          <w:color w:val="000000"/>
        </w:rPr>
      </w:pPr>
      <w:bookmarkStart w:id="0" w:name="_Toc492300564"/>
    </w:p>
    <w:p>
      <w:pPr>
        <w:pStyle w:val="4"/>
        <w:rPr>
          <w:rFonts w:ascii="Times New Roman" w:hAnsi="Times New Roman"/>
          <w:color w:val="000000"/>
        </w:rPr>
      </w:pPr>
    </w:p>
    <w:p>
      <w:pPr>
        <w:pStyle w:val="4"/>
        <w:rPr>
          <w:rFonts w:ascii="Times New Roman" w:hAnsi="Times New Roman"/>
          <w:color w:val="000000"/>
        </w:rPr>
      </w:pPr>
      <w:r>
        <w:rPr>
          <w:rFonts w:ascii="Times New Roman" w:hAnsi="Times New Roman"/>
          <w:color w:val="000000"/>
        </w:rPr>
        <w:t>1. 总则</w:t>
      </w:r>
      <w:bookmarkEnd w:id="0"/>
    </w:p>
    <w:p>
      <w:pPr>
        <w:pStyle w:val="2"/>
        <w:spacing w:line="240" w:lineRule="auto"/>
        <w:ind w:firstLine="137"/>
        <w:rPr>
          <w:color w:val="000000"/>
        </w:rPr>
      </w:pPr>
      <w:bookmarkStart w:id="1" w:name="_Toc492300565"/>
      <w:r>
        <w:rPr>
          <w:color w:val="000000"/>
        </w:rPr>
        <w:t>1.1 项目概况</w:t>
      </w:r>
      <w:bookmarkEnd w:id="1"/>
    </w:p>
    <w:p>
      <w:pPr>
        <w:spacing w:line="400" w:lineRule="exact"/>
        <w:ind w:firstLine="420" w:firstLineChars="200"/>
        <w:rPr>
          <w:rFonts w:hint="eastAsia"/>
          <w:color w:val="000000"/>
          <w:szCs w:val="22"/>
        </w:rPr>
      </w:pPr>
      <w:r>
        <w:rPr>
          <w:rFonts w:hint="eastAsia"/>
          <w:color w:val="000000"/>
          <w:szCs w:val="22"/>
        </w:rPr>
        <w:t>1.1.1石家庄</w:t>
      </w:r>
      <w:r>
        <w:rPr>
          <w:rFonts w:hint="eastAsia"/>
          <w:color w:val="000000"/>
          <w:szCs w:val="22"/>
          <w:lang w:val="en-US" w:eastAsia="zh-CN"/>
        </w:rPr>
        <w:t>北国春天房地产开发</w:t>
      </w:r>
      <w:r>
        <w:rPr>
          <w:rFonts w:hint="eastAsia"/>
          <w:color w:val="000000"/>
          <w:szCs w:val="22"/>
        </w:rPr>
        <w:t>有限公司委托</w:t>
      </w:r>
      <w:r>
        <w:rPr>
          <w:rFonts w:hint="eastAsia" w:ascii="宋体" w:hAnsi="宋体" w:cs="宋体"/>
          <w:color w:val="000000"/>
          <w:sz w:val="24"/>
          <w:szCs w:val="22"/>
          <w:lang w:val="en-US" w:eastAsia="zh-CN"/>
        </w:rPr>
        <w:t>北国商城股份有限公司拓展招标部</w:t>
      </w:r>
      <w:r>
        <w:rPr>
          <w:rFonts w:hint="eastAsia"/>
          <w:color w:val="000000"/>
          <w:szCs w:val="22"/>
        </w:rPr>
        <w:t>对</w:t>
      </w:r>
      <w:r>
        <w:rPr>
          <w:rFonts w:hint="eastAsia" w:ascii="Times New Roman" w:hAnsi="Times New Roman" w:eastAsia="宋体" w:cs="Times New Roman"/>
          <w:color w:val="000000"/>
          <w:szCs w:val="22"/>
          <w:lang w:val="en-US" w:eastAsia="zh-CN"/>
        </w:rPr>
        <w:t>6770仓库结构检测项目</w:t>
      </w:r>
      <w:r>
        <w:rPr>
          <w:rFonts w:hint="eastAsia" w:ascii="Times New Roman" w:hAnsi="Times New Roman" w:eastAsia="宋体" w:cs="Times New Roman"/>
          <w:color w:val="000000"/>
          <w:szCs w:val="22"/>
        </w:rPr>
        <w:t>进行公开</w:t>
      </w:r>
      <w:r>
        <w:rPr>
          <w:rFonts w:hint="eastAsia" w:cs="Times New Roman"/>
          <w:color w:val="000000"/>
          <w:szCs w:val="22"/>
          <w:lang w:val="en-US" w:eastAsia="zh-CN"/>
        </w:rPr>
        <w:t>招标</w:t>
      </w:r>
      <w:r>
        <w:rPr>
          <w:rFonts w:hint="eastAsia"/>
          <w:color w:val="000000"/>
          <w:szCs w:val="22"/>
        </w:rPr>
        <w:t>。</w:t>
      </w:r>
    </w:p>
    <w:p>
      <w:pPr>
        <w:spacing w:line="400" w:lineRule="exact"/>
        <w:ind w:firstLine="420" w:firstLineChars="200"/>
        <w:rPr>
          <w:rFonts w:hint="eastAsia"/>
          <w:color w:val="000000"/>
          <w:szCs w:val="22"/>
        </w:rPr>
      </w:pPr>
      <w:r>
        <w:rPr>
          <w:rFonts w:hint="eastAsia"/>
          <w:color w:val="000000"/>
          <w:szCs w:val="22"/>
        </w:rPr>
        <w:t xml:space="preserve">1.1.2 </w:t>
      </w:r>
      <w:r>
        <w:rPr>
          <w:rFonts w:hint="eastAsia"/>
          <w:color w:val="000000"/>
          <w:szCs w:val="22"/>
          <w:lang w:val="en-US" w:eastAsia="zh-CN"/>
        </w:rPr>
        <w:t>招标人</w:t>
      </w:r>
      <w:r>
        <w:rPr>
          <w:rFonts w:hint="eastAsia"/>
          <w:color w:val="000000"/>
          <w:szCs w:val="22"/>
        </w:rPr>
        <w:t>：见</w:t>
      </w:r>
      <w:r>
        <w:rPr>
          <w:rFonts w:hint="eastAsia"/>
          <w:color w:val="000000"/>
          <w:szCs w:val="22"/>
          <w:lang w:val="en-US" w:eastAsia="zh-CN"/>
        </w:rPr>
        <w:t>投标</w:t>
      </w:r>
      <w:r>
        <w:rPr>
          <w:rFonts w:hint="eastAsia"/>
          <w:color w:val="000000"/>
          <w:szCs w:val="22"/>
        </w:rPr>
        <w:t>人须知前附表。</w:t>
      </w:r>
    </w:p>
    <w:p>
      <w:pPr>
        <w:spacing w:line="400" w:lineRule="exact"/>
        <w:ind w:firstLine="420" w:firstLineChars="200"/>
        <w:rPr>
          <w:color w:val="000000"/>
        </w:rPr>
      </w:pPr>
      <w:r>
        <w:rPr>
          <w:color w:val="000000"/>
        </w:rPr>
        <w:t>1.1.3 代理机构：见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1.1.4 项目名称：见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pPr>
      <w:r>
        <w:t xml:space="preserve">1.1.5 </w:t>
      </w:r>
      <w:r>
        <w:rPr>
          <w:rFonts w:hint="eastAsia"/>
        </w:rPr>
        <w:t>服务</w:t>
      </w:r>
      <w:r>
        <w:t>地点：</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pStyle w:val="2"/>
        <w:spacing w:line="240" w:lineRule="auto"/>
        <w:ind w:firstLine="137"/>
        <w:rPr>
          <w:color w:val="000000"/>
        </w:rPr>
      </w:pPr>
      <w:bookmarkStart w:id="2" w:name="_Toc492300566"/>
      <w:r>
        <w:rPr>
          <w:color w:val="000000"/>
        </w:rPr>
        <w:t>1.2 项目的资金来源和落实情况</w:t>
      </w:r>
      <w:bookmarkEnd w:id="2"/>
    </w:p>
    <w:p>
      <w:pPr>
        <w:spacing w:line="400" w:lineRule="exact"/>
        <w:ind w:firstLine="420" w:firstLineChars="200"/>
        <w:rPr>
          <w:color w:val="000000"/>
        </w:rPr>
      </w:pPr>
      <w:r>
        <w:rPr>
          <w:color w:val="000000"/>
        </w:rPr>
        <w:t>1.2.1 资金来源及比例：见</w:t>
      </w:r>
      <w:r>
        <w:rPr>
          <w:rFonts w:hint="eastAsia"/>
          <w:color w:val="000000"/>
          <w:szCs w:val="22"/>
          <w:lang w:val="en-US" w:eastAsia="zh-CN"/>
        </w:rPr>
        <w:t>投标人</w:t>
      </w:r>
      <w:r>
        <w:rPr>
          <w:color w:val="000000"/>
        </w:rPr>
        <w:t>须知前附表。</w:t>
      </w:r>
    </w:p>
    <w:p>
      <w:pPr>
        <w:spacing w:line="400" w:lineRule="exact"/>
        <w:ind w:firstLine="420" w:firstLineChars="200"/>
        <w:rPr>
          <w:color w:val="000000"/>
        </w:rPr>
      </w:pPr>
      <w:r>
        <w:rPr>
          <w:color w:val="000000"/>
        </w:rPr>
        <w:t>1.2.2 资金落实情况：见</w:t>
      </w:r>
      <w:r>
        <w:rPr>
          <w:rFonts w:hint="eastAsia"/>
          <w:color w:val="000000"/>
          <w:szCs w:val="22"/>
          <w:lang w:val="en-US" w:eastAsia="zh-CN"/>
        </w:rPr>
        <w:t>投标</w:t>
      </w:r>
      <w:r>
        <w:rPr>
          <w:rFonts w:hint="eastAsia"/>
          <w:color w:val="000000"/>
        </w:rPr>
        <w:t>人</w:t>
      </w:r>
      <w:r>
        <w:rPr>
          <w:color w:val="000000"/>
        </w:rPr>
        <w:t>须知前附表。</w:t>
      </w:r>
    </w:p>
    <w:p>
      <w:pPr>
        <w:pStyle w:val="2"/>
        <w:spacing w:line="240" w:lineRule="auto"/>
        <w:ind w:firstLine="137"/>
        <w:rPr>
          <w:rFonts w:hint="eastAsia"/>
          <w:color w:val="000000"/>
        </w:rPr>
      </w:pPr>
      <w:bookmarkStart w:id="3" w:name="_Toc492300567"/>
      <w:r>
        <w:rPr>
          <w:color w:val="000000"/>
        </w:rPr>
        <w:t>1.3</w:t>
      </w:r>
      <w:r>
        <w:rPr>
          <w:rFonts w:hint="eastAsia"/>
          <w:color w:val="000000"/>
          <w:lang w:eastAsia="zh-CN"/>
        </w:rPr>
        <w:t>服务范围</w:t>
      </w:r>
      <w:r>
        <w:rPr>
          <w:color w:val="000000"/>
        </w:rPr>
        <w:t>、</w:t>
      </w:r>
      <w:bookmarkEnd w:id="3"/>
      <w:r>
        <w:rPr>
          <w:rFonts w:hint="eastAsia"/>
          <w:color w:val="000000"/>
        </w:rPr>
        <w:t>服务期限</w:t>
      </w:r>
    </w:p>
    <w:p>
      <w:pPr>
        <w:spacing w:line="400" w:lineRule="exact"/>
        <w:ind w:firstLine="420" w:firstLineChars="200"/>
        <w:rPr>
          <w:color w:val="000000"/>
        </w:rPr>
      </w:pPr>
      <w:r>
        <w:rPr>
          <w:color w:val="000000"/>
        </w:rPr>
        <w:t xml:space="preserve">1.3.1 </w:t>
      </w:r>
      <w:r>
        <w:rPr>
          <w:rFonts w:hint="eastAsia"/>
          <w:color w:val="000000"/>
          <w:lang w:eastAsia="zh-CN"/>
        </w:rPr>
        <w:t>服务范围</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color w:val="000000"/>
        </w:rPr>
      </w:pPr>
      <w:r>
        <w:rPr>
          <w:color w:val="000000"/>
        </w:rPr>
        <w:t xml:space="preserve">1.3.2 </w:t>
      </w:r>
      <w:r>
        <w:rPr>
          <w:rFonts w:hint="eastAsia"/>
          <w:color w:val="000000"/>
        </w:rPr>
        <w:t>服务期限</w:t>
      </w:r>
      <w:r>
        <w:rPr>
          <w:color w:val="000000"/>
        </w:rPr>
        <w:t>：见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420" w:firstLineChars="200"/>
        <w:rPr>
          <w:rFonts w:hint="eastAsia"/>
          <w:color w:val="000000"/>
        </w:rPr>
      </w:pPr>
      <w:r>
        <w:rPr>
          <w:rFonts w:hint="eastAsia"/>
          <w:color w:val="000000"/>
        </w:rPr>
        <w:t>1.3.3</w:t>
      </w:r>
      <w:r>
        <w:rPr>
          <w:rFonts w:hint="eastAsia"/>
          <w:color w:val="000000"/>
          <w:lang w:val="en-US" w:eastAsia="zh-CN"/>
        </w:rPr>
        <w:t xml:space="preserve"> </w:t>
      </w:r>
      <w:r>
        <w:rPr>
          <w:rFonts w:hint="eastAsia"/>
          <w:color w:val="000000"/>
        </w:rPr>
        <w:t>质量标准：见</w:t>
      </w:r>
      <w:r>
        <w:rPr>
          <w:rFonts w:hint="eastAsia"/>
          <w:color w:val="000000"/>
          <w:szCs w:val="22"/>
          <w:lang w:val="en-US" w:eastAsia="zh-CN"/>
        </w:rPr>
        <w:t>投标</w:t>
      </w:r>
      <w:r>
        <w:rPr>
          <w:rFonts w:hint="eastAsia"/>
          <w:color w:val="000000"/>
        </w:rPr>
        <w:t>人须知前附表。</w:t>
      </w:r>
    </w:p>
    <w:p>
      <w:pPr>
        <w:spacing w:line="400" w:lineRule="exact"/>
        <w:ind w:firstLine="420" w:firstLineChars="200"/>
        <w:rPr>
          <w:color w:val="000000"/>
        </w:rPr>
      </w:pPr>
    </w:p>
    <w:p>
      <w:pPr>
        <w:pStyle w:val="2"/>
        <w:spacing w:line="240" w:lineRule="auto"/>
        <w:ind w:firstLine="137"/>
        <w:rPr>
          <w:color w:val="000000"/>
        </w:rPr>
      </w:pPr>
      <w:bookmarkStart w:id="4" w:name="_Toc492300568"/>
      <w:r>
        <w:rPr>
          <w:color w:val="000000"/>
        </w:rPr>
        <w:t>1.4</w:t>
      </w:r>
      <w:r>
        <w:rPr>
          <w:rFonts w:hint="eastAsia"/>
          <w:color w:val="000000"/>
          <w:szCs w:val="22"/>
          <w:lang w:val="en-US" w:eastAsia="zh-CN"/>
        </w:rPr>
        <w:t>投标</w:t>
      </w:r>
      <w:r>
        <w:rPr>
          <w:color w:val="000000"/>
        </w:rPr>
        <w:t>人资格要求</w:t>
      </w:r>
      <w:bookmarkEnd w:id="4"/>
    </w:p>
    <w:p>
      <w:pPr>
        <w:spacing w:line="400" w:lineRule="exact"/>
        <w:ind w:firstLine="420" w:firstLineChars="200"/>
      </w:pPr>
      <w:r>
        <w:rPr>
          <w:color w:val="000000"/>
        </w:rPr>
        <w:t xml:space="preserve">1.4.1 </w:t>
      </w:r>
      <w:r>
        <w:rPr>
          <w:rFonts w:hint="eastAsia"/>
          <w:color w:val="000000"/>
          <w:szCs w:val="22"/>
          <w:lang w:val="en-US" w:eastAsia="zh-CN"/>
        </w:rPr>
        <w:t>投标</w:t>
      </w:r>
      <w:r>
        <w:rPr>
          <w:color w:val="000000"/>
        </w:rPr>
        <w:t>人应具备承担本项目资质条件、能力和信誉</w:t>
      </w:r>
      <w:r>
        <w:t>：</w:t>
      </w:r>
    </w:p>
    <w:p>
      <w:pPr>
        <w:spacing w:line="400" w:lineRule="exact"/>
        <w:ind w:firstLine="315" w:firstLineChars="150"/>
        <w:rPr>
          <w:color w:val="000000"/>
        </w:rPr>
      </w:pPr>
      <w:r>
        <w:rPr>
          <w:color w:val="000000"/>
        </w:rPr>
        <w:t>（1）资质要求：见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rPr>
          <w:color w:val="000000"/>
        </w:rPr>
      </w:pPr>
      <w:r>
        <w:rPr>
          <w:color w:val="000000"/>
        </w:rPr>
        <w:t>（2）</w:t>
      </w:r>
      <w:r>
        <w:t>财务</w:t>
      </w:r>
      <w:r>
        <w:rPr>
          <w:color w:val="000000"/>
        </w:rPr>
        <w:t>要求：见</w:t>
      </w:r>
      <w:r>
        <w:rPr>
          <w:rFonts w:hint="eastAsia"/>
          <w:color w:val="000000"/>
          <w:szCs w:val="22"/>
          <w:lang w:val="en-US" w:eastAsia="zh-CN"/>
        </w:rPr>
        <w:t>投标</w:t>
      </w:r>
      <w:r>
        <w:rPr>
          <w:rFonts w:hint="eastAsia"/>
          <w:color w:val="000000"/>
        </w:rPr>
        <w:t>人</w:t>
      </w:r>
      <w:r>
        <w:rPr>
          <w:color w:val="000000"/>
        </w:rPr>
        <w:t>须知前附表。；</w:t>
      </w:r>
    </w:p>
    <w:p>
      <w:pPr>
        <w:spacing w:line="400" w:lineRule="exact"/>
        <w:ind w:firstLine="315" w:firstLineChars="150"/>
      </w:pPr>
      <w:r>
        <w:t>（3）业绩要求：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（4）信誉要求：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315" w:firstLineChars="150"/>
      </w:pPr>
      <w:r>
        <w:t>（</w:t>
      </w:r>
      <w:r>
        <w:rPr>
          <w:rFonts w:hint="eastAsia"/>
        </w:rPr>
        <w:t>5</w:t>
      </w:r>
      <w:r>
        <w:t>）其他要求：</w:t>
      </w:r>
      <w:r>
        <w:rPr>
          <w:color w:val="000000"/>
        </w:rPr>
        <w:t>见</w:t>
      </w:r>
      <w:r>
        <w:rPr>
          <w:rFonts w:hint="eastAsia"/>
          <w:color w:val="000000"/>
          <w:szCs w:val="22"/>
          <w:lang w:val="en-US" w:eastAsia="zh-CN"/>
        </w:rPr>
        <w:t>投标</w:t>
      </w:r>
      <w:r>
        <w:rPr>
          <w:rFonts w:hint="eastAsia"/>
          <w:color w:val="000000"/>
        </w:rPr>
        <w:t>人</w:t>
      </w:r>
      <w:r>
        <w:rPr>
          <w:color w:val="000000"/>
        </w:rPr>
        <w:t>须知前附表。</w:t>
      </w:r>
      <w:r>
        <w:t>。</w:t>
      </w:r>
    </w:p>
    <w:p>
      <w:pPr>
        <w:spacing w:line="400" w:lineRule="exact"/>
        <w:ind w:firstLine="420" w:firstLineChars="200"/>
      </w:pPr>
      <w:r>
        <w:t>需要提交的相关证明材料见本章第3.5款的规定。</w:t>
      </w:r>
    </w:p>
    <w:p>
      <w:pPr>
        <w:pStyle w:val="2"/>
        <w:spacing w:line="240" w:lineRule="auto"/>
        <w:ind w:firstLine="137"/>
        <w:rPr>
          <w:color w:val="000000"/>
        </w:rPr>
      </w:pPr>
      <w:bookmarkStart w:id="5" w:name="_Toc492300569"/>
      <w:r>
        <w:rPr>
          <w:color w:val="000000"/>
        </w:rPr>
        <w:t xml:space="preserve">1.5 </w:t>
      </w:r>
      <w:r>
        <w:rPr>
          <w:rFonts w:hint="eastAsia"/>
          <w:color w:val="000000"/>
        </w:rPr>
        <w:t>费用承担</w:t>
      </w:r>
      <w:bookmarkEnd w:id="5"/>
    </w:p>
    <w:p>
      <w:pPr>
        <w:spacing w:line="400" w:lineRule="exact"/>
        <w:ind w:firstLine="420" w:firstLineChars="200"/>
      </w:pPr>
      <w:r>
        <w:rPr>
          <w:rFonts w:hint="eastAsia"/>
          <w:color w:val="000000"/>
          <w:szCs w:val="22"/>
          <w:lang w:val="en-US" w:eastAsia="zh-CN"/>
        </w:rPr>
        <w:t>投标</w:t>
      </w:r>
      <w:r>
        <w:t>人准备和参加</w:t>
      </w:r>
      <w:r>
        <w:rPr>
          <w:rFonts w:hint="eastAsia"/>
          <w:lang w:val="en-US" w:eastAsia="zh-CN"/>
        </w:rPr>
        <w:t>招保</w:t>
      </w:r>
      <w:r>
        <w:t>活动发生的费用自理。</w:t>
      </w:r>
    </w:p>
    <w:p>
      <w:pPr>
        <w:pStyle w:val="2"/>
        <w:spacing w:line="240" w:lineRule="auto"/>
        <w:ind w:firstLine="137"/>
        <w:rPr>
          <w:color w:val="000000"/>
        </w:rPr>
      </w:pPr>
      <w:bookmarkStart w:id="6" w:name="_Toc492300570"/>
      <w:r>
        <w:rPr>
          <w:color w:val="000000"/>
        </w:rPr>
        <w:t>1.6</w:t>
      </w:r>
      <w:r>
        <w:rPr>
          <w:rFonts w:hint="eastAsia"/>
          <w:color w:val="000000"/>
        </w:rPr>
        <w:t>保密</w:t>
      </w:r>
      <w:bookmarkEnd w:id="6"/>
    </w:p>
    <w:p>
      <w:pPr>
        <w:spacing w:line="400" w:lineRule="exact"/>
        <w:ind w:firstLine="420" w:firstLineChars="200"/>
        <w:rPr>
          <w:color w:val="000000"/>
        </w:rPr>
      </w:pPr>
      <w:r>
        <w:rPr>
          <w:color w:val="000000"/>
        </w:rPr>
        <w:t>参与</w:t>
      </w:r>
      <w:r>
        <w:rPr>
          <w:rFonts w:hint="eastAsia"/>
          <w:color w:val="000000"/>
          <w:lang w:val="en-US" w:eastAsia="zh-CN"/>
        </w:rPr>
        <w:t>招标</w:t>
      </w:r>
      <w:r>
        <w:rPr>
          <w:color w:val="000000"/>
        </w:rPr>
        <w:t>活动的各方应对</w:t>
      </w:r>
      <w:r>
        <w:rPr>
          <w:rFonts w:hint="eastAsia"/>
          <w:color w:val="000000"/>
          <w:lang w:val="en-US" w:eastAsia="zh-CN"/>
        </w:rPr>
        <w:t>招标</w:t>
      </w:r>
      <w:r>
        <w:rPr>
          <w:color w:val="000000"/>
        </w:rPr>
        <w:t>文件和</w:t>
      </w:r>
      <w:r>
        <w:rPr>
          <w:rFonts w:hint="eastAsia"/>
          <w:color w:val="000000"/>
          <w:lang w:val="en-US" w:eastAsia="zh-CN"/>
        </w:rPr>
        <w:t>投标</w:t>
      </w:r>
      <w:r>
        <w:rPr>
          <w:color w:val="000000"/>
        </w:rPr>
        <w:t>文件中</w:t>
      </w:r>
      <w:bookmarkStart w:id="7" w:name="_Toc384308214"/>
      <w:bookmarkStart w:id="8" w:name="_Toc361508589"/>
      <w:bookmarkStart w:id="9" w:name="_Toc352691477"/>
      <w:bookmarkStart w:id="10" w:name="_Toc369531519"/>
      <w:bookmarkStart w:id="11" w:name="_Toc5326"/>
      <w:r>
        <w:rPr>
          <w:color w:val="000000"/>
        </w:rPr>
        <w:t>的商业和技术等秘密保密</w:t>
      </w:r>
      <w:bookmarkEnd w:id="7"/>
      <w:bookmarkEnd w:id="8"/>
      <w:bookmarkEnd w:id="9"/>
      <w:bookmarkEnd w:id="10"/>
      <w:bookmarkEnd w:id="11"/>
      <w:r>
        <w:rPr>
          <w:color w:val="000000"/>
        </w:rPr>
        <w:t>，否则应承担相应的法律责任。</w:t>
      </w:r>
    </w:p>
    <w:p>
      <w:pPr>
        <w:pStyle w:val="2"/>
        <w:spacing w:line="240" w:lineRule="auto"/>
        <w:ind w:firstLine="137"/>
        <w:rPr>
          <w:color w:val="000000"/>
        </w:rPr>
      </w:pPr>
      <w:bookmarkStart w:id="12" w:name="_Toc492300571"/>
      <w:r>
        <w:rPr>
          <w:color w:val="000000"/>
        </w:rPr>
        <w:t>1.7 语言文字</w:t>
      </w:r>
      <w:bookmarkEnd w:id="12"/>
    </w:p>
    <w:p>
      <w:pPr>
        <w:spacing w:line="400" w:lineRule="exact"/>
        <w:ind w:firstLine="420" w:firstLineChars="200"/>
        <w:rPr>
          <w:color w:val="000000"/>
        </w:rPr>
      </w:pPr>
      <w:r>
        <w:rPr>
          <w:rFonts w:hint="eastAsia"/>
          <w:color w:val="000000"/>
          <w:szCs w:val="22"/>
          <w:lang w:val="en-US" w:eastAsia="zh-CN"/>
        </w:rPr>
        <w:t>投标</w:t>
      </w:r>
      <w:r>
        <w:rPr>
          <w:color w:val="000000"/>
        </w:rPr>
        <w:t>文件使用的语言文字为中文。专用术语使用外文的，应附有中文注释。</w:t>
      </w:r>
    </w:p>
    <w:p>
      <w:pPr>
        <w:pStyle w:val="2"/>
        <w:spacing w:line="240" w:lineRule="auto"/>
        <w:ind w:firstLine="137"/>
        <w:rPr>
          <w:color w:val="000000"/>
        </w:rPr>
      </w:pPr>
      <w:bookmarkStart w:id="13" w:name="_Toc492300572"/>
      <w:r>
        <w:rPr>
          <w:color w:val="000000"/>
        </w:rPr>
        <w:t>1.8计量单位</w:t>
      </w:r>
      <w:bookmarkEnd w:id="13"/>
    </w:p>
    <w:p>
      <w:pPr>
        <w:spacing w:line="400" w:lineRule="exact"/>
        <w:ind w:firstLine="420" w:firstLineChars="200"/>
        <w:rPr>
          <w:color w:val="000000"/>
        </w:rPr>
      </w:pPr>
      <w:r>
        <w:rPr>
          <w:color w:val="000000"/>
        </w:rPr>
        <w:t>所有计量均采用中华人民共和国法定计量单位。</w:t>
      </w:r>
    </w:p>
    <w:p>
      <w:pPr>
        <w:pStyle w:val="2"/>
        <w:spacing w:line="240" w:lineRule="auto"/>
        <w:ind w:firstLine="137"/>
        <w:rPr>
          <w:color w:val="000000"/>
        </w:rPr>
      </w:pPr>
      <w:bookmarkStart w:id="14" w:name="_Toc492300573"/>
      <w:bookmarkStart w:id="15" w:name="_Toc247513962"/>
      <w:bookmarkStart w:id="16" w:name="_Toc482188480"/>
      <w:bookmarkStart w:id="17" w:name="_Toc384308219"/>
      <w:bookmarkStart w:id="18" w:name="_Toc300834959"/>
      <w:bookmarkStart w:id="19" w:name="_Toc247527563"/>
      <w:bookmarkStart w:id="20" w:name="_Toc361508594"/>
      <w:bookmarkStart w:id="21" w:name="_Toc144974507"/>
      <w:bookmarkStart w:id="22" w:name="_Toc370676289"/>
      <w:bookmarkStart w:id="23" w:name="_Toc391393967"/>
      <w:bookmarkStart w:id="24" w:name="_Toc152042315"/>
      <w:bookmarkStart w:id="25" w:name="_Toc152045539"/>
      <w:r>
        <w:rPr>
          <w:color w:val="000000"/>
        </w:rPr>
        <w:t xml:space="preserve">1.9 </w:t>
      </w:r>
      <w:r>
        <w:rPr>
          <w:rFonts w:hint="eastAsia"/>
          <w:color w:val="000000"/>
        </w:rPr>
        <w:t>踏勘现场</w:t>
      </w:r>
      <w:bookmarkEnd w:id="14"/>
      <w:bookmarkEnd w:id="15"/>
      <w:bookmarkEnd w:id="16"/>
      <w:bookmarkEnd w:id="17"/>
      <w:bookmarkEnd w:id="18"/>
      <w:bookmarkEnd w:id="19"/>
      <w:bookmarkEnd w:id="20"/>
      <w:bookmarkEnd w:id="21"/>
      <w:bookmarkEnd w:id="22"/>
      <w:bookmarkEnd w:id="23"/>
      <w:bookmarkEnd w:id="24"/>
      <w:bookmarkEnd w:id="25"/>
    </w:p>
    <w:p>
      <w:pPr>
        <w:spacing w:line="400" w:lineRule="exact"/>
        <w:ind w:firstLine="420" w:firstLineChars="200"/>
        <w:rPr>
          <w:color w:val="000000"/>
        </w:rPr>
      </w:pPr>
      <w:r>
        <w:rPr>
          <w:color w:val="000000"/>
        </w:rPr>
        <w:t xml:space="preserve">1.9.1 </w:t>
      </w:r>
      <w:r>
        <w:rPr>
          <w:rFonts w:hint="eastAsia"/>
          <w:color w:val="000000"/>
          <w:szCs w:val="22"/>
          <w:lang w:val="en-US" w:eastAsia="zh-CN"/>
        </w:rPr>
        <w:t>投标</w:t>
      </w:r>
      <w:r>
        <w:rPr>
          <w:rFonts w:hint="eastAsia"/>
          <w:color w:val="000000"/>
        </w:rPr>
        <w:t>人须知前附表</w:t>
      </w:r>
      <w:r>
        <w:rPr>
          <w:color w:val="000000"/>
        </w:rPr>
        <w:t>规定组织踏勘现场的，</w:t>
      </w:r>
      <w:r>
        <w:rPr>
          <w:rFonts w:hint="eastAsia"/>
          <w:color w:val="000000"/>
          <w:lang w:val="en-US" w:eastAsia="zh-CN"/>
        </w:rPr>
        <w:t>招标</w:t>
      </w:r>
      <w:r>
        <w:rPr>
          <w:rFonts w:hint="eastAsia"/>
          <w:color w:val="000000"/>
        </w:rPr>
        <w:t>人</w:t>
      </w:r>
      <w:r>
        <w:rPr>
          <w:color w:val="000000"/>
        </w:rPr>
        <w:t>按</w:t>
      </w:r>
      <w:r>
        <w:rPr>
          <w:rFonts w:hint="eastAsia"/>
          <w:color w:val="000000"/>
          <w:szCs w:val="22"/>
          <w:lang w:val="en-US" w:eastAsia="zh-CN"/>
        </w:rPr>
        <w:t>投标</w:t>
      </w:r>
      <w:r>
        <w:rPr>
          <w:rFonts w:hint="eastAsia"/>
          <w:color w:val="000000"/>
        </w:rPr>
        <w:t>人须知前附表</w:t>
      </w:r>
      <w:r>
        <w:rPr>
          <w:color w:val="000000"/>
        </w:rPr>
        <w:t>规定的时间、地点组织</w:t>
      </w:r>
      <w:r>
        <w:rPr>
          <w:rFonts w:hint="eastAsia"/>
          <w:color w:val="000000"/>
          <w:szCs w:val="22"/>
          <w:lang w:val="en-US" w:eastAsia="zh-CN"/>
        </w:rPr>
        <w:t>投标</w:t>
      </w:r>
      <w:r>
        <w:rPr>
          <w:rFonts w:hint="eastAsia"/>
          <w:color w:val="000000"/>
        </w:rPr>
        <w:t>人</w:t>
      </w:r>
      <w:r>
        <w:rPr>
          <w:color w:val="000000"/>
        </w:rPr>
        <w:t>踏勘项目现场。部分</w:t>
      </w:r>
      <w:r>
        <w:rPr>
          <w:rFonts w:hint="eastAsia"/>
          <w:color w:val="000000"/>
          <w:szCs w:val="22"/>
          <w:lang w:val="en-US" w:eastAsia="zh-CN"/>
        </w:rPr>
        <w:t>投标</w:t>
      </w:r>
      <w:r>
        <w:rPr>
          <w:rFonts w:hint="eastAsia"/>
          <w:color w:val="000000"/>
        </w:rPr>
        <w:t>人</w:t>
      </w:r>
      <w:r>
        <w:rPr>
          <w:color w:val="000000"/>
        </w:rPr>
        <w:t>未按时参加踏勘现场的，不影响踏勘现场的正常进行。</w:t>
      </w:r>
    </w:p>
    <w:p>
      <w:pPr>
        <w:spacing w:line="400" w:lineRule="exact"/>
        <w:ind w:firstLine="420" w:firstLineChars="200"/>
        <w:rPr>
          <w:color w:val="000000"/>
        </w:rPr>
      </w:pPr>
      <w:r>
        <w:rPr>
          <w:color w:val="000000"/>
        </w:rPr>
        <w:t xml:space="preserve">1.9.2 </w:t>
      </w:r>
      <w:r>
        <w:rPr>
          <w:rFonts w:hint="eastAsia"/>
          <w:color w:val="000000"/>
          <w:szCs w:val="22"/>
          <w:lang w:val="en-US" w:eastAsia="zh-CN"/>
        </w:rPr>
        <w:t>投标</w:t>
      </w:r>
      <w:r>
        <w:rPr>
          <w:rFonts w:hint="eastAsia"/>
          <w:color w:val="000000"/>
        </w:rPr>
        <w:t>人</w:t>
      </w:r>
      <w:r>
        <w:rPr>
          <w:color w:val="000000"/>
        </w:rPr>
        <w:t>踏勘现场发生的费用自理。</w:t>
      </w:r>
    </w:p>
    <w:p>
      <w:pPr>
        <w:spacing w:line="400" w:lineRule="exact"/>
        <w:ind w:firstLine="420" w:firstLineChars="200"/>
        <w:rPr>
          <w:color w:val="000000"/>
        </w:rPr>
      </w:pPr>
      <w:r>
        <w:rPr>
          <w:color w:val="000000"/>
        </w:rPr>
        <w:t>1.9.3 除</w:t>
      </w:r>
      <w:r>
        <w:rPr>
          <w:rFonts w:hint="eastAsia"/>
          <w:color w:val="000000"/>
        </w:rPr>
        <w:t>比选人</w:t>
      </w:r>
      <w:r>
        <w:rPr>
          <w:color w:val="000000"/>
        </w:rPr>
        <w:t>的原因外，</w:t>
      </w:r>
      <w:r>
        <w:rPr>
          <w:rFonts w:hint="eastAsia"/>
          <w:color w:val="000000"/>
          <w:szCs w:val="22"/>
          <w:lang w:val="en-US" w:eastAsia="zh-CN"/>
        </w:rPr>
        <w:t>投标</w:t>
      </w:r>
      <w:r>
        <w:rPr>
          <w:rFonts w:hint="eastAsia"/>
          <w:color w:val="000000"/>
        </w:rPr>
        <w:t>人</w:t>
      </w:r>
      <w:r>
        <w:rPr>
          <w:color w:val="000000"/>
        </w:rPr>
        <w:t>自行负责在踏勘现场中所发生的人员伤亡和财产损失。</w:t>
      </w:r>
    </w:p>
    <w:p>
      <w:pPr>
        <w:spacing w:line="400" w:lineRule="exact"/>
        <w:ind w:firstLine="420" w:firstLineChars="200"/>
        <w:rPr>
          <w:color w:val="000000"/>
        </w:rPr>
      </w:pPr>
      <w:r>
        <w:rPr>
          <w:color w:val="000000"/>
        </w:rPr>
        <w:t xml:space="preserve">1.9.4 </w:t>
      </w:r>
      <w:r>
        <w:rPr>
          <w:rFonts w:hint="eastAsia"/>
          <w:color w:val="000000"/>
          <w:lang w:val="en-US" w:eastAsia="zh-CN"/>
        </w:rPr>
        <w:t>招标</w:t>
      </w:r>
      <w:r>
        <w:rPr>
          <w:rFonts w:hint="eastAsia"/>
          <w:color w:val="000000"/>
        </w:rPr>
        <w:t>人</w:t>
      </w:r>
      <w:r>
        <w:rPr>
          <w:color w:val="000000"/>
        </w:rPr>
        <w:t>在踏勘现场中介绍的场地和相关的周边环境情况，供</w:t>
      </w:r>
      <w:r>
        <w:rPr>
          <w:rFonts w:hint="eastAsia"/>
          <w:color w:val="000000"/>
          <w:szCs w:val="22"/>
          <w:lang w:val="en-US" w:eastAsia="zh-CN"/>
        </w:rPr>
        <w:t>投标</w:t>
      </w:r>
      <w:r>
        <w:rPr>
          <w:rFonts w:hint="eastAsia"/>
          <w:color w:val="000000"/>
        </w:rPr>
        <w:t>人</w:t>
      </w:r>
      <w:r>
        <w:rPr>
          <w:color w:val="000000"/>
        </w:rPr>
        <w:t>在编制</w:t>
      </w:r>
      <w:r>
        <w:rPr>
          <w:rFonts w:hint="eastAsia"/>
          <w:color w:val="000000"/>
          <w:lang w:val="en-US" w:eastAsia="zh-CN"/>
        </w:rPr>
        <w:t>投标</w:t>
      </w:r>
      <w:r>
        <w:rPr>
          <w:rFonts w:hint="eastAsia"/>
          <w:color w:val="000000"/>
        </w:rPr>
        <w:t>文件</w:t>
      </w:r>
      <w:r>
        <w:rPr>
          <w:color w:val="000000"/>
        </w:rPr>
        <w:t>时参考，</w:t>
      </w:r>
      <w:r>
        <w:rPr>
          <w:rFonts w:hint="eastAsia"/>
          <w:color w:val="000000"/>
          <w:lang w:val="en-US" w:eastAsia="zh-CN"/>
        </w:rPr>
        <w:t>招标</w:t>
      </w:r>
      <w:r>
        <w:rPr>
          <w:rFonts w:hint="eastAsia"/>
          <w:color w:val="000000"/>
        </w:rPr>
        <w:t>人</w:t>
      </w:r>
      <w:r>
        <w:rPr>
          <w:color w:val="000000"/>
        </w:rPr>
        <w:t>不对</w:t>
      </w:r>
      <w:r>
        <w:rPr>
          <w:rFonts w:hint="eastAsia"/>
          <w:color w:val="000000"/>
          <w:szCs w:val="22"/>
          <w:lang w:val="en-US" w:eastAsia="zh-CN"/>
        </w:rPr>
        <w:t>投标</w:t>
      </w:r>
      <w:r>
        <w:rPr>
          <w:rFonts w:hint="eastAsia"/>
          <w:color w:val="000000"/>
        </w:rPr>
        <w:t>人</w:t>
      </w:r>
      <w:r>
        <w:rPr>
          <w:color w:val="000000"/>
        </w:rPr>
        <w:t>据此作出的判断和决策负责。</w:t>
      </w:r>
    </w:p>
    <w:p>
      <w:pPr>
        <w:pStyle w:val="2"/>
        <w:spacing w:line="240" w:lineRule="auto"/>
        <w:ind w:firstLine="137"/>
        <w:rPr>
          <w:color w:val="000000"/>
        </w:rPr>
      </w:pPr>
      <w:bookmarkStart w:id="26" w:name="_Toc492300574"/>
      <w:r>
        <w:rPr>
          <w:color w:val="000000"/>
        </w:rPr>
        <w:t>1.10</w:t>
      </w:r>
      <w:r>
        <w:rPr>
          <w:rFonts w:hint="eastAsia"/>
          <w:color w:val="000000"/>
        </w:rPr>
        <w:t>比选</w:t>
      </w:r>
      <w:r>
        <w:rPr>
          <w:color w:val="000000"/>
        </w:rPr>
        <w:t>预备会</w:t>
      </w:r>
      <w:bookmarkEnd w:id="26"/>
    </w:p>
    <w:p>
      <w:pPr>
        <w:spacing w:line="400" w:lineRule="exact"/>
        <w:ind w:firstLine="420" w:firstLineChars="200"/>
        <w:rPr>
          <w:color w:val="000000"/>
        </w:rPr>
      </w:pPr>
      <w:r>
        <w:rPr>
          <w:color w:val="000000"/>
        </w:rPr>
        <w:t>1.</w:t>
      </w:r>
      <w:r>
        <w:t>10</w:t>
      </w:r>
      <w:r>
        <w:rPr>
          <w:color w:val="000000"/>
        </w:rPr>
        <w:t xml:space="preserve">.1 </w:t>
      </w:r>
      <w:r>
        <w:rPr>
          <w:rFonts w:hint="eastAsia"/>
          <w:color w:val="000000"/>
          <w:szCs w:val="22"/>
          <w:lang w:val="en-US" w:eastAsia="zh-CN"/>
        </w:rPr>
        <w:t>投标</w:t>
      </w:r>
      <w:r>
        <w:rPr>
          <w:rFonts w:hint="eastAsia"/>
          <w:color w:val="000000"/>
        </w:rPr>
        <w:t>人须知前附表</w:t>
      </w:r>
      <w:r>
        <w:rPr>
          <w:color w:val="000000"/>
        </w:rPr>
        <w:t>规定召开</w:t>
      </w:r>
      <w:r>
        <w:rPr>
          <w:rFonts w:hint="eastAsia"/>
          <w:color w:val="000000"/>
          <w:lang w:val="en-US" w:eastAsia="zh-CN"/>
        </w:rPr>
        <w:t>招标</w:t>
      </w:r>
      <w:r>
        <w:rPr>
          <w:color w:val="000000"/>
        </w:rPr>
        <w:t>预备会的，</w:t>
      </w:r>
      <w:r>
        <w:rPr>
          <w:rFonts w:hint="eastAsia"/>
          <w:color w:val="000000"/>
          <w:lang w:val="en-US" w:eastAsia="zh-CN"/>
        </w:rPr>
        <w:t>招标</w:t>
      </w:r>
      <w:r>
        <w:rPr>
          <w:rFonts w:hint="eastAsia"/>
          <w:color w:val="000000"/>
        </w:rPr>
        <w:t>人</w:t>
      </w:r>
      <w:r>
        <w:rPr>
          <w:color w:val="000000"/>
        </w:rPr>
        <w:t>按</w:t>
      </w:r>
      <w:r>
        <w:rPr>
          <w:rFonts w:hint="eastAsia"/>
          <w:color w:val="000000"/>
          <w:szCs w:val="22"/>
          <w:lang w:val="en-US" w:eastAsia="zh-CN"/>
        </w:rPr>
        <w:t>投标</w:t>
      </w:r>
      <w:r>
        <w:rPr>
          <w:rFonts w:hint="eastAsia"/>
          <w:color w:val="000000"/>
        </w:rPr>
        <w:t>人须知前附表</w:t>
      </w:r>
      <w:r>
        <w:rPr>
          <w:color w:val="000000"/>
        </w:rPr>
        <w:t>规定的时间和地点召</w:t>
      </w:r>
      <w:r>
        <w:rPr>
          <w:rFonts w:hint="eastAsia"/>
          <w:color w:val="000000"/>
        </w:rPr>
        <w:t>开</w:t>
      </w:r>
      <w:r>
        <w:rPr>
          <w:color w:val="000000"/>
        </w:rPr>
        <w:t>预备会，澄清</w:t>
      </w:r>
      <w:r>
        <w:rPr>
          <w:rFonts w:hint="eastAsia"/>
          <w:color w:val="000000"/>
          <w:szCs w:val="22"/>
          <w:lang w:val="en-US" w:eastAsia="zh-CN"/>
        </w:rPr>
        <w:t>投标</w:t>
      </w:r>
      <w:r>
        <w:rPr>
          <w:rFonts w:hint="eastAsia"/>
          <w:color w:val="000000"/>
        </w:rPr>
        <w:t>人</w:t>
      </w:r>
      <w:r>
        <w:rPr>
          <w:color w:val="000000"/>
        </w:rPr>
        <w:t>提出的问题。</w:t>
      </w:r>
    </w:p>
    <w:p>
      <w:pPr>
        <w:spacing w:line="400" w:lineRule="exact"/>
        <w:ind w:firstLine="420" w:firstLineChars="200"/>
        <w:rPr>
          <w:color w:val="000000"/>
        </w:rPr>
      </w:pPr>
      <w:r>
        <w:rPr>
          <w:color w:val="000000"/>
        </w:rPr>
        <w:t>1.</w:t>
      </w:r>
      <w:r>
        <w:t>10</w:t>
      </w:r>
      <w:r>
        <w:rPr>
          <w:color w:val="000000"/>
        </w:rPr>
        <w:t xml:space="preserve">.2 </w:t>
      </w:r>
      <w:r>
        <w:rPr>
          <w:rFonts w:hint="eastAsia"/>
          <w:color w:val="000000"/>
          <w:szCs w:val="22"/>
          <w:lang w:val="en-US" w:eastAsia="zh-CN"/>
        </w:rPr>
        <w:t>投标</w:t>
      </w:r>
      <w:r>
        <w:rPr>
          <w:rFonts w:hint="eastAsia"/>
          <w:color w:val="000000"/>
        </w:rPr>
        <w:t>人</w:t>
      </w:r>
      <w:r>
        <w:rPr>
          <w:color w:val="000000"/>
        </w:rPr>
        <w:t>应按</w:t>
      </w:r>
      <w:r>
        <w:rPr>
          <w:rFonts w:hint="eastAsia"/>
          <w:color w:val="000000"/>
          <w:szCs w:val="22"/>
          <w:lang w:val="en-US" w:eastAsia="zh-CN"/>
        </w:rPr>
        <w:t>投标</w:t>
      </w:r>
      <w:r>
        <w:rPr>
          <w:rFonts w:hint="eastAsia"/>
          <w:color w:val="000000"/>
        </w:rPr>
        <w:t>人须知前附表</w:t>
      </w:r>
      <w:r>
        <w:rPr>
          <w:color w:val="000000"/>
        </w:rPr>
        <w:t>规定的时间和形式将提出的问题送达</w:t>
      </w:r>
      <w:r>
        <w:rPr>
          <w:rFonts w:hint="eastAsia"/>
          <w:color w:val="000000"/>
          <w:lang w:val="en-US" w:eastAsia="zh-CN"/>
        </w:rPr>
        <w:t>招标</w:t>
      </w:r>
      <w:r>
        <w:rPr>
          <w:rFonts w:hint="eastAsia"/>
          <w:color w:val="000000"/>
        </w:rPr>
        <w:t>人</w:t>
      </w:r>
      <w:r>
        <w:rPr>
          <w:color w:val="000000"/>
        </w:rPr>
        <w:t>，以便</w:t>
      </w:r>
      <w:r>
        <w:rPr>
          <w:rFonts w:hint="eastAsia"/>
          <w:color w:val="000000"/>
          <w:lang w:val="en-US" w:eastAsia="zh-CN"/>
        </w:rPr>
        <w:t>招标</w:t>
      </w:r>
      <w:r>
        <w:rPr>
          <w:rFonts w:hint="eastAsia"/>
          <w:color w:val="000000"/>
        </w:rPr>
        <w:t>人</w:t>
      </w:r>
      <w:r>
        <w:rPr>
          <w:color w:val="000000"/>
        </w:rPr>
        <w:t>在会议期间澄清。</w:t>
      </w:r>
    </w:p>
    <w:p>
      <w:pPr>
        <w:spacing w:line="400" w:lineRule="exact"/>
        <w:ind w:firstLine="420" w:firstLineChars="200"/>
        <w:rPr>
          <w:color w:val="000000"/>
        </w:rPr>
      </w:pPr>
      <w:r>
        <w:rPr>
          <w:color w:val="000000"/>
        </w:rPr>
        <w:t>1.</w:t>
      </w:r>
      <w:r>
        <w:t>10</w:t>
      </w:r>
      <w:r>
        <w:rPr>
          <w:color w:val="000000"/>
        </w:rPr>
        <w:t xml:space="preserve">.3 </w:t>
      </w:r>
      <w:r>
        <w:rPr>
          <w:rFonts w:hint="eastAsia"/>
          <w:color w:val="000000"/>
          <w:lang w:val="en-US" w:eastAsia="zh-CN"/>
        </w:rPr>
        <w:t>招标</w:t>
      </w:r>
      <w:r>
        <w:rPr>
          <w:color w:val="000000"/>
        </w:rPr>
        <w:t>预备会后，</w:t>
      </w:r>
      <w:r>
        <w:rPr>
          <w:rFonts w:hint="eastAsia"/>
          <w:color w:val="000000"/>
          <w:lang w:val="en-US" w:eastAsia="zh-CN"/>
        </w:rPr>
        <w:t>招标</w:t>
      </w:r>
      <w:r>
        <w:rPr>
          <w:rFonts w:hint="eastAsia"/>
          <w:color w:val="000000"/>
        </w:rPr>
        <w:t>人</w:t>
      </w:r>
      <w:r>
        <w:rPr>
          <w:color w:val="000000"/>
        </w:rPr>
        <w:t>将对</w:t>
      </w:r>
      <w:r>
        <w:rPr>
          <w:rFonts w:hint="eastAsia"/>
          <w:color w:val="000000"/>
          <w:szCs w:val="22"/>
          <w:lang w:val="en-US" w:eastAsia="zh-CN"/>
        </w:rPr>
        <w:t>投标</w:t>
      </w:r>
      <w:r>
        <w:rPr>
          <w:rFonts w:hint="eastAsia"/>
          <w:color w:val="000000"/>
        </w:rPr>
        <w:t>人</w:t>
      </w:r>
      <w:r>
        <w:rPr>
          <w:color w:val="000000"/>
        </w:rPr>
        <w:t>所提问题的澄清，以</w:t>
      </w:r>
      <w:r>
        <w:rPr>
          <w:rFonts w:hint="eastAsia"/>
          <w:color w:val="000000"/>
          <w:szCs w:val="22"/>
          <w:lang w:val="en-US" w:eastAsia="zh-CN"/>
        </w:rPr>
        <w:t>投标</w:t>
      </w:r>
      <w:r>
        <w:rPr>
          <w:rFonts w:hint="eastAsia"/>
          <w:color w:val="000000"/>
        </w:rPr>
        <w:t>人须知前附表</w:t>
      </w:r>
      <w:r>
        <w:rPr>
          <w:color w:val="000000"/>
        </w:rPr>
        <w:t>规定的形式通知所有</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。该澄清内容为</w:t>
      </w:r>
      <w:r>
        <w:rPr>
          <w:rFonts w:hint="eastAsia"/>
          <w:color w:val="000000"/>
          <w:lang w:val="en-US" w:eastAsia="zh-CN"/>
        </w:rPr>
        <w:t>招标</w:t>
      </w:r>
      <w:r>
        <w:rPr>
          <w:rFonts w:hint="eastAsia"/>
          <w:color w:val="000000"/>
        </w:rPr>
        <w:t>文件</w:t>
      </w:r>
      <w:r>
        <w:rPr>
          <w:color w:val="000000"/>
        </w:rPr>
        <w:t>的组成部分。</w:t>
      </w:r>
    </w:p>
    <w:p>
      <w:pPr>
        <w:pStyle w:val="2"/>
        <w:spacing w:line="240" w:lineRule="auto"/>
        <w:ind w:firstLine="137"/>
        <w:rPr>
          <w:color w:val="000000"/>
        </w:rPr>
      </w:pPr>
      <w:bookmarkStart w:id="27" w:name="_Toc492300575"/>
      <w:r>
        <w:rPr>
          <w:color w:val="000000"/>
        </w:rPr>
        <w:t>1.11 分包</w:t>
      </w:r>
      <w:bookmarkEnd w:id="27"/>
    </w:p>
    <w:p>
      <w:pPr>
        <w:spacing w:line="400" w:lineRule="exact"/>
        <w:ind w:firstLine="420" w:firstLineChars="200"/>
        <w:rPr>
          <w:color w:val="000000"/>
        </w:rPr>
      </w:pPr>
      <w:r>
        <w:rPr>
          <w:color w:val="000000"/>
        </w:rPr>
        <w:t>本项目严禁分包。</w:t>
      </w:r>
    </w:p>
    <w:p>
      <w:pPr>
        <w:pStyle w:val="2"/>
        <w:spacing w:line="240" w:lineRule="auto"/>
        <w:ind w:firstLine="137"/>
        <w:rPr>
          <w:color w:val="000000"/>
        </w:rPr>
      </w:pPr>
      <w:bookmarkStart w:id="28" w:name="_Toc492300576"/>
      <w:r>
        <w:rPr>
          <w:color w:val="000000"/>
        </w:rPr>
        <w:t>1.12响应和偏差</w:t>
      </w:r>
      <w:bookmarkEnd w:id="28"/>
    </w:p>
    <w:p>
      <w:pPr>
        <w:spacing w:line="400" w:lineRule="exact"/>
        <w:ind w:firstLine="420" w:firstLineChars="200"/>
        <w:rPr>
          <w:color w:val="000000"/>
        </w:rPr>
      </w:pPr>
      <w:r>
        <w:rPr>
          <w:color w:val="000000"/>
        </w:rPr>
        <w:t>1.12.1</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的实质性要求和条件作出满足性或更有利于</w:t>
      </w:r>
      <w:r>
        <w:rPr>
          <w:rFonts w:hint="eastAsia"/>
          <w:color w:val="000000"/>
          <w:lang w:val="en-US" w:eastAsia="zh-CN"/>
        </w:rPr>
        <w:t>招标</w:t>
      </w:r>
      <w:r>
        <w:rPr>
          <w:rFonts w:hint="eastAsia"/>
          <w:color w:val="000000"/>
        </w:rPr>
        <w:t>人</w:t>
      </w:r>
      <w:r>
        <w:rPr>
          <w:color w:val="000000"/>
        </w:rPr>
        <w:t>的响应，否则，</w:t>
      </w:r>
      <w:r>
        <w:rPr>
          <w:rFonts w:hint="eastAsia"/>
          <w:color w:val="000000"/>
          <w:szCs w:val="22"/>
          <w:lang w:val="en-US" w:eastAsia="zh-CN"/>
        </w:rPr>
        <w:t>投标</w:t>
      </w:r>
      <w:r>
        <w:rPr>
          <w:rFonts w:hint="eastAsia"/>
          <w:color w:val="000000"/>
        </w:rPr>
        <w:t>人</w:t>
      </w:r>
      <w:r>
        <w:rPr>
          <w:color w:val="000000"/>
        </w:rPr>
        <w:t>的</w:t>
      </w:r>
      <w:r>
        <w:rPr>
          <w:rFonts w:hint="eastAsia"/>
          <w:color w:val="000000"/>
          <w:szCs w:val="22"/>
          <w:lang w:val="en-US" w:eastAsia="zh-CN"/>
        </w:rPr>
        <w:t>投标</w:t>
      </w:r>
      <w:r>
        <w:rPr>
          <w:rFonts w:hint="eastAsia"/>
          <w:color w:val="000000"/>
        </w:rPr>
        <w:t>文件</w:t>
      </w:r>
      <w:r>
        <w:rPr>
          <w:color w:val="000000"/>
        </w:rPr>
        <w:t>将被否决。实质性要求和条件见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 xml:space="preserve">1.12.2 </w:t>
      </w:r>
      <w:r>
        <w:rPr>
          <w:rFonts w:hint="eastAsia"/>
          <w:color w:val="000000"/>
          <w:szCs w:val="22"/>
          <w:lang w:val="en-US" w:eastAsia="zh-CN"/>
        </w:rPr>
        <w:t>投标</w:t>
      </w:r>
      <w:r>
        <w:rPr>
          <w:rFonts w:hint="eastAsia"/>
          <w:szCs w:val="21"/>
        </w:rPr>
        <w:t>人</w:t>
      </w:r>
      <w:r>
        <w:rPr>
          <w:szCs w:val="21"/>
        </w:rPr>
        <w:t>应根据</w:t>
      </w:r>
      <w:r>
        <w:rPr>
          <w:rFonts w:hint="eastAsia"/>
          <w:szCs w:val="21"/>
          <w:lang w:val="en-US" w:eastAsia="zh-CN"/>
        </w:rPr>
        <w:t>招标</w:t>
      </w:r>
      <w:r>
        <w:rPr>
          <w:rFonts w:hint="eastAsia"/>
          <w:szCs w:val="21"/>
        </w:rPr>
        <w:t>文件</w:t>
      </w:r>
      <w:r>
        <w:rPr>
          <w:szCs w:val="21"/>
        </w:rPr>
        <w:t>的要求提供</w:t>
      </w:r>
      <w:r>
        <w:rPr>
          <w:rFonts w:hint="eastAsia"/>
        </w:rPr>
        <w:t>方案</w:t>
      </w:r>
      <w:r>
        <w:t>等内容以对</w:t>
      </w:r>
      <w:r>
        <w:rPr>
          <w:rFonts w:hint="eastAsia"/>
          <w:lang w:val="en-US" w:eastAsia="zh-CN"/>
        </w:rPr>
        <w:t>招标</w:t>
      </w:r>
      <w:r>
        <w:rPr>
          <w:rFonts w:hint="eastAsia"/>
        </w:rPr>
        <w:t>文件</w:t>
      </w:r>
      <w:r>
        <w:t>作出响应。</w:t>
      </w:r>
    </w:p>
    <w:p>
      <w:pPr>
        <w:spacing w:line="400" w:lineRule="exact"/>
        <w:ind w:firstLine="435"/>
      </w:pPr>
      <w:r>
        <w:t>1.12.3</w:t>
      </w:r>
      <w:r>
        <w:rPr>
          <w:rFonts w:hint="eastAsia"/>
          <w:color w:val="000000"/>
          <w:szCs w:val="22"/>
          <w:lang w:val="en-US" w:eastAsia="zh-CN"/>
        </w:rPr>
        <w:t>投标</w:t>
      </w:r>
      <w:r>
        <w:rPr>
          <w:rFonts w:hint="eastAsia"/>
        </w:rPr>
        <w:t>人须知前附表</w:t>
      </w:r>
      <w:r>
        <w:t>允许</w:t>
      </w:r>
      <w:r>
        <w:rPr>
          <w:rFonts w:hint="eastAsia"/>
          <w:color w:val="000000"/>
          <w:szCs w:val="22"/>
          <w:lang w:val="en-US" w:eastAsia="zh-CN"/>
        </w:rPr>
        <w:t>投标</w:t>
      </w:r>
      <w:r>
        <w:rPr>
          <w:rFonts w:hint="eastAsia"/>
        </w:rPr>
        <w:t>文件</w:t>
      </w:r>
      <w:r>
        <w:t>偏离</w:t>
      </w:r>
      <w:r>
        <w:rPr>
          <w:rFonts w:hint="eastAsia"/>
          <w:lang w:val="en-US" w:eastAsia="zh-CN"/>
        </w:rPr>
        <w:t>招标</w:t>
      </w:r>
      <w:r>
        <w:rPr>
          <w:rFonts w:hint="eastAsia"/>
        </w:rPr>
        <w:t>文件</w:t>
      </w:r>
      <w:r>
        <w:t>某些要求的，偏差应当符合</w:t>
      </w:r>
      <w:r>
        <w:rPr>
          <w:rFonts w:hint="eastAsia"/>
          <w:lang w:val="en-US" w:eastAsia="zh-CN"/>
        </w:rPr>
        <w:t>招标</w:t>
      </w:r>
      <w:r>
        <w:rPr>
          <w:rFonts w:hint="eastAsia"/>
        </w:rPr>
        <w:t>文件</w:t>
      </w:r>
      <w:r>
        <w:t>规定的偏差范围和幅度。</w:t>
      </w:r>
    </w:p>
    <w:p>
      <w:pPr>
        <w:pStyle w:val="4"/>
        <w:rPr>
          <w:rFonts w:hint="eastAsia" w:ascii="Times New Roman" w:hAnsi="Times New Roman"/>
          <w:color w:val="000000"/>
        </w:rPr>
      </w:pPr>
      <w:bookmarkStart w:id="29" w:name="_Toc492300577"/>
      <w:r>
        <w:rPr>
          <w:rFonts w:ascii="Times New Roman" w:hAnsi="Times New Roman"/>
          <w:color w:val="000000"/>
        </w:rPr>
        <w:t xml:space="preserve">2. </w:t>
      </w:r>
      <w:bookmarkEnd w:id="29"/>
      <w:r>
        <w:rPr>
          <w:rFonts w:hint="eastAsia" w:ascii="Times New Roman" w:hAnsi="Times New Roman"/>
          <w:color w:val="000000"/>
          <w:lang w:val="en-US" w:eastAsia="zh-CN"/>
        </w:rPr>
        <w:t>招标</w:t>
      </w:r>
      <w:r>
        <w:rPr>
          <w:rFonts w:hint="eastAsia" w:ascii="Times New Roman" w:hAnsi="Times New Roman"/>
          <w:color w:val="000000"/>
        </w:rPr>
        <w:t>文件</w:t>
      </w:r>
    </w:p>
    <w:p>
      <w:pPr>
        <w:pStyle w:val="2"/>
        <w:spacing w:line="240" w:lineRule="auto"/>
        <w:ind w:firstLine="137"/>
        <w:rPr>
          <w:color w:val="000000"/>
        </w:rPr>
      </w:pPr>
      <w:bookmarkStart w:id="30" w:name="_Toc492300578"/>
      <w:r>
        <w:rPr>
          <w:color w:val="000000"/>
        </w:rPr>
        <w:t xml:space="preserve">2.1 </w:t>
      </w:r>
      <w:r>
        <w:rPr>
          <w:rFonts w:hint="eastAsia"/>
          <w:color w:val="000000"/>
          <w:lang w:val="en-US" w:eastAsia="zh-CN"/>
        </w:rPr>
        <w:t>招标</w:t>
      </w:r>
      <w:r>
        <w:rPr>
          <w:rFonts w:hint="eastAsia"/>
          <w:color w:val="000000"/>
        </w:rPr>
        <w:t>文件</w:t>
      </w:r>
      <w:r>
        <w:rPr>
          <w:color w:val="000000"/>
        </w:rPr>
        <w:t>的组成</w:t>
      </w:r>
      <w:bookmarkEnd w:id="30"/>
    </w:p>
    <w:p>
      <w:pPr>
        <w:spacing w:line="400" w:lineRule="exact"/>
        <w:ind w:firstLine="359" w:firstLineChars="171"/>
        <w:rPr>
          <w:color w:val="000000"/>
        </w:rPr>
      </w:pPr>
      <w:r>
        <w:rPr>
          <w:color w:val="000000"/>
        </w:rPr>
        <w:t>本</w:t>
      </w:r>
      <w:r>
        <w:rPr>
          <w:rFonts w:hint="eastAsia"/>
          <w:color w:val="000000"/>
          <w:lang w:val="en-US" w:eastAsia="zh-CN"/>
        </w:rPr>
        <w:t>招</w:t>
      </w:r>
      <w:r>
        <w:rPr>
          <w:rFonts w:hint="eastAsia"/>
          <w:color w:val="000000"/>
        </w:rPr>
        <w:t>文件</w:t>
      </w:r>
      <w:r>
        <w:rPr>
          <w:color w:val="000000"/>
        </w:rPr>
        <w:t>包括：</w:t>
      </w:r>
    </w:p>
    <w:p>
      <w:pPr>
        <w:spacing w:line="400" w:lineRule="exact"/>
        <w:ind w:firstLine="359" w:firstLineChars="171"/>
        <w:rPr>
          <w:color w:val="000000"/>
        </w:rPr>
      </w:pPr>
      <w:r>
        <w:rPr>
          <w:color w:val="000000"/>
        </w:rPr>
        <w:t>（1）</w:t>
      </w:r>
      <w:r>
        <w:rPr>
          <w:rFonts w:hint="eastAsia"/>
          <w:color w:val="000000"/>
          <w:lang w:val="en-US" w:eastAsia="zh-CN"/>
        </w:rPr>
        <w:t>招标</w:t>
      </w:r>
      <w:r>
        <w:rPr>
          <w:color w:val="000000"/>
        </w:rPr>
        <w:t>公告；</w:t>
      </w:r>
    </w:p>
    <w:p>
      <w:pPr>
        <w:spacing w:line="400" w:lineRule="exact"/>
        <w:ind w:firstLine="359" w:firstLineChars="171"/>
        <w:rPr>
          <w:color w:val="000000"/>
        </w:rPr>
      </w:pPr>
      <w:r>
        <w:rPr>
          <w:color w:val="000000"/>
        </w:rPr>
        <w:t>（2）</w:t>
      </w:r>
      <w:r>
        <w:rPr>
          <w:rFonts w:hint="eastAsia"/>
          <w:color w:val="000000"/>
          <w:szCs w:val="22"/>
          <w:lang w:val="en-US" w:eastAsia="zh-CN"/>
        </w:rPr>
        <w:t>投标</w:t>
      </w:r>
      <w:r>
        <w:rPr>
          <w:rFonts w:hint="eastAsia"/>
          <w:color w:val="000000"/>
        </w:rPr>
        <w:t>人</w:t>
      </w:r>
      <w:r>
        <w:rPr>
          <w:color w:val="000000"/>
        </w:rPr>
        <w:t>须知；</w:t>
      </w:r>
    </w:p>
    <w:p>
      <w:pPr>
        <w:spacing w:line="400" w:lineRule="exact"/>
        <w:ind w:firstLine="359" w:firstLineChars="171"/>
        <w:rPr>
          <w:color w:val="000000"/>
        </w:rPr>
      </w:pPr>
      <w:r>
        <w:rPr>
          <w:color w:val="000000"/>
        </w:rPr>
        <w:t>（3）</w:t>
      </w:r>
      <w:r>
        <w:rPr>
          <w:rFonts w:hint="eastAsia"/>
          <w:color w:val="000000"/>
          <w:szCs w:val="22"/>
          <w:lang w:val="en-US" w:eastAsia="zh-CN"/>
        </w:rPr>
        <w:t>投标</w:t>
      </w:r>
      <w:r>
        <w:rPr>
          <w:rFonts w:hint="eastAsia"/>
        </w:rPr>
        <w:t>文件</w:t>
      </w:r>
      <w:r>
        <w:t>格式</w:t>
      </w:r>
      <w:r>
        <w:rPr>
          <w:color w:val="000000"/>
        </w:rPr>
        <w:t>；</w:t>
      </w:r>
    </w:p>
    <w:p>
      <w:pPr>
        <w:spacing w:line="400" w:lineRule="exact"/>
        <w:ind w:firstLine="359" w:firstLineChars="171"/>
        <w:rPr>
          <w:color w:val="000000"/>
        </w:rPr>
      </w:pPr>
      <w:r>
        <w:rPr>
          <w:color w:val="000000"/>
        </w:rPr>
        <w:t>（4）</w:t>
      </w:r>
      <w:r>
        <w:rPr>
          <w:rFonts w:hint="eastAsia"/>
          <w:lang w:val="en-US" w:eastAsia="zh-CN"/>
        </w:rPr>
        <w:t>招标</w:t>
      </w:r>
      <w:r>
        <w:rPr>
          <w:rFonts w:hint="eastAsia"/>
        </w:rPr>
        <w:t>人要</w:t>
      </w:r>
      <w:r>
        <w:t>求</w:t>
      </w:r>
      <w:r>
        <w:rPr>
          <w:color w:val="000000"/>
        </w:rPr>
        <w:t>；</w:t>
      </w:r>
    </w:p>
    <w:p>
      <w:pPr>
        <w:spacing w:line="400" w:lineRule="exact"/>
        <w:ind w:firstLine="359" w:firstLineChars="171"/>
        <w:rPr>
          <w:color w:val="000000"/>
        </w:rPr>
      </w:pPr>
      <w:r>
        <w:rPr>
          <w:color w:val="000000"/>
        </w:rPr>
        <w:t>（5）</w:t>
      </w:r>
      <w:r>
        <w:rPr>
          <w:rFonts w:hint="eastAsia"/>
          <w:color w:val="000000"/>
        </w:rPr>
        <w:t>评审</w:t>
      </w:r>
      <w:r>
        <w:rPr>
          <w:color w:val="000000"/>
        </w:rPr>
        <w:t>办法；</w:t>
      </w:r>
    </w:p>
    <w:p>
      <w:pPr>
        <w:spacing w:line="400" w:lineRule="exact"/>
        <w:ind w:firstLine="359" w:firstLineChars="171"/>
        <w:rPr>
          <w:color w:val="000000"/>
        </w:rPr>
      </w:pPr>
      <w:r>
        <w:t>（6）</w:t>
      </w:r>
      <w:r>
        <w:rPr>
          <w:color w:val="000000"/>
        </w:rPr>
        <w:t>合同条款</w:t>
      </w:r>
      <w:r>
        <w:t>；</w:t>
      </w:r>
    </w:p>
    <w:p>
      <w:pPr>
        <w:spacing w:line="400" w:lineRule="exact"/>
        <w:ind w:firstLine="420" w:firstLineChars="200"/>
        <w:rPr>
          <w:color w:val="000000"/>
        </w:rPr>
      </w:pPr>
      <w:r>
        <w:rPr>
          <w:color w:val="000000"/>
        </w:rPr>
        <w:t>根据本章第1.10款、第2.2款和第2.3款对</w:t>
      </w:r>
      <w:r>
        <w:rPr>
          <w:rFonts w:hint="eastAsia"/>
          <w:color w:val="000000"/>
          <w:lang w:val="en-US" w:eastAsia="zh-CN"/>
        </w:rPr>
        <w:t>招标</w:t>
      </w:r>
      <w:r>
        <w:rPr>
          <w:rFonts w:hint="eastAsia"/>
          <w:color w:val="000000"/>
        </w:rPr>
        <w:t>文件</w:t>
      </w:r>
      <w:r>
        <w:rPr>
          <w:color w:val="000000"/>
        </w:rPr>
        <w:t>所作的澄清、修改，构成</w:t>
      </w:r>
      <w:r>
        <w:rPr>
          <w:rFonts w:hint="eastAsia"/>
          <w:color w:val="000000"/>
          <w:lang w:val="en-US" w:eastAsia="zh-CN"/>
        </w:rPr>
        <w:t>招标</w:t>
      </w:r>
      <w:r>
        <w:rPr>
          <w:rFonts w:hint="eastAsia"/>
          <w:color w:val="000000"/>
        </w:rPr>
        <w:t>文件</w:t>
      </w:r>
      <w:r>
        <w:rPr>
          <w:color w:val="000000"/>
        </w:rPr>
        <w:t>的组成部分。</w:t>
      </w:r>
    </w:p>
    <w:p>
      <w:pPr>
        <w:pStyle w:val="2"/>
        <w:spacing w:line="240" w:lineRule="auto"/>
        <w:ind w:firstLine="137"/>
        <w:rPr>
          <w:color w:val="000000"/>
        </w:rPr>
      </w:pPr>
      <w:bookmarkStart w:id="31" w:name="_Toc492300579"/>
      <w:r>
        <w:rPr>
          <w:color w:val="000000"/>
        </w:rPr>
        <w:t xml:space="preserve">2.2 </w:t>
      </w:r>
      <w:r>
        <w:rPr>
          <w:rFonts w:hint="eastAsia"/>
          <w:color w:val="000000"/>
          <w:lang w:val="en-US" w:eastAsia="zh-CN"/>
        </w:rPr>
        <w:t>招标</w:t>
      </w:r>
      <w:r>
        <w:rPr>
          <w:rFonts w:hint="eastAsia"/>
          <w:color w:val="000000"/>
        </w:rPr>
        <w:t>文件</w:t>
      </w:r>
      <w:r>
        <w:rPr>
          <w:color w:val="000000"/>
        </w:rPr>
        <w:t>的澄清</w:t>
      </w:r>
      <w:bookmarkEnd w:id="31"/>
    </w:p>
    <w:p>
      <w:pPr>
        <w:spacing w:line="400" w:lineRule="exact"/>
        <w:ind w:firstLine="420" w:firstLineChars="200"/>
        <w:rPr>
          <w:color w:val="000000"/>
        </w:rPr>
      </w:pPr>
      <w:r>
        <w:rPr>
          <w:color w:val="000000"/>
        </w:rPr>
        <w:t xml:space="preserve">2.2.1 </w:t>
      </w:r>
      <w:r>
        <w:rPr>
          <w:rFonts w:hint="eastAsia"/>
          <w:color w:val="000000"/>
          <w:szCs w:val="22"/>
          <w:lang w:val="en-US" w:eastAsia="zh-CN"/>
        </w:rPr>
        <w:t>投标</w:t>
      </w:r>
      <w:r>
        <w:rPr>
          <w:rFonts w:hint="eastAsia"/>
          <w:color w:val="000000"/>
        </w:rPr>
        <w:t>人</w:t>
      </w:r>
      <w:r>
        <w:rPr>
          <w:color w:val="000000"/>
        </w:rPr>
        <w:t>应仔细阅读和检查</w:t>
      </w:r>
      <w:r>
        <w:rPr>
          <w:rFonts w:hint="eastAsia"/>
          <w:color w:val="000000"/>
          <w:lang w:val="en-US" w:eastAsia="zh-CN"/>
        </w:rPr>
        <w:t>招标</w:t>
      </w:r>
      <w:r>
        <w:rPr>
          <w:rFonts w:hint="eastAsia"/>
          <w:color w:val="000000"/>
        </w:rPr>
        <w:t>文件</w:t>
      </w:r>
      <w:r>
        <w:rPr>
          <w:color w:val="000000"/>
        </w:rPr>
        <w:t>的全部内容。如发现缺页或附件不全，应及时向</w:t>
      </w:r>
      <w:r>
        <w:rPr>
          <w:rFonts w:hint="eastAsia"/>
          <w:color w:val="000000"/>
          <w:lang w:val="en-US" w:eastAsia="zh-CN"/>
        </w:rPr>
        <w:t>招标</w:t>
      </w:r>
      <w:r>
        <w:rPr>
          <w:rFonts w:hint="eastAsia"/>
          <w:color w:val="000000"/>
        </w:rPr>
        <w:t>人</w:t>
      </w:r>
      <w:r>
        <w:rPr>
          <w:color w:val="000000"/>
        </w:rPr>
        <w:t>提出，以便补齐。如有疑问，应按</w:t>
      </w:r>
      <w:r>
        <w:rPr>
          <w:rFonts w:hint="eastAsia"/>
          <w:color w:val="000000"/>
          <w:szCs w:val="22"/>
          <w:lang w:val="en-US" w:eastAsia="zh-CN"/>
        </w:rPr>
        <w:t>投标</w:t>
      </w:r>
      <w:r>
        <w:rPr>
          <w:rFonts w:hint="eastAsia"/>
          <w:color w:val="000000"/>
        </w:rPr>
        <w:t>人须知前附表</w:t>
      </w:r>
      <w:r>
        <w:rPr>
          <w:color w:val="000000"/>
        </w:rPr>
        <w:t>规定的时间和形式将提出的问题送达</w:t>
      </w:r>
      <w:r>
        <w:rPr>
          <w:rFonts w:hint="eastAsia"/>
          <w:color w:val="000000"/>
          <w:lang w:val="en-US" w:eastAsia="zh-CN"/>
        </w:rPr>
        <w:t>招标</w:t>
      </w:r>
      <w:r>
        <w:rPr>
          <w:rFonts w:hint="eastAsia"/>
          <w:color w:val="000000"/>
        </w:rPr>
        <w:t>人</w:t>
      </w:r>
      <w:r>
        <w:rPr>
          <w:color w:val="000000"/>
        </w:rPr>
        <w:t>，要求</w:t>
      </w:r>
      <w:r>
        <w:rPr>
          <w:rFonts w:hint="eastAsia"/>
          <w:color w:val="000000"/>
          <w:lang w:val="en-US" w:eastAsia="zh-CN"/>
        </w:rPr>
        <w:t>招标</w:t>
      </w:r>
      <w:r>
        <w:rPr>
          <w:rFonts w:hint="eastAsia"/>
          <w:color w:val="000000"/>
        </w:rPr>
        <w:t>人</w:t>
      </w:r>
      <w:r>
        <w:rPr>
          <w:color w:val="000000"/>
        </w:rPr>
        <w:t>对</w:t>
      </w:r>
      <w:r>
        <w:rPr>
          <w:rFonts w:hint="eastAsia"/>
          <w:color w:val="000000"/>
          <w:lang w:val="en-US" w:eastAsia="zh-CN"/>
        </w:rPr>
        <w:t>招标</w:t>
      </w:r>
      <w:r>
        <w:rPr>
          <w:rFonts w:hint="eastAsia"/>
          <w:color w:val="000000"/>
        </w:rPr>
        <w:t>文件</w:t>
      </w:r>
      <w:r>
        <w:rPr>
          <w:color w:val="000000"/>
        </w:rPr>
        <w:t>予以澄清。</w:t>
      </w:r>
    </w:p>
    <w:p>
      <w:pPr>
        <w:spacing w:line="400" w:lineRule="exact"/>
        <w:ind w:firstLine="420" w:firstLineChars="200"/>
        <w:rPr>
          <w:color w:val="000000"/>
        </w:rPr>
      </w:pPr>
      <w:r>
        <w:rPr>
          <w:color w:val="000000"/>
        </w:rPr>
        <w:t>2.2.2</w:t>
      </w:r>
      <w:r>
        <w:rPr>
          <w:rFonts w:hint="eastAsia"/>
          <w:color w:val="000000"/>
          <w:lang w:val="en-US" w:eastAsia="zh-CN"/>
        </w:rPr>
        <w:t>招标</w:t>
      </w:r>
      <w:r>
        <w:rPr>
          <w:rFonts w:hint="eastAsia"/>
          <w:color w:val="000000"/>
        </w:rPr>
        <w:t>文件</w:t>
      </w:r>
      <w:r>
        <w:rPr>
          <w:color w:val="000000"/>
        </w:rPr>
        <w:t>的澄清以</w:t>
      </w:r>
      <w:r>
        <w:rPr>
          <w:rFonts w:hint="eastAsia"/>
          <w:color w:val="000000"/>
          <w:szCs w:val="22"/>
          <w:lang w:val="en-US" w:eastAsia="zh-CN"/>
        </w:rPr>
        <w:t>投标</w:t>
      </w:r>
      <w:r>
        <w:rPr>
          <w:rFonts w:hint="eastAsia"/>
          <w:color w:val="000000"/>
        </w:rPr>
        <w:t>人须知前附表</w:t>
      </w:r>
      <w:r>
        <w:rPr>
          <w:color w:val="000000"/>
        </w:rPr>
        <w:t>规定的形式发给所有</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，但不指明澄清问题的来源。</w:t>
      </w:r>
    </w:p>
    <w:p>
      <w:pPr>
        <w:spacing w:line="400" w:lineRule="exact"/>
        <w:ind w:firstLine="420" w:firstLineChars="200"/>
        <w:rPr>
          <w:color w:val="000000"/>
        </w:rPr>
      </w:pPr>
      <w:r>
        <w:rPr>
          <w:color w:val="000000"/>
        </w:rPr>
        <w:t xml:space="preserve">2.2.3 </w:t>
      </w:r>
      <w:r>
        <w:rPr>
          <w:rFonts w:hint="eastAsia"/>
          <w:color w:val="000000"/>
          <w:szCs w:val="22"/>
          <w:lang w:val="en-US" w:eastAsia="zh-CN"/>
        </w:rPr>
        <w:t>投标</w:t>
      </w:r>
      <w:r>
        <w:rPr>
          <w:rFonts w:hint="eastAsia"/>
          <w:color w:val="000000"/>
        </w:rPr>
        <w:t>人</w:t>
      </w:r>
      <w:r>
        <w:rPr>
          <w:color w:val="000000"/>
        </w:rPr>
        <w:t>在收到澄清后，应按</w:t>
      </w:r>
      <w:r>
        <w:rPr>
          <w:rFonts w:hint="eastAsia"/>
          <w:color w:val="000000"/>
          <w:szCs w:val="22"/>
          <w:lang w:val="en-US" w:eastAsia="zh-CN"/>
        </w:rPr>
        <w:t>投标</w:t>
      </w:r>
      <w:r>
        <w:rPr>
          <w:rFonts w:hint="eastAsia"/>
          <w:color w:val="000000"/>
        </w:rPr>
        <w:t>人须知前附表</w:t>
      </w:r>
      <w:r>
        <w:rPr>
          <w:color w:val="000000"/>
        </w:rPr>
        <w:t>规定的时间和形式通知</w:t>
      </w:r>
      <w:r>
        <w:rPr>
          <w:rFonts w:hint="eastAsia"/>
          <w:color w:val="000000"/>
          <w:lang w:val="en-US" w:eastAsia="zh-CN"/>
        </w:rPr>
        <w:t>招标</w:t>
      </w:r>
      <w:r>
        <w:rPr>
          <w:rFonts w:hint="eastAsia"/>
          <w:color w:val="000000"/>
        </w:rPr>
        <w:t>人</w:t>
      </w:r>
      <w:r>
        <w:rPr>
          <w:color w:val="000000"/>
        </w:rPr>
        <w:t>，确认已收到该澄清。</w:t>
      </w:r>
    </w:p>
    <w:p>
      <w:pPr>
        <w:spacing w:line="400" w:lineRule="exact"/>
        <w:ind w:firstLine="420" w:firstLineChars="200"/>
        <w:rPr>
          <w:color w:val="000000"/>
        </w:rPr>
      </w:pPr>
      <w:r>
        <w:rPr>
          <w:color w:val="000000"/>
        </w:rPr>
        <w:t>2.2.4 除非</w:t>
      </w:r>
      <w:r>
        <w:rPr>
          <w:rFonts w:hint="eastAsia"/>
          <w:color w:val="000000"/>
          <w:lang w:val="en-US" w:eastAsia="zh-CN"/>
        </w:rPr>
        <w:t>招标</w:t>
      </w:r>
      <w:r>
        <w:rPr>
          <w:rFonts w:hint="eastAsia"/>
          <w:color w:val="000000"/>
        </w:rPr>
        <w:t>人</w:t>
      </w:r>
      <w:r>
        <w:rPr>
          <w:color w:val="000000"/>
        </w:rPr>
        <w:t>认为确有必要答复，否则，</w:t>
      </w:r>
      <w:r>
        <w:rPr>
          <w:rFonts w:hint="eastAsia"/>
          <w:color w:val="000000"/>
          <w:lang w:val="en-US" w:eastAsia="zh-CN"/>
        </w:rPr>
        <w:t>招标</w:t>
      </w:r>
      <w:r>
        <w:rPr>
          <w:rFonts w:hint="eastAsia"/>
          <w:color w:val="000000"/>
        </w:rPr>
        <w:t>人</w:t>
      </w:r>
      <w:r>
        <w:rPr>
          <w:color w:val="000000"/>
        </w:rPr>
        <w:t>有权拒绝回复</w:t>
      </w:r>
      <w:r>
        <w:rPr>
          <w:rFonts w:hint="eastAsia"/>
          <w:color w:val="000000"/>
          <w:szCs w:val="22"/>
          <w:lang w:val="en-US" w:eastAsia="zh-CN"/>
        </w:rPr>
        <w:t>投标</w:t>
      </w:r>
      <w:r>
        <w:rPr>
          <w:rFonts w:hint="eastAsia"/>
          <w:color w:val="000000"/>
        </w:rPr>
        <w:t>人</w:t>
      </w:r>
      <w:r>
        <w:rPr>
          <w:color w:val="000000"/>
        </w:rPr>
        <w:t>在</w:t>
      </w:r>
      <w:r>
        <w:rPr>
          <w:rFonts w:hint="eastAsia"/>
          <w:color w:val="000000"/>
        </w:rPr>
        <w:t>本章第2.2.1项</w:t>
      </w:r>
      <w:r>
        <w:rPr>
          <w:color w:val="000000"/>
        </w:rPr>
        <w:t>规定的时间后的任何澄清要求。</w:t>
      </w:r>
    </w:p>
    <w:p>
      <w:pPr>
        <w:pStyle w:val="2"/>
        <w:spacing w:line="240" w:lineRule="auto"/>
        <w:ind w:firstLine="137"/>
        <w:rPr>
          <w:color w:val="000000"/>
        </w:rPr>
      </w:pPr>
      <w:bookmarkStart w:id="32" w:name="_Toc492300580"/>
      <w:bookmarkStart w:id="33" w:name="_Toc352691479"/>
      <w:r>
        <w:rPr>
          <w:color w:val="000000"/>
        </w:rPr>
        <w:t xml:space="preserve">2.3 </w:t>
      </w:r>
      <w:r>
        <w:rPr>
          <w:rFonts w:hint="eastAsia"/>
          <w:color w:val="000000"/>
          <w:lang w:val="en-US" w:eastAsia="zh-CN"/>
        </w:rPr>
        <w:t>招标</w:t>
      </w:r>
      <w:r>
        <w:rPr>
          <w:rFonts w:hint="eastAsia"/>
          <w:color w:val="000000"/>
        </w:rPr>
        <w:t>文件</w:t>
      </w:r>
      <w:r>
        <w:rPr>
          <w:color w:val="000000"/>
        </w:rPr>
        <w:t>的修</w:t>
      </w:r>
      <w:bookmarkStart w:id="34" w:name="_Toc16514"/>
      <w:bookmarkStart w:id="35" w:name="_Toc369531521"/>
      <w:r>
        <w:rPr>
          <w:color w:val="000000"/>
        </w:rPr>
        <w:t>改</w:t>
      </w:r>
      <w:bookmarkEnd w:id="32"/>
    </w:p>
    <w:p>
      <w:pPr>
        <w:spacing w:line="400" w:lineRule="exact"/>
        <w:ind w:firstLine="420" w:firstLineChars="200"/>
        <w:rPr>
          <w:color w:val="000000"/>
        </w:rPr>
      </w:pPr>
      <w:r>
        <w:rPr>
          <w:color w:val="000000"/>
        </w:rPr>
        <w:t>2.3.1</w:t>
      </w:r>
      <w:r>
        <w:rPr>
          <w:rFonts w:hint="eastAsia"/>
          <w:color w:val="000000"/>
          <w:lang w:val="en-US" w:eastAsia="zh-CN"/>
        </w:rPr>
        <w:t>招标</w:t>
      </w:r>
      <w:r>
        <w:rPr>
          <w:rFonts w:hint="eastAsia"/>
          <w:color w:val="000000"/>
        </w:rPr>
        <w:t>人</w:t>
      </w:r>
      <w:r>
        <w:rPr>
          <w:color w:val="000000"/>
        </w:rPr>
        <w:t>以</w:t>
      </w:r>
      <w:r>
        <w:rPr>
          <w:rFonts w:hint="eastAsia"/>
          <w:color w:val="000000"/>
          <w:szCs w:val="22"/>
          <w:lang w:val="en-US" w:eastAsia="zh-CN"/>
        </w:rPr>
        <w:t>投标</w:t>
      </w:r>
      <w:r>
        <w:rPr>
          <w:rFonts w:hint="eastAsia"/>
          <w:color w:val="000000"/>
        </w:rPr>
        <w:t>人须知前附表</w:t>
      </w:r>
      <w:r>
        <w:rPr>
          <w:color w:val="000000"/>
        </w:rPr>
        <w:t>规定的形式修改</w:t>
      </w:r>
      <w:r>
        <w:rPr>
          <w:rFonts w:hint="eastAsia"/>
          <w:color w:val="000000"/>
        </w:rPr>
        <w:t>比选文件</w:t>
      </w:r>
      <w:r>
        <w:rPr>
          <w:color w:val="000000"/>
        </w:rPr>
        <w:t>，并通知所有已</w:t>
      </w:r>
      <w:r>
        <w:rPr>
          <w:rFonts w:hint="eastAsia"/>
          <w:color w:val="000000"/>
          <w:lang w:val="en-US" w:eastAsia="zh-CN"/>
        </w:rPr>
        <w:t>领取招标</w:t>
      </w:r>
      <w:r>
        <w:rPr>
          <w:rFonts w:hint="eastAsia"/>
          <w:color w:val="000000"/>
        </w:rPr>
        <w:t>文件</w:t>
      </w:r>
      <w:r>
        <w:rPr>
          <w:color w:val="000000"/>
        </w:rPr>
        <w:t>的</w:t>
      </w:r>
      <w:r>
        <w:rPr>
          <w:rFonts w:hint="eastAsia"/>
          <w:color w:val="000000"/>
          <w:szCs w:val="22"/>
          <w:lang w:val="en-US" w:eastAsia="zh-CN"/>
        </w:rPr>
        <w:t>投标</w:t>
      </w:r>
      <w:r>
        <w:rPr>
          <w:rFonts w:hint="eastAsia"/>
          <w:color w:val="000000"/>
        </w:rPr>
        <w:t>人</w:t>
      </w:r>
      <w:r>
        <w:rPr>
          <w:color w:val="000000"/>
        </w:rPr>
        <w:t>。</w:t>
      </w:r>
    </w:p>
    <w:bookmarkEnd w:id="33"/>
    <w:bookmarkEnd w:id="34"/>
    <w:bookmarkEnd w:id="35"/>
    <w:p>
      <w:pPr>
        <w:spacing w:line="400" w:lineRule="exact"/>
        <w:ind w:firstLine="420" w:firstLineChars="200"/>
        <w:rPr>
          <w:color w:val="000000"/>
        </w:rPr>
      </w:pPr>
      <w:r>
        <w:rPr>
          <w:color w:val="000000"/>
        </w:rPr>
        <w:t xml:space="preserve">2.3.2 </w:t>
      </w:r>
      <w:r>
        <w:rPr>
          <w:rFonts w:hint="eastAsia"/>
          <w:color w:val="000000"/>
          <w:szCs w:val="22"/>
          <w:lang w:val="en-US" w:eastAsia="zh-CN"/>
        </w:rPr>
        <w:t>投标</w:t>
      </w:r>
      <w:r>
        <w:rPr>
          <w:rFonts w:hint="eastAsia"/>
          <w:color w:val="000000"/>
        </w:rPr>
        <w:t>人</w:t>
      </w:r>
      <w:r>
        <w:rPr>
          <w:color w:val="000000"/>
        </w:rPr>
        <w:t>收到修改内容</w:t>
      </w:r>
      <w:bookmarkStart w:id="36" w:name="_Toc361508593"/>
      <w:bookmarkStart w:id="37" w:name="_Toc152045538"/>
      <w:bookmarkStart w:id="38" w:name="_Toc247527562"/>
      <w:bookmarkStart w:id="39" w:name="_Toc247513961"/>
      <w:bookmarkStart w:id="40" w:name="_Toc24632"/>
      <w:bookmarkStart w:id="41" w:name="_Toc144974506"/>
      <w:bookmarkStart w:id="42" w:name="_Toc352691482"/>
      <w:bookmarkStart w:id="43" w:name="_Toc369531524"/>
      <w:bookmarkStart w:id="44" w:name="_Toc152042314"/>
      <w:bookmarkStart w:id="45" w:name="_Toc300834958"/>
      <w:bookmarkStart w:id="46" w:name="_Toc384308218"/>
      <w:r>
        <w:rPr>
          <w:color w:val="000000"/>
        </w:rPr>
        <w:t>后，</w:t>
      </w:r>
      <w:bookmarkEnd w:id="36"/>
      <w:bookmarkEnd w:id="37"/>
      <w:bookmarkEnd w:id="38"/>
      <w:bookmarkEnd w:id="39"/>
      <w:bookmarkEnd w:id="40"/>
      <w:bookmarkEnd w:id="41"/>
      <w:bookmarkEnd w:id="42"/>
      <w:bookmarkEnd w:id="43"/>
      <w:bookmarkEnd w:id="44"/>
      <w:bookmarkEnd w:id="45"/>
      <w:bookmarkEnd w:id="46"/>
      <w:bookmarkStart w:id="47" w:name="_Toc352691484"/>
      <w:bookmarkStart w:id="48" w:name="_Toc300834960"/>
      <w:bookmarkStart w:id="49" w:name="_Toc384308220"/>
      <w:bookmarkStart w:id="50" w:name="_Toc247513963"/>
      <w:bookmarkStart w:id="51" w:name="_Toc152045540"/>
      <w:bookmarkStart w:id="52" w:name="_Toc152042316"/>
      <w:bookmarkStart w:id="53" w:name="_Toc16623"/>
      <w:bookmarkStart w:id="54" w:name="_Toc361508595"/>
      <w:bookmarkStart w:id="55" w:name="_Toc247527564"/>
      <w:bookmarkStart w:id="56" w:name="_Toc144974508"/>
      <w:bookmarkStart w:id="57" w:name="_Toc369531526"/>
      <w:r>
        <w:rPr>
          <w:color w:val="000000"/>
        </w:rPr>
        <w:t>应按</w:t>
      </w:r>
      <w:r>
        <w:rPr>
          <w:rFonts w:hint="eastAsia"/>
          <w:color w:val="000000"/>
          <w:szCs w:val="22"/>
          <w:lang w:val="en-US" w:eastAsia="zh-CN"/>
        </w:rPr>
        <w:t>投标</w:t>
      </w:r>
      <w:r>
        <w:rPr>
          <w:rFonts w:hint="eastAsia"/>
          <w:color w:val="000000"/>
        </w:rPr>
        <w:t>人须知前附表</w:t>
      </w:r>
      <w:r>
        <w:rPr>
          <w:color w:val="000000"/>
        </w:rPr>
        <w:t>规定的时间和形式通知</w:t>
      </w:r>
      <w:r>
        <w:rPr>
          <w:rFonts w:hint="eastAsia"/>
          <w:color w:val="000000"/>
          <w:lang w:val="en-US" w:eastAsia="zh-CN"/>
        </w:rPr>
        <w:t>招标</w:t>
      </w:r>
      <w:r>
        <w:rPr>
          <w:rFonts w:hint="eastAsia"/>
          <w:color w:val="000000"/>
        </w:rPr>
        <w:t>人</w:t>
      </w:r>
      <w:r>
        <w:rPr>
          <w:color w:val="000000"/>
        </w:rPr>
        <w:t>，确认已收到该修改。</w:t>
      </w:r>
    </w:p>
    <w:p>
      <w:pPr>
        <w:pStyle w:val="2"/>
        <w:spacing w:line="240" w:lineRule="auto"/>
        <w:ind w:firstLine="137"/>
        <w:rPr>
          <w:color w:val="000000"/>
        </w:rPr>
      </w:pPr>
      <w:bookmarkStart w:id="58" w:name="_Toc492300581"/>
      <w:r>
        <w:rPr>
          <w:color w:val="000000"/>
        </w:rPr>
        <w:t>2.</w:t>
      </w:r>
      <w:bookmarkEnd w:id="47"/>
      <w:bookmarkEnd w:id="48"/>
      <w:bookmarkEnd w:id="49"/>
      <w:bookmarkEnd w:id="50"/>
      <w:bookmarkEnd w:id="51"/>
      <w:bookmarkEnd w:id="52"/>
      <w:bookmarkEnd w:id="53"/>
      <w:bookmarkEnd w:id="54"/>
      <w:bookmarkEnd w:id="55"/>
      <w:bookmarkEnd w:id="56"/>
      <w:bookmarkEnd w:id="57"/>
      <w:r>
        <w:rPr>
          <w:color w:val="000000"/>
        </w:rPr>
        <w:t xml:space="preserve">4 </w:t>
      </w:r>
      <w:r>
        <w:rPr>
          <w:rFonts w:hint="eastAsia"/>
          <w:color w:val="000000"/>
          <w:lang w:val="en-US" w:eastAsia="zh-CN"/>
        </w:rPr>
        <w:t>招标</w:t>
      </w:r>
      <w:r>
        <w:rPr>
          <w:rFonts w:hint="eastAsia"/>
          <w:color w:val="000000"/>
        </w:rPr>
        <w:t>文件</w:t>
      </w:r>
      <w:r>
        <w:rPr>
          <w:color w:val="000000"/>
        </w:rPr>
        <w:t>的异议</w:t>
      </w:r>
      <w:bookmarkEnd w:id="58"/>
    </w:p>
    <w:p>
      <w:pPr>
        <w:spacing w:line="400" w:lineRule="exact"/>
        <w:ind w:firstLine="420" w:firstLineChars="200"/>
        <w:rPr>
          <w:color w:val="000000"/>
        </w:rPr>
      </w:pPr>
      <w:r>
        <w:rPr>
          <w:rFonts w:hint="eastAsia"/>
          <w:color w:val="000000"/>
          <w:szCs w:val="22"/>
          <w:lang w:val="en-US" w:eastAsia="zh-CN"/>
        </w:rPr>
        <w:t>投标</w:t>
      </w:r>
      <w:r>
        <w:rPr>
          <w:rFonts w:hint="eastAsia"/>
          <w:color w:val="000000"/>
        </w:rPr>
        <w:t>人</w:t>
      </w:r>
      <w:r>
        <w:rPr>
          <w:color w:val="000000"/>
        </w:rPr>
        <w:t>或者其他利害关系人对</w:t>
      </w:r>
      <w:r>
        <w:rPr>
          <w:rFonts w:hint="eastAsia"/>
          <w:color w:val="000000"/>
          <w:lang w:val="en-US" w:eastAsia="zh-CN"/>
        </w:rPr>
        <w:t>招标</w:t>
      </w:r>
      <w:r>
        <w:rPr>
          <w:rFonts w:hint="eastAsia"/>
          <w:color w:val="000000"/>
        </w:rPr>
        <w:t>文件</w:t>
      </w:r>
      <w:r>
        <w:rPr>
          <w:color w:val="000000"/>
        </w:rPr>
        <w:t>有异议的，应当在</w:t>
      </w:r>
      <w:r>
        <w:rPr>
          <w:rFonts w:hint="eastAsia"/>
          <w:color w:val="000000"/>
          <w:szCs w:val="22"/>
          <w:lang w:val="en-US" w:eastAsia="zh-CN"/>
        </w:rPr>
        <w:t>投标</w:t>
      </w:r>
      <w:r>
        <w:rPr>
          <w:rFonts w:hint="eastAsia"/>
          <w:color w:val="000000"/>
        </w:rPr>
        <w:t>文件递交截止时间二</w:t>
      </w:r>
      <w:r>
        <w:rPr>
          <w:color w:val="000000"/>
        </w:rPr>
        <w:t>日前以书面形式提出。</w:t>
      </w:r>
      <w:r>
        <w:rPr>
          <w:rFonts w:hint="eastAsia"/>
          <w:color w:val="000000"/>
          <w:lang w:val="en-US" w:eastAsia="zh-CN"/>
        </w:rPr>
        <w:t>招标</w:t>
      </w:r>
      <w:r>
        <w:rPr>
          <w:rFonts w:hint="eastAsia"/>
          <w:color w:val="000000"/>
        </w:rPr>
        <w:t>人</w:t>
      </w:r>
      <w:r>
        <w:rPr>
          <w:color w:val="000000"/>
        </w:rPr>
        <w:t>将在收到异议之日起</w:t>
      </w:r>
      <w:r>
        <w:rPr>
          <w:rFonts w:hint="eastAsia"/>
          <w:color w:val="000000"/>
        </w:rPr>
        <w:t>当</w:t>
      </w:r>
      <w:r>
        <w:rPr>
          <w:color w:val="000000"/>
        </w:rPr>
        <w:t>日内作出答复；作出答复前，将暂停</w:t>
      </w:r>
      <w:r>
        <w:rPr>
          <w:rFonts w:hint="eastAsia"/>
          <w:color w:val="000000"/>
        </w:rPr>
        <w:t>比选</w:t>
      </w:r>
      <w:r>
        <w:rPr>
          <w:color w:val="000000"/>
        </w:rPr>
        <w:t>活动。</w:t>
      </w:r>
    </w:p>
    <w:p>
      <w:pPr>
        <w:pStyle w:val="4"/>
        <w:rPr>
          <w:rFonts w:hint="eastAsia" w:ascii="Times New Roman" w:hAnsi="Times New Roman"/>
          <w:color w:val="000000"/>
        </w:rPr>
      </w:pPr>
      <w:bookmarkStart w:id="59" w:name="_Toc492300582"/>
      <w:r>
        <w:rPr>
          <w:rFonts w:ascii="Times New Roman" w:hAnsi="Times New Roman"/>
          <w:color w:val="000000"/>
        </w:rPr>
        <w:t xml:space="preserve">3. </w:t>
      </w:r>
      <w:bookmarkEnd w:id="59"/>
      <w:r>
        <w:rPr>
          <w:rFonts w:hint="eastAsia"/>
          <w:color w:val="000000"/>
          <w:szCs w:val="22"/>
          <w:lang w:val="en-US" w:eastAsia="zh-CN"/>
        </w:rPr>
        <w:t>投标</w:t>
      </w:r>
      <w:r>
        <w:rPr>
          <w:rFonts w:hint="eastAsia" w:ascii="Times New Roman" w:hAnsi="Times New Roman"/>
          <w:color w:val="000000"/>
        </w:rPr>
        <w:t>文件</w:t>
      </w:r>
    </w:p>
    <w:p>
      <w:pPr>
        <w:pStyle w:val="2"/>
        <w:spacing w:line="240" w:lineRule="auto"/>
        <w:ind w:firstLine="137"/>
      </w:pPr>
      <w:bookmarkStart w:id="60" w:name="_Toc492300583"/>
      <w:r>
        <w:rPr>
          <w:color w:val="000000"/>
        </w:rPr>
        <w:t>3.1</w:t>
      </w:r>
      <w:r>
        <w:rPr>
          <w:color w:val="C00000"/>
        </w:rPr>
        <w:t xml:space="preserve"> </w:t>
      </w:r>
      <w:r>
        <w:rPr>
          <w:rFonts w:hint="eastAsia"/>
          <w:color w:val="000000"/>
          <w:szCs w:val="22"/>
          <w:lang w:val="en-US" w:eastAsia="zh-CN"/>
        </w:rPr>
        <w:t>投标</w:t>
      </w:r>
      <w:r>
        <w:rPr>
          <w:rFonts w:hint="eastAsia"/>
        </w:rPr>
        <w:t>文件</w:t>
      </w:r>
      <w:r>
        <w:t>的组成</w:t>
      </w:r>
      <w:bookmarkEnd w:id="60"/>
    </w:p>
    <w:p>
      <w:pPr>
        <w:spacing w:line="400" w:lineRule="exact"/>
      </w:pPr>
      <w:r>
        <w:t>　　3.1.1</w:t>
      </w:r>
      <w:r>
        <w:rPr>
          <w:rFonts w:hint="eastAsia"/>
          <w:color w:val="000000"/>
          <w:szCs w:val="22"/>
          <w:lang w:val="en-US" w:eastAsia="zh-CN"/>
        </w:rPr>
        <w:t>投标</w:t>
      </w:r>
      <w:r>
        <w:rPr>
          <w:rFonts w:hint="eastAsia"/>
        </w:rPr>
        <w:t>文件</w:t>
      </w:r>
      <w:r>
        <w:t>应包括下列内容：</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（1）</w:t>
      </w:r>
      <w:r>
        <w:rPr>
          <w:rFonts w:hint="eastAsia"/>
          <w:color w:val="000000"/>
          <w:szCs w:val="22"/>
          <w:lang w:val="en-US" w:eastAsia="zh-CN"/>
        </w:rPr>
        <w:t>投标</w:t>
      </w:r>
      <w:r>
        <w:rPr>
          <w:rFonts w:hint="eastAsia" w:ascii="宋体" w:hAnsi="宋体" w:cs="宋体"/>
          <w:color w:val="000000"/>
        </w:rPr>
        <w:t>申请函</w:t>
      </w:r>
    </w:p>
    <w:p>
      <w:pPr>
        <w:tabs>
          <w:tab w:val="left" w:pos="0"/>
        </w:tabs>
        <w:spacing w:line="400" w:lineRule="exact"/>
        <w:ind w:firstLine="420" w:firstLineChars="200"/>
        <w:jc w:val="left"/>
        <w:rPr>
          <w:rFonts w:hint="eastAsia" w:ascii="宋体" w:hAnsi="宋体" w:eastAsia="宋体" w:cs="宋体"/>
          <w:color w:val="000000"/>
          <w:lang w:eastAsia="zh-CN"/>
        </w:rPr>
      </w:pPr>
      <w:r>
        <w:rPr>
          <w:rFonts w:hint="eastAsia" w:ascii="宋体" w:hAnsi="宋体" w:cs="宋体"/>
          <w:color w:val="000000"/>
        </w:rPr>
        <w:t>（2）</w:t>
      </w:r>
      <w:r>
        <w:rPr>
          <w:rFonts w:hint="eastAsia" w:ascii="宋体" w:hAnsi="宋体" w:cs="宋体"/>
          <w:color w:val="000000"/>
          <w:lang w:val="en-US" w:eastAsia="zh-CN"/>
        </w:rPr>
        <w:t>报价一览表</w:t>
      </w:r>
    </w:p>
    <w:p>
      <w:pPr>
        <w:tabs>
          <w:tab w:val="left" w:pos="0"/>
        </w:tabs>
        <w:spacing w:line="400" w:lineRule="exact"/>
        <w:ind w:firstLine="420" w:firstLineChars="200"/>
        <w:jc w:val="left"/>
        <w:rPr>
          <w:rFonts w:hint="eastAsia"/>
        </w:rPr>
      </w:pPr>
      <w:r>
        <w:rPr>
          <w:rFonts w:hint="eastAsia" w:ascii="宋体" w:hAnsi="宋体" w:cs="宋体"/>
          <w:color w:val="000000"/>
        </w:rPr>
        <w:t>（</w:t>
      </w:r>
      <w:r>
        <w:rPr>
          <w:rFonts w:hint="eastAsia" w:ascii="宋体" w:hAnsi="宋体" w:cs="宋体"/>
          <w:color w:val="000000"/>
          <w:lang w:val="en-US" w:eastAsia="zh-CN"/>
        </w:rPr>
        <w:t>3</w:t>
      </w:r>
      <w:r>
        <w:rPr>
          <w:rFonts w:hint="eastAsia" w:ascii="宋体" w:hAnsi="宋体" w:cs="宋体"/>
          <w:color w:val="000000"/>
        </w:rPr>
        <w:t>）法定代表人身份证明及授权委托书</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4</w:t>
      </w:r>
      <w:r>
        <w:rPr>
          <w:rFonts w:hint="eastAsia" w:ascii="宋体" w:hAnsi="宋体" w:cs="宋体"/>
          <w:color w:val="000000"/>
        </w:rPr>
        <w:t>）资格审查资料</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5</w:t>
      </w:r>
      <w:r>
        <w:rPr>
          <w:rFonts w:hint="eastAsia" w:ascii="宋体" w:hAnsi="宋体" w:cs="宋体"/>
          <w:color w:val="000000"/>
        </w:rPr>
        <w:t>）项目实施方案</w:t>
      </w:r>
    </w:p>
    <w:p>
      <w:pPr>
        <w:tabs>
          <w:tab w:val="left" w:pos="0"/>
        </w:tabs>
        <w:spacing w:line="400" w:lineRule="exact"/>
        <w:ind w:firstLine="420" w:firstLineChars="200"/>
        <w:jc w:val="left"/>
        <w:rPr>
          <w:rFonts w:hint="eastAsia" w:ascii="宋体" w:hAnsi="宋体" w:cs="宋体"/>
          <w:color w:val="000000"/>
        </w:rPr>
      </w:pPr>
      <w:r>
        <w:rPr>
          <w:rFonts w:hint="eastAsia" w:ascii="宋体" w:hAnsi="宋体" w:cs="宋体"/>
          <w:color w:val="000000"/>
        </w:rPr>
        <w:t>（</w:t>
      </w:r>
      <w:r>
        <w:rPr>
          <w:rFonts w:hint="eastAsia" w:ascii="宋体" w:hAnsi="宋体" w:cs="宋体"/>
          <w:color w:val="000000"/>
          <w:lang w:val="en-US" w:eastAsia="zh-CN"/>
        </w:rPr>
        <w:t>6</w:t>
      </w:r>
      <w:r>
        <w:rPr>
          <w:rFonts w:hint="eastAsia" w:ascii="宋体" w:hAnsi="宋体" w:cs="宋体"/>
          <w:color w:val="000000"/>
        </w:rPr>
        <w:t>）其他资料</w:t>
      </w:r>
    </w:p>
    <w:p>
      <w:pPr>
        <w:spacing w:line="400" w:lineRule="exact"/>
        <w:ind w:firstLine="420" w:firstLineChars="200"/>
      </w:pPr>
      <w:r>
        <w:rPr>
          <w:rFonts w:hint="eastAsia"/>
          <w:color w:val="000000"/>
          <w:szCs w:val="22"/>
          <w:lang w:val="en-US" w:eastAsia="zh-CN"/>
        </w:rPr>
        <w:t>投标</w:t>
      </w:r>
      <w:r>
        <w:rPr>
          <w:rFonts w:hint="eastAsia"/>
        </w:rPr>
        <w:t>人</w:t>
      </w:r>
      <w:r>
        <w:t>在评</w:t>
      </w:r>
      <w:r>
        <w:rPr>
          <w:rFonts w:hint="eastAsia"/>
        </w:rPr>
        <w:t>审</w:t>
      </w:r>
      <w:r>
        <w:t>过程中作出的符合法律法规和</w:t>
      </w:r>
      <w:r>
        <w:rPr>
          <w:rFonts w:hint="eastAsia"/>
          <w:lang w:val="en-US" w:eastAsia="zh-CN"/>
        </w:rPr>
        <w:t>招标</w:t>
      </w:r>
      <w:r>
        <w:rPr>
          <w:rFonts w:hint="eastAsia"/>
        </w:rPr>
        <w:t>文件</w:t>
      </w:r>
      <w:r>
        <w:t>规定的澄清确认，构成</w:t>
      </w:r>
      <w:r>
        <w:rPr>
          <w:rFonts w:hint="eastAsia"/>
          <w:color w:val="000000"/>
          <w:szCs w:val="22"/>
          <w:lang w:val="en-US" w:eastAsia="zh-CN"/>
        </w:rPr>
        <w:t>投标</w:t>
      </w:r>
      <w:r>
        <w:rPr>
          <w:rFonts w:hint="eastAsia"/>
        </w:rPr>
        <w:t>文件</w:t>
      </w:r>
      <w:r>
        <w:t>的组成部分。</w:t>
      </w:r>
    </w:p>
    <w:p>
      <w:pPr>
        <w:pStyle w:val="2"/>
        <w:spacing w:line="240" w:lineRule="auto"/>
        <w:ind w:firstLine="137"/>
        <w:rPr>
          <w:color w:val="000000"/>
        </w:rPr>
      </w:pPr>
      <w:bookmarkStart w:id="61" w:name="_Toc492300584"/>
      <w:r>
        <w:rPr>
          <w:color w:val="000000"/>
        </w:rPr>
        <w:t xml:space="preserve">3.2 </w:t>
      </w:r>
      <w:r>
        <w:rPr>
          <w:rFonts w:hint="eastAsia"/>
          <w:color w:val="000000"/>
          <w:lang w:val="en-US" w:eastAsia="zh-CN"/>
        </w:rPr>
        <w:t>投标</w:t>
      </w:r>
      <w:r>
        <w:rPr>
          <w:color w:val="000000"/>
        </w:rPr>
        <w:t>报价</w:t>
      </w:r>
      <w:bookmarkEnd w:id="61"/>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3.2.1 </w:t>
      </w:r>
      <w:r>
        <w:rPr>
          <w:rFonts w:hint="eastAsia"/>
          <w:color w:val="000000"/>
          <w:szCs w:val="22"/>
          <w:lang w:val="en-US" w:eastAsia="zh-CN"/>
        </w:rPr>
        <w:t>投标</w:t>
      </w:r>
      <w:r>
        <w:rPr>
          <w:rFonts w:hint="eastAsia" w:ascii="宋体" w:hAnsi="宋体" w:cs="宋体"/>
          <w:color w:val="000000"/>
        </w:rPr>
        <w:t>报价应包括国家规定的增值税税金，除</w:t>
      </w:r>
      <w:r>
        <w:rPr>
          <w:rFonts w:hint="eastAsia"/>
          <w:color w:val="000000"/>
          <w:szCs w:val="22"/>
          <w:lang w:val="en-US" w:eastAsia="zh-CN"/>
        </w:rPr>
        <w:t>投标</w:t>
      </w:r>
      <w:r>
        <w:rPr>
          <w:rFonts w:hint="eastAsia" w:ascii="宋体" w:hAnsi="宋体" w:cs="宋体"/>
          <w:color w:val="000000"/>
        </w:rPr>
        <w:t>人须知前附表另有规定外，增值税税金按一般计税方法计算。</w:t>
      </w:r>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3.2.2 </w:t>
      </w:r>
      <w:r>
        <w:rPr>
          <w:rFonts w:hint="eastAsia"/>
          <w:color w:val="000000"/>
          <w:szCs w:val="22"/>
          <w:lang w:val="en-US" w:eastAsia="zh-CN"/>
        </w:rPr>
        <w:t>投标</w:t>
      </w:r>
      <w:r>
        <w:rPr>
          <w:rFonts w:hint="eastAsia" w:ascii="宋体" w:hAnsi="宋体" w:cs="宋体"/>
          <w:color w:val="000000"/>
        </w:rPr>
        <w:t>人应充分了解该项目的总体情况以及影响</w:t>
      </w:r>
      <w:r>
        <w:rPr>
          <w:rFonts w:hint="eastAsia"/>
          <w:color w:val="000000"/>
          <w:szCs w:val="22"/>
          <w:lang w:val="en-US" w:eastAsia="zh-CN"/>
        </w:rPr>
        <w:t>投标</w:t>
      </w:r>
      <w:r>
        <w:rPr>
          <w:rFonts w:hint="eastAsia" w:ascii="宋体" w:hAnsi="宋体" w:cs="宋体"/>
          <w:color w:val="000000"/>
        </w:rPr>
        <w:t>报价的其他要素。</w:t>
      </w:r>
    </w:p>
    <w:p>
      <w:pPr>
        <w:spacing w:line="400" w:lineRule="exact"/>
        <w:ind w:firstLine="420" w:firstLineChars="200"/>
        <w:rPr>
          <w:rFonts w:hint="eastAsia" w:ascii="宋体" w:hAnsi="宋体" w:cs="宋体"/>
          <w:color w:val="000000"/>
        </w:rPr>
      </w:pPr>
      <w:r>
        <w:rPr>
          <w:rFonts w:hint="eastAsia" w:ascii="宋体" w:hAnsi="宋体" w:cs="宋体"/>
          <w:color w:val="000000"/>
        </w:rPr>
        <w:t>3.2.3 本项目的报价方式见</w:t>
      </w:r>
      <w:r>
        <w:rPr>
          <w:rFonts w:hint="eastAsia"/>
          <w:color w:val="000000"/>
          <w:szCs w:val="22"/>
          <w:lang w:val="en-US" w:eastAsia="zh-CN"/>
        </w:rPr>
        <w:t>投标</w:t>
      </w:r>
      <w:r>
        <w:rPr>
          <w:rFonts w:hint="eastAsia" w:ascii="宋体" w:hAnsi="宋体" w:cs="宋体"/>
          <w:color w:val="000000"/>
        </w:rPr>
        <w:t>人须知前附表。</w:t>
      </w:r>
      <w:r>
        <w:rPr>
          <w:rFonts w:hint="eastAsia"/>
          <w:color w:val="000000"/>
          <w:szCs w:val="22"/>
          <w:lang w:val="en-US" w:eastAsia="zh-CN"/>
        </w:rPr>
        <w:t>投标</w:t>
      </w:r>
      <w:r>
        <w:rPr>
          <w:rFonts w:hint="eastAsia" w:ascii="宋体" w:hAnsi="宋体" w:cs="宋体"/>
          <w:color w:val="000000"/>
        </w:rPr>
        <w:t>人在递交响应文件截止时间前修改</w:t>
      </w:r>
      <w:r>
        <w:rPr>
          <w:rFonts w:hint="eastAsia"/>
          <w:color w:val="000000"/>
          <w:szCs w:val="22"/>
          <w:lang w:val="en-US" w:eastAsia="zh-CN"/>
        </w:rPr>
        <w:t>投标</w:t>
      </w:r>
      <w:r>
        <w:rPr>
          <w:rFonts w:hint="eastAsia" w:ascii="宋体" w:hAnsi="宋体" w:cs="宋体"/>
          <w:color w:val="000000"/>
        </w:rPr>
        <w:t>申请标函中的</w:t>
      </w:r>
      <w:r>
        <w:rPr>
          <w:rFonts w:hint="eastAsia"/>
          <w:color w:val="000000"/>
          <w:szCs w:val="22"/>
          <w:lang w:val="en-US" w:eastAsia="zh-CN"/>
        </w:rPr>
        <w:t>投标</w:t>
      </w:r>
      <w:r>
        <w:rPr>
          <w:rFonts w:hint="eastAsia" w:ascii="宋体" w:hAnsi="宋体" w:cs="宋体"/>
          <w:color w:val="000000"/>
        </w:rPr>
        <w:t>报价总额须符合本章第 4.3 款的有关要求。</w:t>
      </w:r>
    </w:p>
    <w:p>
      <w:pPr>
        <w:spacing w:line="400" w:lineRule="exact"/>
        <w:ind w:firstLine="420" w:firstLineChars="200"/>
        <w:rPr>
          <w:rFonts w:hint="eastAsia" w:ascii="宋体" w:hAnsi="宋体" w:cs="宋体"/>
          <w:color w:val="000000"/>
        </w:rPr>
      </w:pPr>
      <w:r>
        <w:rPr>
          <w:rFonts w:hint="eastAsia" w:ascii="宋体" w:hAnsi="宋体" w:cs="宋体"/>
          <w:color w:val="000000"/>
        </w:rPr>
        <w:t xml:space="preserve">3.2.4 </w:t>
      </w:r>
      <w:r>
        <w:rPr>
          <w:rFonts w:hint="eastAsia" w:ascii="宋体" w:hAnsi="宋体" w:cs="宋体"/>
          <w:color w:val="000000"/>
          <w:lang w:val="en-US" w:eastAsia="zh-CN"/>
        </w:rPr>
        <w:t>招标</w:t>
      </w:r>
      <w:r>
        <w:rPr>
          <w:rFonts w:hint="eastAsia" w:ascii="宋体" w:hAnsi="宋体" w:cs="宋体"/>
          <w:color w:val="000000"/>
        </w:rPr>
        <w:t>人设有最高</w:t>
      </w:r>
      <w:r>
        <w:rPr>
          <w:rFonts w:hint="eastAsia" w:ascii="宋体" w:hAnsi="宋体" w:cs="宋体"/>
          <w:color w:val="000000"/>
          <w:lang w:val="en-US" w:eastAsia="zh-CN"/>
        </w:rPr>
        <w:t>招标</w:t>
      </w:r>
      <w:r>
        <w:rPr>
          <w:rFonts w:hint="eastAsia" w:ascii="宋体" w:hAnsi="宋体" w:cs="宋体"/>
          <w:color w:val="000000"/>
        </w:rPr>
        <w:t>限价的，</w:t>
      </w:r>
      <w:r>
        <w:rPr>
          <w:rFonts w:hint="eastAsia"/>
          <w:color w:val="000000"/>
          <w:szCs w:val="22"/>
          <w:lang w:val="en-US" w:eastAsia="zh-CN"/>
        </w:rPr>
        <w:t>投标</w:t>
      </w:r>
      <w:r>
        <w:rPr>
          <w:rFonts w:hint="eastAsia" w:ascii="宋体" w:hAnsi="宋体" w:cs="宋体"/>
          <w:color w:val="000000"/>
        </w:rPr>
        <w:t>人的</w:t>
      </w:r>
      <w:r>
        <w:rPr>
          <w:rFonts w:hint="eastAsia"/>
          <w:color w:val="000000"/>
          <w:szCs w:val="22"/>
          <w:lang w:val="en-US" w:eastAsia="zh-CN"/>
        </w:rPr>
        <w:t>投标</w:t>
      </w:r>
      <w:r>
        <w:rPr>
          <w:rFonts w:hint="eastAsia" w:ascii="宋体" w:hAnsi="宋体" w:cs="宋体"/>
          <w:color w:val="000000"/>
        </w:rPr>
        <w:t>报价不得超过最高</w:t>
      </w:r>
      <w:r>
        <w:rPr>
          <w:rFonts w:hint="eastAsia" w:ascii="宋体" w:hAnsi="宋体" w:cs="宋体"/>
          <w:color w:val="000000"/>
          <w:lang w:val="en-US" w:eastAsia="zh-CN"/>
        </w:rPr>
        <w:t>招标</w:t>
      </w:r>
      <w:r>
        <w:rPr>
          <w:rFonts w:hint="eastAsia" w:ascii="宋体" w:hAnsi="宋体" w:cs="宋体"/>
          <w:color w:val="000000"/>
        </w:rPr>
        <w:t>限价，最高</w:t>
      </w:r>
      <w:r>
        <w:rPr>
          <w:rFonts w:hint="eastAsia" w:ascii="宋体" w:hAnsi="宋体" w:cs="宋体"/>
          <w:color w:val="000000"/>
          <w:lang w:val="en-US" w:eastAsia="zh-CN"/>
        </w:rPr>
        <w:t>招标</w:t>
      </w:r>
      <w:r>
        <w:rPr>
          <w:rFonts w:hint="eastAsia" w:ascii="宋体" w:hAnsi="宋体" w:cs="宋体"/>
          <w:color w:val="000000"/>
        </w:rPr>
        <w:t>限价在</w:t>
      </w:r>
      <w:r>
        <w:rPr>
          <w:rFonts w:hint="eastAsia"/>
          <w:color w:val="000000"/>
          <w:szCs w:val="22"/>
          <w:lang w:val="en-US" w:eastAsia="zh-CN"/>
        </w:rPr>
        <w:t>投标</w:t>
      </w:r>
      <w:r>
        <w:rPr>
          <w:rFonts w:hint="eastAsia" w:ascii="宋体" w:hAnsi="宋体" w:cs="宋体"/>
          <w:color w:val="000000"/>
        </w:rPr>
        <w:t>人须知前附表中载明。</w:t>
      </w:r>
    </w:p>
    <w:p>
      <w:pPr>
        <w:spacing w:line="400" w:lineRule="exact"/>
        <w:ind w:firstLine="420" w:firstLineChars="200"/>
        <w:rPr>
          <w:color w:val="000000"/>
        </w:rPr>
      </w:pPr>
      <w:r>
        <w:rPr>
          <w:rFonts w:hint="eastAsia" w:ascii="宋体" w:hAnsi="宋体" w:cs="宋体"/>
          <w:color w:val="000000"/>
        </w:rPr>
        <w:t xml:space="preserve">3.2.5 </w:t>
      </w:r>
      <w:r>
        <w:rPr>
          <w:rFonts w:hint="eastAsia" w:ascii="宋体" w:hAnsi="宋体" w:cs="宋体"/>
          <w:color w:val="000000"/>
          <w:lang w:val="en-US" w:eastAsia="zh-CN"/>
        </w:rPr>
        <w:t>投标</w:t>
      </w:r>
      <w:r>
        <w:rPr>
          <w:rFonts w:hint="eastAsia" w:ascii="宋体" w:hAnsi="宋体" w:cs="宋体"/>
          <w:color w:val="000000"/>
        </w:rPr>
        <w:t>报价的其他要求见比选申请人须知前附表。</w:t>
      </w:r>
    </w:p>
    <w:p>
      <w:pPr>
        <w:pStyle w:val="2"/>
        <w:spacing w:line="240" w:lineRule="auto"/>
        <w:ind w:firstLine="137"/>
        <w:rPr>
          <w:rFonts w:hint="eastAsia" w:eastAsia="楷体_GB2312"/>
          <w:color w:val="000000"/>
        </w:rPr>
      </w:pPr>
      <w:bookmarkStart w:id="62" w:name="_Toc492300585"/>
      <w:r>
        <w:rPr>
          <w:color w:val="000000"/>
        </w:rPr>
        <w:t xml:space="preserve">3.3 </w:t>
      </w:r>
      <w:bookmarkEnd w:id="62"/>
      <w:r>
        <w:rPr>
          <w:rFonts w:hint="eastAsia"/>
          <w:color w:val="000000"/>
          <w:lang w:val="en-US" w:eastAsia="zh-CN"/>
        </w:rPr>
        <w:t>招标</w:t>
      </w:r>
      <w:r>
        <w:rPr>
          <w:rFonts w:hint="eastAsia"/>
          <w:color w:val="000000"/>
        </w:rPr>
        <w:t>有效期</w:t>
      </w:r>
    </w:p>
    <w:p>
      <w:pPr>
        <w:spacing w:line="400" w:lineRule="exact"/>
        <w:ind w:firstLine="420" w:firstLineChars="200"/>
        <w:rPr>
          <w:color w:val="000000"/>
        </w:rPr>
      </w:pPr>
      <w:r>
        <w:rPr>
          <w:color w:val="000000"/>
        </w:rPr>
        <w:t>3.3.1 除</w:t>
      </w:r>
      <w:r>
        <w:rPr>
          <w:rFonts w:hint="eastAsia"/>
          <w:color w:val="000000"/>
          <w:szCs w:val="22"/>
          <w:lang w:val="en-US" w:eastAsia="zh-CN"/>
        </w:rPr>
        <w:t>投标</w:t>
      </w:r>
      <w:r>
        <w:rPr>
          <w:rFonts w:hint="eastAsia"/>
        </w:rPr>
        <w:t>人须知前附表</w:t>
      </w:r>
      <w:r>
        <w:t>另有规定外，</w:t>
      </w:r>
      <w:r>
        <w:rPr>
          <w:rFonts w:hint="eastAsia"/>
          <w:lang w:val="en-US" w:eastAsia="zh-CN"/>
        </w:rPr>
        <w:t>招标</w:t>
      </w:r>
      <w:r>
        <w:rPr>
          <w:rFonts w:hint="eastAsia"/>
        </w:rPr>
        <w:t>有效期</w:t>
      </w:r>
      <w:r>
        <w:t>为90天</w:t>
      </w:r>
      <w:r>
        <w:rPr>
          <w:color w:val="000000"/>
        </w:rPr>
        <w:t>。</w:t>
      </w:r>
    </w:p>
    <w:p>
      <w:pPr>
        <w:spacing w:line="400" w:lineRule="exact"/>
        <w:ind w:firstLine="420" w:firstLineChars="200"/>
        <w:rPr>
          <w:color w:val="000000"/>
        </w:rPr>
      </w:pPr>
      <w:r>
        <w:rPr>
          <w:color w:val="000000"/>
        </w:rPr>
        <w:t>3.3.2 在</w:t>
      </w:r>
      <w:r>
        <w:rPr>
          <w:rFonts w:hint="eastAsia"/>
          <w:color w:val="000000"/>
          <w:lang w:val="en-US" w:eastAsia="zh-CN"/>
        </w:rPr>
        <w:t>招标</w:t>
      </w:r>
      <w:r>
        <w:rPr>
          <w:rFonts w:hint="eastAsia"/>
          <w:color w:val="000000"/>
        </w:rPr>
        <w:t>有效期</w:t>
      </w:r>
      <w:r>
        <w:rPr>
          <w:color w:val="000000"/>
        </w:rPr>
        <w:t>内，</w:t>
      </w:r>
      <w:r>
        <w:rPr>
          <w:rFonts w:hint="eastAsia"/>
          <w:color w:val="000000"/>
          <w:szCs w:val="22"/>
          <w:lang w:val="en-US" w:eastAsia="zh-CN"/>
        </w:rPr>
        <w:t>投标</w:t>
      </w:r>
      <w:r>
        <w:rPr>
          <w:rFonts w:hint="eastAsia"/>
          <w:color w:val="000000"/>
        </w:rPr>
        <w:t>人</w:t>
      </w:r>
      <w:r>
        <w:rPr>
          <w:color w:val="000000"/>
        </w:rPr>
        <w:t>撤销</w:t>
      </w:r>
      <w:r>
        <w:rPr>
          <w:rFonts w:hint="eastAsia"/>
          <w:color w:val="000000"/>
          <w:szCs w:val="22"/>
          <w:lang w:val="en-US" w:eastAsia="zh-CN"/>
        </w:rPr>
        <w:t>投标</w:t>
      </w:r>
      <w:r>
        <w:rPr>
          <w:rFonts w:hint="eastAsia"/>
          <w:color w:val="000000"/>
        </w:rPr>
        <w:t>文件</w:t>
      </w:r>
      <w:r>
        <w:rPr>
          <w:color w:val="000000"/>
        </w:rPr>
        <w:t>的，应承担</w:t>
      </w:r>
      <w:r>
        <w:rPr>
          <w:rFonts w:hint="eastAsia"/>
          <w:color w:val="000000"/>
          <w:lang w:val="en-US" w:eastAsia="zh-CN"/>
        </w:rPr>
        <w:t>招标</w:t>
      </w:r>
      <w:r>
        <w:rPr>
          <w:rFonts w:hint="eastAsia"/>
          <w:color w:val="000000"/>
        </w:rPr>
        <w:t>文件</w:t>
      </w:r>
      <w:r>
        <w:rPr>
          <w:color w:val="000000"/>
        </w:rPr>
        <w:t>规定的责任。</w:t>
      </w:r>
    </w:p>
    <w:p>
      <w:pPr>
        <w:spacing w:line="400" w:lineRule="exact"/>
        <w:ind w:firstLine="420" w:firstLineChars="200"/>
      </w:pPr>
      <w:r>
        <w:rPr>
          <w:color w:val="000000"/>
        </w:rPr>
        <w:t>3.3.3 出现特殊情况需要延长</w:t>
      </w:r>
      <w:r>
        <w:rPr>
          <w:rFonts w:hint="eastAsia"/>
          <w:color w:val="000000"/>
          <w:lang w:val="en-US" w:eastAsia="zh-CN"/>
        </w:rPr>
        <w:t>招标</w:t>
      </w:r>
      <w:r>
        <w:rPr>
          <w:rFonts w:hint="eastAsia"/>
          <w:color w:val="000000"/>
        </w:rPr>
        <w:t>有效期</w:t>
      </w:r>
      <w:r>
        <w:rPr>
          <w:color w:val="000000"/>
        </w:rPr>
        <w:t>的，</w:t>
      </w:r>
      <w:r>
        <w:rPr>
          <w:rFonts w:hint="eastAsia"/>
          <w:color w:val="000000"/>
          <w:lang w:val="en-US" w:eastAsia="zh-CN"/>
        </w:rPr>
        <w:t>招标</w:t>
      </w:r>
      <w:r>
        <w:rPr>
          <w:rFonts w:hint="eastAsia"/>
          <w:color w:val="000000"/>
        </w:rPr>
        <w:t>人</w:t>
      </w:r>
      <w:r>
        <w:rPr>
          <w:color w:val="000000"/>
        </w:rPr>
        <w:t>以书面形式通知所有</w:t>
      </w:r>
      <w:r>
        <w:rPr>
          <w:rFonts w:hint="eastAsia"/>
          <w:color w:val="000000"/>
          <w:szCs w:val="22"/>
          <w:lang w:val="en-US" w:eastAsia="zh-CN"/>
        </w:rPr>
        <w:t>投标</w:t>
      </w:r>
      <w:r>
        <w:rPr>
          <w:rFonts w:hint="eastAsia"/>
          <w:color w:val="000000"/>
        </w:rPr>
        <w:t>人</w:t>
      </w:r>
      <w:r>
        <w:rPr>
          <w:color w:val="000000"/>
        </w:rPr>
        <w:t>延长</w:t>
      </w:r>
      <w:r>
        <w:rPr>
          <w:rFonts w:hint="eastAsia"/>
          <w:color w:val="000000"/>
          <w:lang w:val="en-US" w:eastAsia="zh-CN"/>
        </w:rPr>
        <w:t>招标</w:t>
      </w:r>
      <w:r>
        <w:rPr>
          <w:rFonts w:hint="eastAsia"/>
          <w:color w:val="000000"/>
        </w:rPr>
        <w:t>有效期</w:t>
      </w:r>
      <w:r>
        <w:rPr>
          <w:color w:val="000000"/>
        </w:rPr>
        <w:t>。</w:t>
      </w:r>
      <w:r>
        <w:rPr>
          <w:rFonts w:hint="eastAsia"/>
          <w:color w:val="000000"/>
          <w:szCs w:val="22"/>
          <w:lang w:val="en-US" w:eastAsia="zh-CN"/>
        </w:rPr>
        <w:t>投标</w:t>
      </w:r>
      <w:r>
        <w:rPr>
          <w:rFonts w:hint="eastAsia"/>
          <w:color w:val="000000"/>
        </w:rPr>
        <w:t>人</w:t>
      </w:r>
      <w:r>
        <w:rPr>
          <w:color w:val="000000"/>
        </w:rPr>
        <w:t>应予以书面答复，同意延长的，应相应延长其</w:t>
      </w:r>
      <w:r>
        <w:rPr>
          <w:rFonts w:hint="eastAsia"/>
          <w:color w:val="000000"/>
        </w:rPr>
        <w:t>比选保证金</w:t>
      </w:r>
      <w:r>
        <w:rPr>
          <w:color w:val="000000"/>
        </w:rPr>
        <w:t>的有效期，但不得要求或被允许修改其</w:t>
      </w:r>
      <w:r>
        <w:rPr>
          <w:rFonts w:hint="eastAsia"/>
          <w:color w:val="000000"/>
          <w:szCs w:val="22"/>
          <w:lang w:val="en-US" w:eastAsia="zh-CN"/>
        </w:rPr>
        <w:t>投标</w:t>
      </w:r>
      <w:r>
        <w:rPr>
          <w:rFonts w:hint="eastAsia"/>
          <w:color w:val="000000"/>
        </w:rPr>
        <w:t>文件</w:t>
      </w:r>
      <w:r>
        <w:rPr>
          <w:color w:val="000000"/>
        </w:rPr>
        <w:t>；</w:t>
      </w:r>
      <w:r>
        <w:rPr>
          <w:rFonts w:hint="eastAsia"/>
          <w:color w:val="000000"/>
          <w:szCs w:val="22"/>
          <w:lang w:val="en-US" w:eastAsia="zh-CN"/>
        </w:rPr>
        <w:t>投标</w:t>
      </w:r>
      <w:r>
        <w:rPr>
          <w:rFonts w:hint="eastAsia"/>
          <w:color w:val="000000"/>
        </w:rPr>
        <w:t>人</w:t>
      </w:r>
      <w:r>
        <w:rPr>
          <w:color w:val="000000"/>
        </w:rPr>
        <w:t>拒绝延长的，其</w:t>
      </w:r>
      <w:r>
        <w:rPr>
          <w:rFonts w:hint="eastAsia"/>
          <w:color w:val="000000"/>
          <w:szCs w:val="22"/>
          <w:lang w:val="en-US" w:eastAsia="zh-CN"/>
        </w:rPr>
        <w:t>投标</w:t>
      </w:r>
      <w:r>
        <w:rPr>
          <w:color w:val="000000"/>
        </w:rPr>
        <w:t>失效，但</w:t>
      </w:r>
      <w:r>
        <w:rPr>
          <w:rFonts w:hint="eastAsia"/>
          <w:color w:val="000000"/>
          <w:szCs w:val="22"/>
          <w:lang w:val="en-US" w:eastAsia="zh-CN"/>
        </w:rPr>
        <w:t>投标</w:t>
      </w:r>
      <w:r>
        <w:rPr>
          <w:rFonts w:hint="eastAsia"/>
          <w:color w:val="000000"/>
        </w:rPr>
        <w:t>人</w:t>
      </w:r>
      <w:r>
        <w:t>有权收回其</w:t>
      </w:r>
      <w:r>
        <w:rPr>
          <w:rFonts w:hint="eastAsia"/>
          <w:color w:val="000000"/>
          <w:szCs w:val="22"/>
          <w:lang w:val="en-US" w:eastAsia="zh-CN"/>
        </w:rPr>
        <w:t>投标</w:t>
      </w:r>
      <w:r>
        <w:rPr>
          <w:rFonts w:hint="eastAsia"/>
        </w:rPr>
        <w:t>保证金</w:t>
      </w:r>
      <w:r>
        <w:t>。</w:t>
      </w:r>
    </w:p>
    <w:p>
      <w:pPr>
        <w:pStyle w:val="2"/>
        <w:spacing w:line="240" w:lineRule="auto"/>
        <w:ind w:firstLine="137"/>
        <w:rPr>
          <w:rFonts w:hint="eastAsia" w:eastAsia="楷体_GB2312"/>
          <w:color w:val="000000"/>
        </w:rPr>
      </w:pPr>
      <w:bookmarkStart w:id="63" w:name="_Toc492300586"/>
      <w:r>
        <w:rPr>
          <w:color w:val="000000"/>
        </w:rPr>
        <w:t xml:space="preserve">3.4 </w:t>
      </w:r>
      <w:bookmarkEnd w:id="63"/>
      <w:r>
        <w:rPr>
          <w:rFonts w:hint="eastAsia"/>
          <w:color w:val="000000"/>
          <w:szCs w:val="22"/>
          <w:lang w:val="en-US" w:eastAsia="zh-CN"/>
        </w:rPr>
        <w:t>投标</w:t>
      </w:r>
      <w:r>
        <w:rPr>
          <w:rFonts w:hint="eastAsia"/>
          <w:color w:val="000000"/>
        </w:rPr>
        <w:t>保证金</w:t>
      </w:r>
    </w:p>
    <w:p>
      <w:pPr>
        <w:spacing w:line="400" w:lineRule="exact"/>
        <w:ind w:firstLine="420" w:firstLineChars="200"/>
        <w:rPr>
          <w:color w:val="000000"/>
        </w:rPr>
      </w:pPr>
      <w:r>
        <w:rPr>
          <w:color w:val="000000"/>
        </w:rPr>
        <w:t xml:space="preserve">3.4.1 </w:t>
      </w:r>
      <w:r>
        <w:rPr>
          <w:rFonts w:hint="eastAsia"/>
          <w:color w:val="000000"/>
          <w:szCs w:val="22"/>
          <w:lang w:val="en-US" w:eastAsia="zh-CN"/>
        </w:rPr>
        <w:t>投标</w:t>
      </w:r>
      <w:r>
        <w:rPr>
          <w:rFonts w:hint="eastAsia"/>
          <w:color w:val="000000"/>
        </w:rPr>
        <w:t>人</w:t>
      </w:r>
      <w:r>
        <w:rPr>
          <w:color w:val="000000"/>
        </w:rPr>
        <w:t>在递交</w:t>
      </w:r>
      <w:r>
        <w:rPr>
          <w:rFonts w:hint="eastAsia"/>
          <w:color w:val="000000"/>
          <w:szCs w:val="22"/>
          <w:lang w:val="en-US" w:eastAsia="zh-CN"/>
        </w:rPr>
        <w:t>投标</w:t>
      </w:r>
      <w:r>
        <w:rPr>
          <w:rFonts w:hint="eastAsia"/>
          <w:color w:val="000000"/>
        </w:rPr>
        <w:t>文件</w:t>
      </w:r>
      <w:r>
        <w:rPr>
          <w:color w:val="000000"/>
        </w:rPr>
        <w:t>的同时，应按</w:t>
      </w:r>
      <w:r>
        <w:rPr>
          <w:rFonts w:hint="eastAsia"/>
          <w:color w:val="000000"/>
          <w:szCs w:val="22"/>
          <w:lang w:val="en-US" w:eastAsia="zh-CN"/>
        </w:rPr>
        <w:t>投标</w:t>
      </w:r>
      <w:r>
        <w:rPr>
          <w:rFonts w:hint="eastAsia"/>
          <w:color w:val="000000"/>
        </w:rPr>
        <w:t>人须知前附表</w:t>
      </w:r>
      <w:r>
        <w:rPr>
          <w:color w:val="000000"/>
        </w:rPr>
        <w:t>规定的金额</w:t>
      </w:r>
      <w:bookmarkStart w:id="64" w:name="_Toc352691489"/>
      <w:bookmarkStart w:id="65" w:name="_Toc247513969"/>
      <w:bookmarkStart w:id="66" w:name="_Toc369531532"/>
      <w:bookmarkStart w:id="67" w:name="_Toc361508601"/>
      <w:bookmarkStart w:id="68" w:name="_Toc152045545"/>
      <w:bookmarkStart w:id="69" w:name="_Toc4592"/>
      <w:bookmarkStart w:id="70" w:name="_Toc384308226"/>
      <w:bookmarkStart w:id="71" w:name="_Toc152042321"/>
      <w:bookmarkStart w:id="72" w:name="_Toc144974513"/>
      <w:bookmarkStart w:id="73" w:name="_Toc247527570"/>
      <w:bookmarkStart w:id="74" w:name="_Toc300834966"/>
      <w:r>
        <w:rPr>
          <w:color w:val="000000"/>
        </w:rPr>
        <w:t>、形式和“</w:t>
      </w:r>
      <w:bookmarkEnd w:id="64"/>
      <w:bookmarkEnd w:id="65"/>
      <w:bookmarkEnd w:id="66"/>
      <w:bookmarkEnd w:id="67"/>
      <w:bookmarkEnd w:id="68"/>
      <w:bookmarkEnd w:id="69"/>
      <w:bookmarkEnd w:id="70"/>
      <w:bookmarkEnd w:id="71"/>
      <w:bookmarkEnd w:id="72"/>
      <w:bookmarkEnd w:id="73"/>
      <w:bookmarkEnd w:id="74"/>
      <w:r>
        <w:rPr>
          <w:rFonts w:hint="eastAsia"/>
          <w:color w:val="000000"/>
          <w:szCs w:val="22"/>
          <w:lang w:val="en-US" w:eastAsia="zh-CN"/>
        </w:rPr>
        <w:t>投标</w:t>
      </w:r>
      <w:r>
        <w:rPr>
          <w:rFonts w:hint="eastAsia"/>
          <w:color w:val="000000"/>
        </w:rPr>
        <w:t>文件</w:t>
      </w:r>
      <w:r>
        <w:rPr>
          <w:color w:val="000000"/>
        </w:rPr>
        <w:t>格式”规定的</w:t>
      </w:r>
      <w:r>
        <w:rPr>
          <w:rFonts w:hint="eastAsia"/>
          <w:color w:val="000000"/>
          <w:lang w:val="en-US" w:eastAsia="zh-CN"/>
        </w:rPr>
        <w:t>投标</w:t>
      </w:r>
      <w:r>
        <w:rPr>
          <w:rFonts w:hint="eastAsia"/>
          <w:color w:val="000000"/>
        </w:rPr>
        <w:t>保证金格</w:t>
      </w:r>
      <w:r>
        <w:rPr>
          <w:color w:val="000000"/>
        </w:rPr>
        <w:t>式递交</w:t>
      </w:r>
      <w:r>
        <w:rPr>
          <w:rFonts w:hint="eastAsia"/>
          <w:color w:val="000000"/>
          <w:lang w:val="en-US" w:eastAsia="zh-CN"/>
        </w:rPr>
        <w:t>投标</w:t>
      </w:r>
      <w:r>
        <w:rPr>
          <w:rFonts w:hint="eastAsia"/>
          <w:color w:val="000000"/>
        </w:rPr>
        <w:t>保证金</w:t>
      </w:r>
      <w:r>
        <w:rPr>
          <w:color w:val="000000"/>
        </w:rPr>
        <w:t>，并作为其</w:t>
      </w:r>
      <w:r>
        <w:rPr>
          <w:rFonts w:hint="eastAsia"/>
          <w:color w:val="000000"/>
          <w:szCs w:val="22"/>
          <w:lang w:val="en-US" w:eastAsia="zh-CN"/>
        </w:rPr>
        <w:t>投标</w:t>
      </w:r>
      <w:r>
        <w:rPr>
          <w:rFonts w:hint="eastAsia"/>
          <w:color w:val="000000"/>
        </w:rPr>
        <w:t>文件</w:t>
      </w:r>
      <w:r>
        <w:rPr>
          <w:color w:val="000000"/>
        </w:rPr>
        <w:t>的组成部分。</w:t>
      </w:r>
    </w:p>
    <w:p>
      <w:pPr>
        <w:spacing w:line="400" w:lineRule="exact"/>
        <w:ind w:firstLine="420" w:firstLineChars="200"/>
        <w:jc w:val="left"/>
      </w:pPr>
      <w:r>
        <w:rPr>
          <w:color w:val="000000"/>
        </w:rPr>
        <w:t xml:space="preserve">3.4.2 </w:t>
      </w:r>
      <w:r>
        <w:rPr>
          <w:rFonts w:hint="eastAsia"/>
          <w:color w:val="000000"/>
          <w:szCs w:val="22"/>
          <w:lang w:val="en-US" w:eastAsia="zh-CN"/>
        </w:rPr>
        <w:t>投标</w:t>
      </w:r>
      <w:r>
        <w:rPr>
          <w:rFonts w:hint="eastAsia"/>
        </w:rPr>
        <w:t>人</w:t>
      </w:r>
      <w:r>
        <w:t>不按本章第3.4.1项</w:t>
      </w:r>
      <w:bookmarkStart w:id="75" w:name="_Toc361508602"/>
      <w:bookmarkStart w:id="76" w:name="_Toc384308227"/>
      <w:bookmarkStart w:id="77" w:name="_Toc352691490"/>
      <w:bookmarkStart w:id="78" w:name="_Toc369531533"/>
      <w:bookmarkStart w:id="79" w:name="_Toc29025"/>
      <w:r>
        <w:t>要求提交</w:t>
      </w:r>
      <w:r>
        <w:rPr>
          <w:rFonts w:hint="eastAsia"/>
        </w:rPr>
        <w:t>比选保证金</w:t>
      </w:r>
      <w:r>
        <w:t>的，</w:t>
      </w:r>
      <w:bookmarkEnd w:id="75"/>
      <w:bookmarkEnd w:id="76"/>
      <w:bookmarkEnd w:id="77"/>
      <w:bookmarkEnd w:id="78"/>
      <w:bookmarkEnd w:id="79"/>
      <w:r>
        <w:rPr>
          <w:rFonts w:hint="eastAsia"/>
        </w:rPr>
        <w:t>评审委员会</w:t>
      </w:r>
      <w:r>
        <w:t>将否决其</w:t>
      </w:r>
      <w:r>
        <w:rPr>
          <w:rFonts w:hint="eastAsia"/>
          <w:color w:val="000000"/>
          <w:szCs w:val="22"/>
          <w:lang w:val="en-US" w:eastAsia="zh-CN"/>
        </w:rPr>
        <w:t>投标</w:t>
      </w:r>
      <w:r>
        <w:rPr>
          <w:rFonts w:hint="eastAsia"/>
        </w:rPr>
        <w:t>申请</w:t>
      </w:r>
      <w:r>
        <w:t>。</w:t>
      </w:r>
    </w:p>
    <w:p>
      <w:pPr>
        <w:spacing w:line="400" w:lineRule="exact"/>
        <w:ind w:left="420" w:leftChars="200"/>
      </w:pPr>
      <w:r>
        <w:t xml:space="preserve">3.4.3 </w:t>
      </w:r>
      <w:r>
        <w:rPr>
          <w:rFonts w:hint="eastAsia"/>
          <w:lang w:val="en-US" w:eastAsia="zh-CN"/>
        </w:rPr>
        <w:t>招标</w:t>
      </w:r>
      <w:r>
        <w:rPr>
          <w:rFonts w:hint="eastAsia"/>
        </w:rPr>
        <w:t>人代理人</w:t>
      </w:r>
      <w:r>
        <w:t>最迟将在与中</w:t>
      </w:r>
      <w:r>
        <w:rPr>
          <w:rFonts w:hint="eastAsia"/>
          <w:lang w:val="en-US" w:eastAsia="zh-CN"/>
        </w:rPr>
        <w:t>标</w:t>
      </w:r>
      <w:r>
        <w:t>人</w:t>
      </w:r>
      <w:bookmarkStart w:id="80" w:name="_Toc361508603"/>
      <w:bookmarkStart w:id="81" w:name="_Toc152045546"/>
      <w:bookmarkStart w:id="82" w:name="_Toc14751"/>
      <w:bookmarkStart w:id="83" w:name="_Toc247513970"/>
      <w:bookmarkStart w:id="84" w:name="_Toc369531534"/>
      <w:bookmarkStart w:id="85" w:name="_Toc247527571"/>
      <w:bookmarkStart w:id="86" w:name="_Toc152042322"/>
      <w:bookmarkStart w:id="87" w:name="_Toc300834967"/>
      <w:bookmarkStart w:id="88" w:name="_Toc144974514"/>
      <w:bookmarkStart w:id="89" w:name="_Toc352691491"/>
      <w:bookmarkStart w:id="90" w:name="_Toc384308228"/>
      <w:r>
        <w:t>签订合同后5日</w:t>
      </w:r>
      <w:bookmarkEnd w:id="80"/>
      <w:bookmarkEnd w:id="81"/>
      <w:bookmarkEnd w:id="82"/>
      <w:bookmarkEnd w:id="83"/>
      <w:bookmarkEnd w:id="84"/>
      <w:bookmarkEnd w:id="85"/>
      <w:bookmarkEnd w:id="86"/>
      <w:bookmarkEnd w:id="87"/>
      <w:bookmarkEnd w:id="88"/>
      <w:bookmarkEnd w:id="89"/>
      <w:bookmarkEnd w:id="90"/>
      <w:r>
        <w:t>内</w:t>
      </w:r>
      <w:bookmarkStart w:id="91" w:name="_Toc352691492"/>
      <w:bookmarkStart w:id="92" w:name="_Toc247513971"/>
      <w:bookmarkStart w:id="93" w:name="_Toc247527572"/>
      <w:bookmarkStart w:id="94" w:name="_Toc152045547"/>
      <w:bookmarkStart w:id="95" w:name="_Toc300834968"/>
      <w:bookmarkStart w:id="96" w:name="_Toc361508604"/>
      <w:bookmarkStart w:id="97" w:name="_Toc384308229"/>
      <w:bookmarkStart w:id="98" w:name="_Toc17952"/>
      <w:bookmarkStart w:id="99" w:name="_Toc152042323"/>
      <w:bookmarkStart w:id="100" w:name="_Toc369531535"/>
      <w:bookmarkStart w:id="101" w:name="_Toc144974515"/>
      <w:r>
        <w:t>，向未中</w:t>
      </w:r>
      <w:r>
        <w:rPr>
          <w:rFonts w:hint="eastAsia"/>
          <w:lang w:val="en-US" w:eastAsia="zh-CN"/>
        </w:rPr>
        <w:t>标</w:t>
      </w:r>
      <w:r>
        <w:t>的</w:t>
      </w:r>
      <w:r>
        <w:rPr>
          <w:rFonts w:hint="eastAsia"/>
          <w:color w:val="000000"/>
          <w:szCs w:val="22"/>
          <w:lang w:val="en-US" w:eastAsia="zh-CN"/>
        </w:rPr>
        <w:t>投标</w:t>
      </w:r>
      <w:r>
        <w:rPr>
          <w:rFonts w:hint="eastAsia"/>
        </w:rPr>
        <w:t>申请人</w:t>
      </w:r>
      <w:r>
        <w:t>和</w:t>
      </w:r>
      <w:bookmarkEnd w:id="91"/>
      <w:bookmarkEnd w:id="92"/>
      <w:bookmarkEnd w:id="93"/>
      <w:bookmarkEnd w:id="94"/>
      <w:bookmarkEnd w:id="95"/>
      <w:bookmarkEnd w:id="96"/>
      <w:bookmarkEnd w:id="97"/>
      <w:bookmarkEnd w:id="98"/>
      <w:bookmarkEnd w:id="99"/>
      <w:bookmarkEnd w:id="100"/>
      <w:bookmarkEnd w:id="101"/>
      <w:r>
        <w:rPr>
          <w:rFonts w:hint="eastAsia"/>
        </w:rPr>
        <w:t>中</w:t>
      </w:r>
      <w:r>
        <w:rPr>
          <w:rFonts w:hint="eastAsia"/>
          <w:lang w:val="en-US" w:eastAsia="zh-CN"/>
        </w:rPr>
        <w:t>标</w:t>
      </w:r>
      <w:r>
        <w:rPr>
          <w:rFonts w:hint="eastAsia"/>
        </w:rPr>
        <w:t>人</w:t>
      </w:r>
      <w:r>
        <w:t>退还</w:t>
      </w:r>
      <w:r>
        <w:rPr>
          <w:rFonts w:hint="eastAsia"/>
          <w:color w:val="000000"/>
          <w:szCs w:val="22"/>
          <w:lang w:val="en-US" w:eastAsia="zh-CN"/>
        </w:rPr>
        <w:t>投标</w:t>
      </w:r>
      <w:r>
        <w:rPr>
          <w:rFonts w:hint="eastAsia"/>
        </w:rPr>
        <w:t>保证金</w:t>
      </w:r>
      <w:r>
        <w:t>。</w:t>
      </w:r>
    </w:p>
    <w:p>
      <w:pPr>
        <w:spacing w:line="400" w:lineRule="exact"/>
        <w:ind w:left="420" w:leftChars="200"/>
      </w:pPr>
      <w:r>
        <w:t>3.4.4 有下列情形之一的，</w:t>
      </w:r>
      <w:r>
        <w:rPr>
          <w:rFonts w:hint="eastAsia"/>
          <w:lang w:val="en-US" w:eastAsia="zh-CN"/>
        </w:rPr>
        <w:t>投保</w:t>
      </w:r>
      <w:r>
        <w:rPr>
          <w:rFonts w:hint="eastAsia"/>
        </w:rPr>
        <w:t>保证金</w:t>
      </w:r>
      <w:r>
        <w:t>将不予退还：</w:t>
      </w:r>
    </w:p>
    <w:p>
      <w:pPr>
        <w:spacing w:line="400" w:lineRule="exact"/>
        <w:ind w:firstLine="315" w:firstLineChars="150"/>
      </w:pPr>
      <w:r>
        <w:t>（1）</w:t>
      </w:r>
      <w:r>
        <w:rPr>
          <w:rFonts w:hint="eastAsia"/>
          <w:color w:val="000000"/>
          <w:szCs w:val="22"/>
          <w:lang w:val="en-US" w:eastAsia="zh-CN"/>
        </w:rPr>
        <w:t>投标</w:t>
      </w:r>
      <w:r>
        <w:rPr>
          <w:rFonts w:hint="eastAsia"/>
        </w:rPr>
        <w:t>人</w:t>
      </w:r>
      <w:r>
        <w:t>在</w:t>
      </w:r>
      <w:r>
        <w:rPr>
          <w:rFonts w:hint="eastAsia"/>
          <w:color w:val="000000"/>
          <w:szCs w:val="22"/>
          <w:lang w:val="en-US" w:eastAsia="zh-CN"/>
        </w:rPr>
        <w:t>投标</w:t>
      </w:r>
      <w:r>
        <w:rPr>
          <w:rFonts w:hint="eastAsia"/>
        </w:rPr>
        <w:t>有效期</w:t>
      </w:r>
      <w:r>
        <w:t>内撤销</w:t>
      </w:r>
      <w:r>
        <w:rPr>
          <w:rFonts w:hint="eastAsia"/>
          <w:color w:val="000000"/>
          <w:szCs w:val="22"/>
          <w:lang w:val="en-US" w:eastAsia="zh-CN"/>
        </w:rPr>
        <w:t>投标</w:t>
      </w:r>
      <w:r>
        <w:rPr>
          <w:rFonts w:hint="eastAsia"/>
        </w:rPr>
        <w:t>文件</w:t>
      </w:r>
      <w:r>
        <w:t>；</w:t>
      </w:r>
    </w:p>
    <w:p>
      <w:pPr>
        <w:spacing w:line="400" w:lineRule="exact"/>
        <w:ind w:firstLine="315" w:firstLineChars="150"/>
        <w:rPr>
          <w:color w:val="000000"/>
        </w:rPr>
      </w:pPr>
      <w:r>
        <w:t>（2）</w:t>
      </w:r>
      <w:r>
        <w:rPr>
          <w:rFonts w:hint="eastAsia"/>
        </w:rPr>
        <w:t>中</w:t>
      </w:r>
      <w:r>
        <w:rPr>
          <w:rFonts w:hint="eastAsia"/>
          <w:lang w:val="en-US" w:eastAsia="zh-CN"/>
        </w:rPr>
        <w:t>标</w:t>
      </w:r>
      <w:r>
        <w:rPr>
          <w:rFonts w:hint="eastAsia"/>
        </w:rPr>
        <w:t>人</w:t>
      </w:r>
      <w:r>
        <w:t>在收到</w:t>
      </w:r>
      <w:r>
        <w:rPr>
          <w:rFonts w:hint="eastAsia"/>
        </w:rPr>
        <w:t>中</w:t>
      </w:r>
      <w:r>
        <w:rPr>
          <w:rFonts w:hint="eastAsia"/>
          <w:lang w:val="en-US" w:eastAsia="zh-CN"/>
        </w:rPr>
        <w:t>标</w:t>
      </w:r>
      <w:r>
        <w:rPr>
          <w:rFonts w:hint="eastAsia"/>
        </w:rPr>
        <w:t>通</w:t>
      </w:r>
      <w:r>
        <w:rPr>
          <w:rFonts w:hint="eastAsia"/>
          <w:color w:val="000000"/>
        </w:rPr>
        <w:t>知书</w:t>
      </w:r>
      <w:r>
        <w:rPr>
          <w:color w:val="000000"/>
        </w:rPr>
        <w:t>后，无正当理由不与</w:t>
      </w:r>
      <w:r>
        <w:rPr>
          <w:rFonts w:hint="eastAsia"/>
          <w:color w:val="000000"/>
          <w:lang w:val="en-US" w:eastAsia="zh-CN"/>
        </w:rPr>
        <w:t>招标</w:t>
      </w:r>
      <w:r>
        <w:rPr>
          <w:rFonts w:hint="eastAsia"/>
          <w:color w:val="000000"/>
        </w:rPr>
        <w:t>人</w:t>
      </w:r>
      <w:r>
        <w:rPr>
          <w:color w:val="000000"/>
        </w:rPr>
        <w:t>订立合同，在签订合同时向</w:t>
      </w:r>
      <w:r>
        <w:rPr>
          <w:rFonts w:hint="eastAsia"/>
          <w:color w:val="000000"/>
          <w:lang w:val="en-US" w:eastAsia="zh-CN"/>
        </w:rPr>
        <w:t>招标</w:t>
      </w:r>
      <w:r>
        <w:rPr>
          <w:rFonts w:hint="eastAsia"/>
          <w:color w:val="000000"/>
        </w:rPr>
        <w:t>人</w:t>
      </w:r>
      <w:r>
        <w:rPr>
          <w:color w:val="000000"/>
        </w:rPr>
        <w:t>提出附加条件，或者不按照</w:t>
      </w:r>
      <w:r>
        <w:rPr>
          <w:rFonts w:hint="eastAsia"/>
          <w:color w:val="000000"/>
          <w:lang w:val="en-US" w:eastAsia="zh-CN"/>
        </w:rPr>
        <w:t>招标</w:t>
      </w:r>
      <w:r>
        <w:rPr>
          <w:rFonts w:hint="eastAsia"/>
          <w:color w:val="000000"/>
        </w:rPr>
        <w:t>文件</w:t>
      </w:r>
      <w:r>
        <w:rPr>
          <w:color w:val="000000"/>
        </w:rPr>
        <w:t>要求提交履约保证金；</w:t>
      </w:r>
    </w:p>
    <w:p>
      <w:pPr>
        <w:spacing w:line="400" w:lineRule="exact"/>
        <w:ind w:firstLine="315" w:firstLineChars="150"/>
        <w:rPr>
          <w:color w:val="000000"/>
        </w:rPr>
      </w:pPr>
      <w:r>
        <w:rPr>
          <w:color w:val="000000"/>
        </w:rPr>
        <w:t>（3）发生</w:t>
      </w:r>
      <w:r>
        <w:rPr>
          <w:rFonts w:hint="eastAsia"/>
          <w:color w:val="000000"/>
          <w:szCs w:val="22"/>
          <w:lang w:val="en-US" w:eastAsia="zh-CN"/>
        </w:rPr>
        <w:t>投标</w:t>
      </w:r>
      <w:r>
        <w:rPr>
          <w:rFonts w:hint="eastAsia"/>
          <w:color w:val="000000"/>
        </w:rPr>
        <w:t>人须知前附表</w:t>
      </w:r>
      <w:r>
        <w:rPr>
          <w:szCs w:val="21"/>
        </w:rPr>
        <w:t>规定的其他可以不予退还</w:t>
      </w:r>
      <w:r>
        <w:rPr>
          <w:rFonts w:hint="eastAsia"/>
          <w:color w:val="000000"/>
          <w:szCs w:val="22"/>
          <w:lang w:val="en-US" w:eastAsia="zh-CN"/>
        </w:rPr>
        <w:t>投标</w:t>
      </w:r>
      <w:r>
        <w:rPr>
          <w:rFonts w:hint="eastAsia"/>
          <w:szCs w:val="21"/>
        </w:rPr>
        <w:t>保证金</w:t>
      </w:r>
      <w:r>
        <w:rPr>
          <w:szCs w:val="21"/>
        </w:rPr>
        <w:t>的情形。</w:t>
      </w:r>
    </w:p>
    <w:p>
      <w:pPr>
        <w:pStyle w:val="2"/>
        <w:spacing w:line="240" w:lineRule="auto"/>
        <w:ind w:firstLine="137"/>
        <w:rPr>
          <w:color w:val="000000"/>
        </w:rPr>
      </w:pPr>
      <w:bookmarkStart w:id="102" w:name="_Toc492300588"/>
      <w:r>
        <w:rPr>
          <w:color w:val="000000"/>
        </w:rPr>
        <w:t>3.5 资格审查资料</w:t>
      </w:r>
      <w:bookmarkEnd w:id="102"/>
    </w:p>
    <w:p>
      <w:pPr>
        <w:spacing w:line="400" w:lineRule="exact"/>
        <w:ind w:firstLine="420" w:firstLineChars="200"/>
      </w:pPr>
      <w:r>
        <w:t>除</w:t>
      </w:r>
      <w:r>
        <w:rPr>
          <w:rFonts w:hint="eastAsia"/>
          <w:color w:val="000000"/>
          <w:szCs w:val="22"/>
          <w:lang w:val="en-US" w:eastAsia="zh-CN"/>
        </w:rPr>
        <w:t>投标</w:t>
      </w:r>
      <w:r>
        <w:rPr>
          <w:rFonts w:hint="eastAsia"/>
        </w:rPr>
        <w:t>人须知前附表</w:t>
      </w:r>
      <w:r>
        <w:t>另有规定外，</w:t>
      </w:r>
      <w:r>
        <w:rPr>
          <w:rFonts w:hint="eastAsia"/>
          <w:color w:val="000000"/>
          <w:szCs w:val="22"/>
          <w:lang w:val="en-US" w:eastAsia="zh-CN"/>
        </w:rPr>
        <w:t>投标</w:t>
      </w:r>
      <w:r>
        <w:rPr>
          <w:rFonts w:hint="eastAsia"/>
        </w:rPr>
        <w:t>人</w:t>
      </w:r>
      <w:r>
        <w:t>应按下列规定提供资格审查资料，以证明其满足本章第1.4款规定的</w:t>
      </w:r>
      <w:r>
        <w:rPr>
          <w:color w:val="000000"/>
        </w:rPr>
        <w:t>资质、财务、业绩、信誉等要求。</w:t>
      </w:r>
    </w:p>
    <w:p>
      <w:pPr>
        <w:spacing w:line="400" w:lineRule="exact"/>
        <w:ind w:firstLine="420" w:firstLineChars="200"/>
        <w:rPr>
          <w:color w:val="000000"/>
        </w:rPr>
      </w:pPr>
      <w:r>
        <w:t>3.5.1 “</w:t>
      </w:r>
      <w:r>
        <w:rPr>
          <w:rFonts w:hint="eastAsia"/>
          <w:color w:val="000000"/>
          <w:szCs w:val="22"/>
          <w:lang w:val="en-US" w:eastAsia="zh-CN"/>
        </w:rPr>
        <w:t>投标</w:t>
      </w:r>
      <w:r>
        <w:rPr>
          <w:rFonts w:hint="eastAsia"/>
        </w:rPr>
        <w:t>人</w:t>
      </w:r>
      <w:r>
        <w:t>基本情况表”应附</w:t>
      </w:r>
      <w:r>
        <w:rPr>
          <w:rFonts w:hint="eastAsia"/>
          <w:color w:val="000000"/>
          <w:szCs w:val="22"/>
          <w:lang w:val="en-US" w:eastAsia="zh-CN"/>
        </w:rPr>
        <w:t>投标</w:t>
      </w:r>
      <w:r>
        <w:rPr>
          <w:rFonts w:hint="eastAsia"/>
        </w:rPr>
        <w:t>人</w:t>
      </w:r>
      <w:r>
        <w:rPr>
          <w:color w:val="000000"/>
        </w:rPr>
        <w:t>营业执照和组织机构代码证的复印件（按照“三证合一”或“五证合一”登记制度进行登记的，可仅提供营业执照复印件）、</w:t>
      </w:r>
      <w:r>
        <w:rPr>
          <w:rFonts w:hint="eastAsia"/>
          <w:color w:val="000000"/>
          <w:szCs w:val="22"/>
          <w:lang w:val="en-US" w:eastAsia="zh-CN"/>
        </w:rPr>
        <w:t>投标</w:t>
      </w:r>
      <w:r>
        <w:rPr>
          <w:rFonts w:hint="eastAsia"/>
          <w:color w:val="000000"/>
        </w:rPr>
        <w:t>人</w:t>
      </w:r>
      <w:r>
        <w:rPr>
          <w:color w:val="000000"/>
        </w:rPr>
        <w:t>资质证书副本等材料的复印件。</w:t>
      </w:r>
    </w:p>
    <w:p>
      <w:pPr>
        <w:spacing w:line="400" w:lineRule="exact"/>
        <w:ind w:firstLine="420" w:firstLineChars="200"/>
      </w:pPr>
      <w:r>
        <w:t>3.5.3 “近年完成的类似项目情况表”应附合同协议书；具体</w:t>
      </w:r>
      <w:r>
        <w:rPr>
          <w:rFonts w:hint="eastAsia"/>
        </w:rPr>
        <w:t>时间</w:t>
      </w:r>
      <w:r>
        <w:t>要求见</w:t>
      </w:r>
      <w:r>
        <w:rPr>
          <w:rFonts w:hint="eastAsia"/>
          <w:color w:val="000000"/>
          <w:szCs w:val="22"/>
          <w:lang w:val="en-US" w:eastAsia="zh-CN"/>
        </w:rPr>
        <w:t>投标</w:t>
      </w:r>
      <w:r>
        <w:rPr>
          <w:rFonts w:hint="eastAsia"/>
        </w:rPr>
        <w:t>人须知前附表</w:t>
      </w:r>
      <w:r>
        <w:t>，每张表格只填写一个项目，并标明序号。</w:t>
      </w:r>
    </w:p>
    <w:p>
      <w:pPr>
        <w:pStyle w:val="2"/>
        <w:spacing w:line="240" w:lineRule="auto"/>
        <w:ind w:firstLine="137"/>
        <w:rPr>
          <w:color w:val="000000"/>
        </w:rPr>
      </w:pPr>
      <w:bookmarkStart w:id="103" w:name="_Toc492300589"/>
      <w:r>
        <w:rPr>
          <w:color w:val="000000"/>
        </w:rPr>
        <w:t>3.6 备选方案</w:t>
      </w:r>
      <w:bookmarkEnd w:id="103"/>
    </w:p>
    <w:p>
      <w:pPr>
        <w:spacing w:line="400" w:lineRule="exact"/>
        <w:ind w:firstLine="420" w:firstLineChars="200"/>
        <w:rPr>
          <w:color w:val="000000"/>
        </w:rPr>
      </w:pPr>
      <w:r>
        <w:rPr>
          <w:color w:val="000000"/>
        </w:rPr>
        <w:t>3.6.1 除</w:t>
      </w:r>
      <w:r>
        <w:rPr>
          <w:rFonts w:hint="eastAsia"/>
          <w:color w:val="000000"/>
          <w:szCs w:val="22"/>
          <w:lang w:val="en-US" w:eastAsia="zh-CN"/>
        </w:rPr>
        <w:t>投标</w:t>
      </w:r>
      <w:r>
        <w:rPr>
          <w:rFonts w:hint="eastAsia"/>
          <w:color w:val="000000"/>
        </w:rPr>
        <w:t>人须知前附表</w:t>
      </w:r>
      <w:r>
        <w:rPr>
          <w:color w:val="000000"/>
        </w:rPr>
        <w:t>规定允许外，</w:t>
      </w:r>
      <w:r>
        <w:rPr>
          <w:rFonts w:hint="eastAsia"/>
          <w:color w:val="000000"/>
          <w:szCs w:val="22"/>
          <w:lang w:val="en-US" w:eastAsia="zh-CN"/>
        </w:rPr>
        <w:t>投标</w:t>
      </w:r>
      <w:r>
        <w:rPr>
          <w:rFonts w:hint="eastAsia"/>
          <w:color w:val="000000"/>
        </w:rPr>
        <w:t>人</w:t>
      </w:r>
      <w:r>
        <w:rPr>
          <w:color w:val="000000"/>
        </w:rPr>
        <w:t>不得递交备选</w:t>
      </w:r>
      <w:r>
        <w:rPr>
          <w:rFonts w:hint="eastAsia"/>
          <w:color w:val="000000"/>
          <w:szCs w:val="22"/>
          <w:lang w:val="en-US" w:eastAsia="zh-CN"/>
        </w:rPr>
        <w:t>投标</w:t>
      </w:r>
      <w:r>
        <w:rPr>
          <w:color w:val="000000"/>
        </w:rPr>
        <w:t>方案，否则其</w:t>
      </w:r>
      <w:r>
        <w:rPr>
          <w:rFonts w:hint="eastAsia"/>
          <w:color w:val="000000"/>
          <w:szCs w:val="22"/>
          <w:lang w:val="en-US" w:eastAsia="zh-CN"/>
        </w:rPr>
        <w:t>投标文件</w:t>
      </w:r>
      <w:r>
        <w:rPr>
          <w:color w:val="000000"/>
        </w:rPr>
        <w:t>将被否决。</w:t>
      </w:r>
    </w:p>
    <w:p>
      <w:pPr>
        <w:spacing w:line="400" w:lineRule="exact"/>
        <w:ind w:firstLine="420" w:firstLineChars="200"/>
        <w:rPr>
          <w:color w:val="000000"/>
        </w:rPr>
      </w:pPr>
      <w:r>
        <w:rPr>
          <w:color w:val="000000"/>
        </w:rPr>
        <w:t>3.6.2 允许</w:t>
      </w:r>
      <w:r>
        <w:rPr>
          <w:rFonts w:hint="eastAsia"/>
          <w:color w:val="000000"/>
          <w:szCs w:val="22"/>
          <w:lang w:val="en-US" w:eastAsia="zh-CN"/>
        </w:rPr>
        <w:t>投标</w:t>
      </w:r>
      <w:r>
        <w:rPr>
          <w:rFonts w:hint="eastAsia"/>
          <w:color w:val="000000"/>
        </w:rPr>
        <w:t>人</w:t>
      </w:r>
      <w:r>
        <w:rPr>
          <w:color w:val="000000"/>
        </w:rPr>
        <w:t>递交备选方案的，只有</w:t>
      </w:r>
      <w:r>
        <w:rPr>
          <w:rFonts w:hint="eastAsia"/>
          <w:color w:val="000000"/>
        </w:rPr>
        <w:t>中</w:t>
      </w:r>
      <w:r>
        <w:rPr>
          <w:rFonts w:hint="eastAsia"/>
          <w:color w:val="000000"/>
          <w:lang w:val="en-US" w:eastAsia="zh-CN"/>
        </w:rPr>
        <w:t>标</w:t>
      </w:r>
      <w:r>
        <w:rPr>
          <w:rFonts w:hint="eastAsia"/>
          <w:color w:val="000000"/>
        </w:rPr>
        <w:t>人</w:t>
      </w:r>
      <w:r>
        <w:rPr>
          <w:color w:val="000000"/>
        </w:rPr>
        <w:t>所递交的备选方案方可予以考虑。</w:t>
      </w:r>
      <w:r>
        <w:rPr>
          <w:rFonts w:hint="eastAsia"/>
          <w:color w:val="000000"/>
        </w:rPr>
        <w:t>评审委员会</w:t>
      </w:r>
      <w:r>
        <w:rPr>
          <w:color w:val="000000"/>
        </w:rPr>
        <w:t>认为</w:t>
      </w:r>
      <w:r>
        <w:rPr>
          <w:rFonts w:hint="eastAsia"/>
          <w:color w:val="000000"/>
        </w:rPr>
        <w:t>中</w:t>
      </w:r>
      <w:r>
        <w:rPr>
          <w:rFonts w:hint="eastAsia"/>
          <w:color w:val="000000"/>
          <w:lang w:val="en-US" w:eastAsia="zh-CN"/>
        </w:rPr>
        <w:t>标</w:t>
      </w:r>
      <w:r>
        <w:rPr>
          <w:rFonts w:hint="eastAsia"/>
          <w:color w:val="000000"/>
        </w:rPr>
        <w:t>人</w:t>
      </w:r>
      <w:r>
        <w:rPr>
          <w:color w:val="000000"/>
        </w:rPr>
        <w:t>的备选方案优于其按照</w:t>
      </w:r>
      <w:r>
        <w:rPr>
          <w:rFonts w:hint="eastAsia"/>
          <w:color w:val="000000"/>
          <w:lang w:val="en-US" w:eastAsia="zh-CN"/>
        </w:rPr>
        <w:t>招标</w:t>
      </w:r>
      <w:r>
        <w:rPr>
          <w:rFonts w:hint="eastAsia"/>
          <w:color w:val="000000"/>
        </w:rPr>
        <w:t>文件</w:t>
      </w:r>
      <w:r>
        <w:rPr>
          <w:color w:val="000000"/>
        </w:rPr>
        <w:t>要求编制的方案的，</w:t>
      </w:r>
      <w:r>
        <w:rPr>
          <w:rFonts w:hint="eastAsia"/>
          <w:color w:val="000000"/>
          <w:lang w:val="en-US" w:eastAsia="zh-CN"/>
        </w:rPr>
        <w:t>招标</w:t>
      </w:r>
      <w:r>
        <w:rPr>
          <w:rFonts w:hint="eastAsia"/>
          <w:color w:val="000000"/>
        </w:rPr>
        <w:t>人</w:t>
      </w:r>
      <w:r>
        <w:rPr>
          <w:color w:val="000000"/>
        </w:rPr>
        <w:t>可以接受该备选方案。</w:t>
      </w:r>
    </w:p>
    <w:p>
      <w:pPr>
        <w:spacing w:line="400" w:lineRule="exact"/>
        <w:ind w:firstLine="420" w:firstLineChars="200"/>
        <w:rPr>
          <w:color w:val="000000"/>
        </w:rPr>
      </w:pPr>
      <w:r>
        <w:rPr>
          <w:color w:val="000000"/>
        </w:rPr>
        <w:t xml:space="preserve">3.6.3 </w:t>
      </w:r>
      <w:r>
        <w:rPr>
          <w:rFonts w:hint="eastAsia"/>
          <w:color w:val="000000"/>
          <w:szCs w:val="22"/>
          <w:lang w:val="en-US" w:eastAsia="zh-CN"/>
        </w:rPr>
        <w:t>投标</w:t>
      </w:r>
      <w:r>
        <w:rPr>
          <w:rFonts w:hint="eastAsia"/>
          <w:color w:val="000000"/>
        </w:rPr>
        <w:t>人</w:t>
      </w:r>
      <w:r>
        <w:rPr>
          <w:color w:val="000000"/>
        </w:rPr>
        <w:t>提供两个或两个以上</w:t>
      </w:r>
      <w:r>
        <w:rPr>
          <w:rFonts w:hint="eastAsia"/>
          <w:color w:val="000000"/>
          <w:szCs w:val="22"/>
          <w:lang w:val="en-US" w:eastAsia="zh-CN"/>
        </w:rPr>
        <w:t>投标</w:t>
      </w:r>
      <w:r>
        <w:rPr>
          <w:rFonts w:hint="eastAsia"/>
          <w:color w:val="000000"/>
        </w:rPr>
        <w:t>报价</w:t>
      </w:r>
      <w:r>
        <w:rPr>
          <w:color w:val="000000"/>
        </w:rPr>
        <w:t>，或者在</w:t>
      </w:r>
      <w:r>
        <w:rPr>
          <w:rFonts w:hint="eastAsia"/>
          <w:color w:val="000000"/>
          <w:szCs w:val="22"/>
          <w:lang w:val="en-US" w:eastAsia="zh-CN"/>
        </w:rPr>
        <w:t>投标</w:t>
      </w:r>
      <w:r>
        <w:rPr>
          <w:rFonts w:hint="eastAsia"/>
          <w:color w:val="000000"/>
        </w:rPr>
        <w:t>文件</w:t>
      </w:r>
      <w:r>
        <w:rPr>
          <w:color w:val="000000"/>
        </w:rPr>
        <w:t>中提供一个报价，但同时提供两个或两个以上</w:t>
      </w:r>
      <w:bookmarkStart w:id="104" w:name="_Toc361508607"/>
      <w:bookmarkStart w:id="105" w:name="_Toc369531538"/>
      <w:bookmarkStart w:id="106" w:name="_Toc247513974"/>
      <w:bookmarkStart w:id="107" w:name="_Toc152045550"/>
      <w:bookmarkStart w:id="108" w:name="_Toc300834971"/>
      <w:bookmarkStart w:id="109" w:name="_Toc384308232"/>
      <w:bookmarkStart w:id="110" w:name="_Toc29902"/>
      <w:bookmarkStart w:id="111" w:name="_Toc144974518"/>
      <w:bookmarkStart w:id="112" w:name="_Toc247527575"/>
      <w:bookmarkStart w:id="113" w:name="_Toc152042326"/>
      <w:bookmarkStart w:id="114" w:name="_Toc352691495"/>
      <w:r>
        <w:t>方案的</w:t>
      </w:r>
      <w:bookmarkEnd w:id="104"/>
      <w:bookmarkEnd w:id="105"/>
      <w:bookmarkEnd w:id="106"/>
      <w:bookmarkEnd w:id="107"/>
      <w:bookmarkEnd w:id="108"/>
      <w:bookmarkEnd w:id="109"/>
      <w:bookmarkEnd w:id="110"/>
      <w:bookmarkEnd w:id="111"/>
      <w:bookmarkEnd w:id="112"/>
      <w:bookmarkEnd w:id="113"/>
      <w:bookmarkEnd w:id="114"/>
      <w:r>
        <w:t>，</w:t>
      </w:r>
      <w:r>
        <w:rPr>
          <w:color w:val="000000"/>
        </w:rPr>
        <w:t>视为提供备选方案。</w:t>
      </w:r>
    </w:p>
    <w:p>
      <w:pPr>
        <w:pStyle w:val="2"/>
        <w:spacing w:line="240" w:lineRule="auto"/>
        <w:ind w:firstLine="137"/>
        <w:rPr>
          <w:color w:val="000000"/>
        </w:rPr>
      </w:pPr>
      <w:bookmarkStart w:id="115" w:name="_Toc492300590"/>
      <w:r>
        <w:rPr>
          <w:color w:val="000000"/>
        </w:rPr>
        <w:t xml:space="preserve">3.7 </w:t>
      </w:r>
      <w:r>
        <w:rPr>
          <w:rFonts w:hint="eastAsia"/>
          <w:color w:val="000000"/>
          <w:szCs w:val="22"/>
          <w:lang w:val="en-US" w:eastAsia="zh-CN"/>
        </w:rPr>
        <w:t>投标</w:t>
      </w:r>
      <w:r>
        <w:rPr>
          <w:rFonts w:hint="eastAsia"/>
          <w:color w:val="000000"/>
        </w:rPr>
        <w:t>文件</w:t>
      </w:r>
      <w:r>
        <w:rPr>
          <w:color w:val="000000"/>
        </w:rPr>
        <w:t>的编制</w:t>
      </w:r>
      <w:bookmarkEnd w:id="115"/>
    </w:p>
    <w:p>
      <w:pPr>
        <w:spacing w:line="400" w:lineRule="exact"/>
        <w:ind w:firstLine="420" w:firstLineChars="200"/>
        <w:rPr>
          <w:color w:val="000000"/>
        </w:rPr>
      </w:pPr>
      <w:r>
        <w:rPr>
          <w:color w:val="000000"/>
        </w:rPr>
        <w:t xml:space="preserve">3.7.1 </w:t>
      </w:r>
      <w:r>
        <w:rPr>
          <w:rFonts w:hint="eastAsia"/>
          <w:color w:val="000000"/>
          <w:szCs w:val="22"/>
          <w:lang w:val="en-US" w:eastAsia="zh-CN"/>
        </w:rPr>
        <w:t>投标</w:t>
      </w:r>
      <w:r>
        <w:rPr>
          <w:rFonts w:hint="eastAsia"/>
          <w:color w:val="000000"/>
        </w:rPr>
        <w:t>文件</w:t>
      </w:r>
      <w:r>
        <w:rPr>
          <w:color w:val="000000"/>
        </w:rPr>
        <w:t>应按第</w:t>
      </w:r>
      <w:r>
        <w:rPr>
          <w:rFonts w:hint="eastAsia"/>
          <w:color w:val="000000"/>
        </w:rPr>
        <w:t>三部分</w:t>
      </w:r>
      <w:r>
        <w:rPr>
          <w:color w:val="000000"/>
        </w:rPr>
        <w:t>“</w:t>
      </w:r>
      <w:r>
        <w:rPr>
          <w:rFonts w:hint="eastAsia"/>
          <w:color w:val="000000"/>
          <w:szCs w:val="22"/>
          <w:lang w:val="en-US" w:eastAsia="zh-CN"/>
        </w:rPr>
        <w:t>投标</w:t>
      </w:r>
      <w:r>
        <w:rPr>
          <w:rFonts w:hint="eastAsia"/>
          <w:color w:val="000000"/>
        </w:rPr>
        <w:t>文件</w:t>
      </w:r>
      <w:r>
        <w:rPr>
          <w:color w:val="000000"/>
        </w:rPr>
        <w:t>格式”进行编写，如有必要，可以增加附页，作为</w:t>
      </w:r>
      <w:r>
        <w:rPr>
          <w:rFonts w:hint="eastAsia"/>
          <w:color w:val="000000"/>
          <w:szCs w:val="22"/>
          <w:lang w:val="en-US" w:eastAsia="zh-CN"/>
        </w:rPr>
        <w:t>投标</w:t>
      </w:r>
      <w:r>
        <w:rPr>
          <w:rFonts w:hint="eastAsia"/>
          <w:color w:val="000000"/>
        </w:rPr>
        <w:t>文件</w:t>
      </w:r>
      <w:r>
        <w:rPr>
          <w:color w:val="000000"/>
        </w:rPr>
        <w:t>的组成部分。</w:t>
      </w:r>
      <w:r>
        <w:t>其中，</w:t>
      </w:r>
      <w:r>
        <w:rPr>
          <w:rFonts w:hint="eastAsia"/>
          <w:color w:val="000000"/>
          <w:szCs w:val="22"/>
          <w:lang w:val="en-US" w:eastAsia="zh-CN"/>
        </w:rPr>
        <w:t>投标</w:t>
      </w:r>
      <w:r>
        <w:rPr>
          <w:rFonts w:hint="eastAsia"/>
        </w:rPr>
        <w:t>函</w:t>
      </w:r>
      <w:r>
        <w:t>附录在满足</w:t>
      </w:r>
      <w:r>
        <w:rPr>
          <w:rFonts w:hint="eastAsia"/>
          <w:lang w:val="en-US" w:eastAsia="zh-CN"/>
        </w:rPr>
        <w:t>招标</w:t>
      </w:r>
      <w:r>
        <w:rPr>
          <w:rFonts w:hint="eastAsia"/>
        </w:rPr>
        <w:t>文件</w:t>
      </w:r>
      <w:r>
        <w:t>实质性要求的基础上，可以提出比</w:t>
      </w:r>
      <w:r>
        <w:rPr>
          <w:rFonts w:hint="eastAsia"/>
          <w:lang w:val="en-US" w:eastAsia="zh-CN"/>
        </w:rPr>
        <w:t>招标</w:t>
      </w:r>
      <w:r>
        <w:rPr>
          <w:rFonts w:hint="eastAsia"/>
        </w:rPr>
        <w:t>文件</w:t>
      </w:r>
      <w:r>
        <w:t>要求更有利于</w:t>
      </w:r>
      <w:r>
        <w:rPr>
          <w:rFonts w:hint="eastAsia"/>
          <w:lang w:val="en-US" w:eastAsia="zh-CN"/>
        </w:rPr>
        <w:t>招标</w:t>
      </w:r>
      <w:r>
        <w:rPr>
          <w:rFonts w:hint="eastAsia"/>
        </w:rPr>
        <w:t>人</w:t>
      </w:r>
      <w:r>
        <w:t>的承诺。</w:t>
      </w:r>
    </w:p>
    <w:p>
      <w:pPr>
        <w:spacing w:line="400" w:lineRule="exact"/>
        <w:ind w:firstLine="420" w:firstLineChars="200"/>
        <w:rPr>
          <w:color w:val="000000"/>
        </w:rPr>
      </w:pPr>
      <w:r>
        <w:rPr>
          <w:color w:val="000000"/>
        </w:rPr>
        <w:t xml:space="preserve">3.7.2 </w:t>
      </w:r>
      <w:r>
        <w:rPr>
          <w:rFonts w:hint="eastAsia"/>
          <w:color w:val="000000"/>
          <w:szCs w:val="22"/>
          <w:lang w:val="en-US" w:eastAsia="zh-CN"/>
        </w:rPr>
        <w:t>投标</w:t>
      </w:r>
      <w:r>
        <w:rPr>
          <w:rFonts w:hint="eastAsia"/>
          <w:color w:val="000000"/>
        </w:rPr>
        <w:t>文件</w:t>
      </w:r>
      <w:r>
        <w:rPr>
          <w:color w:val="000000"/>
        </w:rPr>
        <w:t>应当对</w:t>
      </w:r>
      <w:r>
        <w:rPr>
          <w:rFonts w:hint="eastAsia"/>
          <w:color w:val="000000"/>
          <w:lang w:val="en-US" w:eastAsia="zh-CN"/>
        </w:rPr>
        <w:t>招标</w:t>
      </w:r>
      <w:r>
        <w:rPr>
          <w:rFonts w:hint="eastAsia"/>
          <w:color w:val="000000"/>
        </w:rPr>
        <w:t>文件</w:t>
      </w:r>
      <w:r>
        <w:rPr>
          <w:color w:val="000000"/>
        </w:rPr>
        <w:t>有关服务期限、</w:t>
      </w:r>
      <w:r>
        <w:rPr>
          <w:rFonts w:hint="eastAsia"/>
          <w:color w:val="000000"/>
          <w:lang w:val="en-US" w:eastAsia="zh-CN"/>
        </w:rPr>
        <w:t xml:space="preserve"> 投标</w:t>
      </w:r>
      <w:r>
        <w:rPr>
          <w:rFonts w:hint="eastAsia"/>
          <w:color w:val="000000"/>
        </w:rPr>
        <w:t>有效期</w:t>
      </w:r>
      <w:r>
        <w:rPr>
          <w:color w:val="000000"/>
        </w:rPr>
        <w:t>、委托人要求、</w:t>
      </w:r>
      <w:r>
        <w:rPr>
          <w:rFonts w:hint="eastAsia"/>
          <w:color w:val="000000"/>
          <w:lang w:eastAsia="zh-CN"/>
        </w:rPr>
        <w:t>服务范围</w:t>
      </w:r>
      <w:r>
        <w:rPr>
          <w:color w:val="000000"/>
        </w:rPr>
        <w:t>等实质性内容作出响应。</w:t>
      </w:r>
    </w:p>
    <w:p>
      <w:pPr>
        <w:spacing w:line="400" w:lineRule="exact"/>
        <w:ind w:firstLine="420" w:firstLineChars="200"/>
        <w:rPr>
          <w:color w:val="000000"/>
        </w:rPr>
      </w:pPr>
      <w:r>
        <w:rPr>
          <w:color w:val="000000"/>
        </w:rPr>
        <w:t>3.7.3（1）</w:t>
      </w:r>
      <w:r>
        <w:rPr>
          <w:rFonts w:hint="eastAsia"/>
          <w:color w:val="000000"/>
          <w:szCs w:val="22"/>
          <w:lang w:val="en-US" w:eastAsia="zh-CN"/>
        </w:rPr>
        <w:t>投标</w:t>
      </w:r>
      <w:r>
        <w:rPr>
          <w:rFonts w:hint="eastAsia"/>
          <w:color w:val="000000"/>
        </w:rPr>
        <w:t>文件</w:t>
      </w:r>
      <w:r>
        <w:rPr>
          <w:color w:val="000000"/>
        </w:rPr>
        <w:t>应用不褪色的材料书写或打印，</w:t>
      </w:r>
      <w:r>
        <w:rPr>
          <w:rFonts w:hint="eastAsia"/>
          <w:color w:val="000000"/>
          <w:szCs w:val="22"/>
          <w:lang w:val="en-US" w:eastAsia="zh-CN"/>
        </w:rPr>
        <w:t>投标</w:t>
      </w:r>
      <w:r>
        <w:rPr>
          <w:rFonts w:hint="eastAsia"/>
          <w:color w:val="000000"/>
        </w:rPr>
        <w:t>函、</w:t>
      </w:r>
      <w:r>
        <w:rPr>
          <w:rFonts w:hint="eastAsia"/>
          <w:color w:val="000000"/>
          <w:szCs w:val="22"/>
          <w:lang w:val="en-US" w:eastAsia="zh-CN"/>
        </w:rPr>
        <w:t>投标</w:t>
      </w:r>
      <w:r>
        <w:rPr>
          <w:rFonts w:hint="eastAsia"/>
          <w:color w:val="000000"/>
        </w:rPr>
        <w:t>函附录</w:t>
      </w:r>
      <w:r>
        <w:rPr>
          <w:color w:val="000000"/>
        </w:rPr>
        <w:t>及对</w:t>
      </w:r>
      <w:r>
        <w:rPr>
          <w:rFonts w:hint="eastAsia"/>
          <w:color w:val="000000"/>
          <w:szCs w:val="22"/>
          <w:lang w:val="en-US" w:eastAsia="zh-CN"/>
        </w:rPr>
        <w:t>投标</w:t>
      </w:r>
      <w:r>
        <w:rPr>
          <w:rFonts w:hint="eastAsia"/>
          <w:color w:val="000000"/>
        </w:rPr>
        <w:t>文件</w:t>
      </w:r>
      <w:r>
        <w:rPr>
          <w:color w:val="000000"/>
        </w:rPr>
        <w:t>的澄清、说明和补正应由</w:t>
      </w:r>
      <w:r>
        <w:rPr>
          <w:rFonts w:hint="eastAsia"/>
          <w:color w:val="000000"/>
          <w:szCs w:val="22"/>
          <w:lang w:val="en-US" w:eastAsia="zh-CN"/>
        </w:rPr>
        <w:t>投标</w:t>
      </w:r>
      <w:r>
        <w:rPr>
          <w:rFonts w:hint="eastAsia"/>
          <w:color w:val="000000"/>
        </w:rPr>
        <w:t>人</w:t>
      </w:r>
      <w:r>
        <w:rPr>
          <w:color w:val="000000"/>
        </w:rPr>
        <w:t>的法定代表人或其授权的代理人签字</w:t>
      </w:r>
      <w:r>
        <w:t>或盖单位章。</w:t>
      </w:r>
      <w:r>
        <w:rPr>
          <w:color w:val="000000"/>
        </w:rPr>
        <w:t>由</w:t>
      </w:r>
      <w:r>
        <w:rPr>
          <w:rFonts w:hint="eastAsia"/>
          <w:color w:val="000000"/>
          <w:szCs w:val="22"/>
          <w:lang w:val="en-US" w:eastAsia="zh-CN"/>
        </w:rPr>
        <w:t>投标</w:t>
      </w:r>
      <w:r>
        <w:rPr>
          <w:rFonts w:hint="eastAsia"/>
          <w:color w:val="000000"/>
        </w:rPr>
        <w:t>人</w:t>
      </w:r>
      <w:r>
        <w:rPr>
          <w:color w:val="000000"/>
        </w:rPr>
        <w:t>的法定代表人签字的，应附法定代表人身份证明，由代理人签字的，应附授权委托书，身份证明或授权委托书应符合第六章“</w:t>
      </w:r>
      <w:r>
        <w:rPr>
          <w:rFonts w:hint="eastAsia"/>
          <w:color w:val="000000"/>
          <w:szCs w:val="22"/>
          <w:lang w:val="en-US" w:eastAsia="zh-CN"/>
        </w:rPr>
        <w:t>投标</w:t>
      </w:r>
      <w:r>
        <w:rPr>
          <w:rFonts w:hint="eastAsia"/>
          <w:color w:val="000000"/>
        </w:rPr>
        <w:t>文件</w:t>
      </w:r>
      <w:r>
        <w:rPr>
          <w:color w:val="000000"/>
        </w:rPr>
        <w:t>格式”的要求。</w:t>
      </w:r>
      <w:r>
        <w:rPr>
          <w:rFonts w:hint="eastAsia"/>
          <w:color w:val="000000"/>
          <w:szCs w:val="22"/>
          <w:lang w:val="en-US" w:eastAsia="zh-CN"/>
        </w:rPr>
        <w:t>投标</w:t>
      </w:r>
      <w:r>
        <w:rPr>
          <w:rFonts w:hint="eastAsia"/>
          <w:color w:val="000000"/>
        </w:rPr>
        <w:t>文件</w:t>
      </w:r>
      <w:r>
        <w:rPr>
          <w:color w:val="000000"/>
        </w:rPr>
        <w:t>应尽量避免涂改、行间插字或删除。如果出现上述情况，改动之处应由</w:t>
      </w:r>
      <w:r>
        <w:rPr>
          <w:rFonts w:hint="eastAsia"/>
          <w:color w:val="000000"/>
          <w:szCs w:val="22"/>
          <w:lang w:val="en-US" w:eastAsia="zh-CN"/>
        </w:rPr>
        <w:t>投标</w:t>
      </w:r>
      <w:r>
        <w:rPr>
          <w:rFonts w:hint="eastAsia"/>
          <w:color w:val="000000"/>
        </w:rPr>
        <w:t>人</w:t>
      </w:r>
      <w:r>
        <w:rPr>
          <w:color w:val="000000"/>
        </w:rPr>
        <w:t>的法定代表人或其授权的代理人签字或盖单位章。</w:t>
      </w:r>
    </w:p>
    <w:p>
      <w:pPr>
        <w:spacing w:line="400" w:lineRule="exact"/>
        <w:ind w:firstLine="420" w:firstLineChars="200"/>
        <w:rPr>
          <w:color w:val="000000"/>
        </w:rPr>
      </w:pPr>
      <w:r>
        <w:rPr>
          <w:color w:val="000000"/>
        </w:rPr>
        <w:t>（2）</w:t>
      </w:r>
      <w:r>
        <w:rPr>
          <w:rFonts w:hint="eastAsia"/>
          <w:color w:val="000000"/>
          <w:szCs w:val="22"/>
          <w:lang w:val="en-US" w:eastAsia="zh-CN"/>
        </w:rPr>
        <w:t>投标</w:t>
      </w:r>
      <w:r>
        <w:rPr>
          <w:rFonts w:hint="eastAsia"/>
          <w:color w:val="000000"/>
        </w:rPr>
        <w:t>文件</w:t>
      </w:r>
      <w:r>
        <w:rPr>
          <w:color w:val="000000"/>
        </w:rPr>
        <w:t>正本一份，副本份数见</w:t>
      </w:r>
      <w:r>
        <w:rPr>
          <w:rFonts w:hint="eastAsia"/>
          <w:color w:val="000000"/>
          <w:szCs w:val="22"/>
          <w:lang w:val="en-US" w:eastAsia="zh-CN"/>
        </w:rPr>
        <w:t>投标</w:t>
      </w:r>
      <w:r>
        <w:rPr>
          <w:rFonts w:hint="eastAsia"/>
          <w:color w:val="000000"/>
        </w:rPr>
        <w:t>人须知前附表</w:t>
      </w:r>
      <w:r>
        <w:rPr>
          <w:color w:val="000000"/>
        </w:rPr>
        <w:t>。正本和副本的封面</w:t>
      </w:r>
      <w:r>
        <w:rPr>
          <w:rStyle w:val="27"/>
          <w:color w:val="000000"/>
          <w:kern w:val="0"/>
        </w:rPr>
        <w:t>右上角</w:t>
      </w:r>
      <w:r>
        <w:rPr>
          <w:color w:val="000000"/>
        </w:rPr>
        <w:t>上应清楚地标记“正本”或“副本”的字样。</w:t>
      </w:r>
      <w:r>
        <w:rPr>
          <w:rFonts w:hint="eastAsia"/>
          <w:color w:val="000000"/>
          <w:szCs w:val="22"/>
          <w:lang w:val="en-US" w:eastAsia="zh-CN"/>
        </w:rPr>
        <w:t>投标</w:t>
      </w:r>
      <w:r>
        <w:rPr>
          <w:rFonts w:hint="eastAsia"/>
          <w:color w:val="000000"/>
        </w:rPr>
        <w:t>人</w:t>
      </w:r>
      <w:r>
        <w:rPr>
          <w:color w:val="000000"/>
        </w:rPr>
        <w:t>应根据</w:t>
      </w:r>
      <w:r>
        <w:rPr>
          <w:rFonts w:hint="eastAsia"/>
          <w:color w:val="000000"/>
          <w:szCs w:val="22"/>
          <w:lang w:val="en-US" w:eastAsia="zh-CN"/>
        </w:rPr>
        <w:t>投标</w:t>
      </w:r>
      <w:r>
        <w:rPr>
          <w:rFonts w:hint="eastAsia"/>
          <w:color w:val="000000"/>
        </w:rPr>
        <w:t>人须知前附表</w:t>
      </w:r>
      <w:r>
        <w:rPr>
          <w:color w:val="000000"/>
        </w:rPr>
        <w:t>要求提供电子版文件。当副本和正本不一致或电子版文件和纸质正本文件不一致时，以纸质正本文件为准。</w:t>
      </w:r>
    </w:p>
    <w:p>
      <w:pPr>
        <w:spacing w:line="400" w:lineRule="exact"/>
        <w:ind w:firstLine="420" w:firstLineChars="200"/>
        <w:rPr>
          <w:color w:val="000000"/>
        </w:rPr>
      </w:pPr>
      <w:r>
        <w:rPr>
          <w:color w:val="000000"/>
        </w:rPr>
        <w:t>（3）</w:t>
      </w:r>
      <w:r>
        <w:rPr>
          <w:rFonts w:hint="eastAsia"/>
          <w:color w:val="000000"/>
          <w:szCs w:val="22"/>
          <w:lang w:val="en-US" w:eastAsia="zh-CN"/>
        </w:rPr>
        <w:t>投标</w:t>
      </w:r>
      <w:r>
        <w:rPr>
          <w:rFonts w:hint="eastAsia"/>
          <w:color w:val="000000"/>
        </w:rPr>
        <w:t>文件</w:t>
      </w:r>
      <w:r>
        <w:rPr>
          <w:color w:val="000000"/>
        </w:rPr>
        <w:t>的正本与副本应分别装订，并编制目录，</w:t>
      </w:r>
      <w:r>
        <w:rPr>
          <w:rFonts w:hint="eastAsia"/>
          <w:color w:val="000000"/>
          <w:szCs w:val="22"/>
          <w:lang w:val="en-US" w:eastAsia="zh-CN"/>
        </w:rPr>
        <w:t>投标</w:t>
      </w:r>
      <w:r>
        <w:rPr>
          <w:rFonts w:hint="eastAsia"/>
          <w:color w:val="000000"/>
        </w:rPr>
        <w:t>文件</w:t>
      </w:r>
      <w:r>
        <w:rPr>
          <w:color w:val="000000"/>
        </w:rPr>
        <w:t>需分册装订的，具体分册装订要求见</w:t>
      </w:r>
      <w:r>
        <w:rPr>
          <w:rFonts w:hint="eastAsia"/>
          <w:color w:val="000000"/>
          <w:szCs w:val="22"/>
          <w:lang w:val="en-US" w:eastAsia="zh-CN"/>
        </w:rPr>
        <w:t>投标</w:t>
      </w:r>
      <w:r>
        <w:rPr>
          <w:rFonts w:hint="eastAsia"/>
          <w:color w:val="000000"/>
        </w:rPr>
        <w:t>人须知前附表</w:t>
      </w:r>
      <w:r>
        <w:rPr>
          <w:color w:val="000000"/>
        </w:rPr>
        <w:t>规定。</w:t>
      </w:r>
    </w:p>
    <w:p>
      <w:pPr>
        <w:pStyle w:val="4"/>
        <w:rPr>
          <w:rFonts w:hint="eastAsia" w:ascii="Times New Roman" w:hAnsi="Times New Roman"/>
          <w:color w:val="000000"/>
        </w:rPr>
      </w:pPr>
      <w:bookmarkStart w:id="116" w:name="_Toc492300591"/>
      <w:r>
        <w:rPr>
          <w:rFonts w:ascii="Times New Roman" w:hAnsi="Times New Roman"/>
          <w:color w:val="000000"/>
        </w:rPr>
        <w:t xml:space="preserve">4. </w:t>
      </w:r>
      <w:bookmarkEnd w:id="116"/>
      <w:r>
        <w:rPr>
          <w:rFonts w:hint="eastAsia"/>
          <w:color w:val="000000"/>
          <w:szCs w:val="22"/>
          <w:lang w:val="en-US" w:eastAsia="zh-CN"/>
        </w:rPr>
        <w:t>投标</w:t>
      </w:r>
      <w:r>
        <w:rPr>
          <w:rFonts w:hint="eastAsia" w:ascii="Times New Roman" w:hAnsi="Times New Roman"/>
          <w:color w:val="000000"/>
        </w:rPr>
        <w:t>文件递交</w:t>
      </w:r>
    </w:p>
    <w:p>
      <w:pPr>
        <w:pStyle w:val="2"/>
        <w:spacing w:line="240" w:lineRule="auto"/>
        <w:ind w:firstLine="137"/>
        <w:rPr>
          <w:color w:val="000000"/>
        </w:rPr>
      </w:pPr>
      <w:bookmarkStart w:id="117" w:name="_Toc492300592"/>
      <w:r>
        <w:rPr>
          <w:color w:val="000000"/>
        </w:rPr>
        <w:t xml:space="preserve">4.1 </w:t>
      </w:r>
      <w:r>
        <w:rPr>
          <w:rFonts w:hint="eastAsia"/>
          <w:color w:val="000000"/>
          <w:szCs w:val="22"/>
          <w:lang w:val="en-US" w:eastAsia="zh-CN"/>
        </w:rPr>
        <w:t>投标</w:t>
      </w:r>
      <w:r>
        <w:rPr>
          <w:rFonts w:hint="eastAsia"/>
          <w:color w:val="000000"/>
        </w:rPr>
        <w:t>文件</w:t>
      </w:r>
      <w:r>
        <w:rPr>
          <w:color w:val="000000"/>
        </w:rPr>
        <w:t>的密封和标记</w:t>
      </w:r>
      <w:bookmarkEnd w:id="117"/>
    </w:p>
    <w:p>
      <w:pPr>
        <w:spacing w:line="400" w:lineRule="exact"/>
        <w:ind w:firstLine="420" w:firstLineChars="200"/>
        <w:rPr>
          <w:color w:val="000000"/>
        </w:rPr>
      </w:pPr>
      <w:r>
        <w:rPr>
          <w:color w:val="000000"/>
        </w:rPr>
        <w:t xml:space="preserve">4.1.1 </w:t>
      </w:r>
      <w:r>
        <w:rPr>
          <w:rFonts w:hint="eastAsia"/>
          <w:color w:val="000000"/>
          <w:szCs w:val="22"/>
          <w:lang w:val="en-US" w:eastAsia="zh-CN"/>
        </w:rPr>
        <w:t>投标</w:t>
      </w:r>
      <w:r>
        <w:rPr>
          <w:rFonts w:hint="eastAsia"/>
          <w:color w:val="000000"/>
        </w:rPr>
        <w:t>文件</w:t>
      </w:r>
      <w:r>
        <w:rPr>
          <w:color w:val="000000"/>
        </w:rPr>
        <w:t>应密封包装，</w:t>
      </w:r>
      <w:r>
        <w:rPr>
          <w:rFonts w:hint="default"/>
          <w:color w:val="000000"/>
          <w:lang w:val="en-US" w:eastAsia="zh-CN"/>
        </w:rPr>
        <w:t>密封条件：密封袋上下两端应加贴密封条，确保密封袋开口和底部的严密性。加贴的密封条上下翻折的宽度4公分左右。加盖投标人公章和法定代表人印鉴做骑缝章</w:t>
      </w:r>
      <w:r>
        <w:rPr>
          <w:color w:val="000000"/>
        </w:rPr>
        <w:t>。</w:t>
      </w:r>
    </w:p>
    <w:p>
      <w:pPr>
        <w:spacing w:line="400" w:lineRule="exact"/>
        <w:ind w:firstLine="420" w:firstLineChars="200"/>
        <w:rPr>
          <w:color w:val="000000"/>
        </w:rPr>
      </w:pPr>
      <w:r>
        <w:rPr>
          <w:color w:val="000000"/>
        </w:rPr>
        <w:t xml:space="preserve">4.1.2 </w:t>
      </w:r>
      <w:r>
        <w:rPr>
          <w:rFonts w:hint="eastAsia"/>
          <w:color w:val="000000"/>
          <w:szCs w:val="22"/>
          <w:lang w:val="en-US" w:eastAsia="zh-CN"/>
        </w:rPr>
        <w:t>投标</w:t>
      </w:r>
      <w:r>
        <w:rPr>
          <w:rFonts w:hint="eastAsia"/>
          <w:color w:val="000000"/>
        </w:rPr>
        <w:t>文件</w:t>
      </w:r>
      <w:r>
        <w:rPr>
          <w:color w:val="000000"/>
        </w:rPr>
        <w:t>封套上应写明的内容见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4.1.3 未按本章第4.1.1项要求密封的</w:t>
      </w:r>
      <w:r>
        <w:rPr>
          <w:rFonts w:hint="eastAsia"/>
          <w:color w:val="000000"/>
          <w:szCs w:val="22"/>
          <w:lang w:val="en-US" w:eastAsia="zh-CN"/>
        </w:rPr>
        <w:t>投标</w:t>
      </w:r>
      <w:r>
        <w:rPr>
          <w:rFonts w:hint="eastAsia"/>
          <w:color w:val="000000"/>
        </w:rPr>
        <w:t>申请文件</w:t>
      </w:r>
      <w:r>
        <w:rPr>
          <w:color w:val="000000"/>
        </w:rPr>
        <w:t>，</w:t>
      </w:r>
      <w:r>
        <w:rPr>
          <w:rFonts w:hint="eastAsia"/>
          <w:color w:val="000000"/>
          <w:lang w:val="en-US" w:eastAsia="zh-CN"/>
        </w:rPr>
        <w:t>招标</w:t>
      </w:r>
      <w:r>
        <w:rPr>
          <w:rFonts w:hint="eastAsia"/>
          <w:color w:val="000000"/>
        </w:rPr>
        <w:t>人</w:t>
      </w:r>
      <w:r>
        <w:rPr>
          <w:color w:val="000000"/>
        </w:rPr>
        <w:t>将予以拒收。</w:t>
      </w:r>
    </w:p>
    <w:p>
      <w:pPr>
        <w:pStyle w:val="2"/>
        <w:spacing w:line="240" w:lineRule="auto"/>
        <w:ind w:firstLine="137"/>
        <w:rPr>
          <w:color w:val="000000"/>
        </w:rPr>
      </w:pPr>
      <w:bookmarkStart w:id="118" w:name="_Toc492300593"/>
      <w:r>
        <w:rPr>
          <w:color w:val="000000"/>
        </w:rPr>
        <w:t xml:space="preserve">4.2 </w:t>
      </w:r>
      <w:r>
        <w:rPr>
          <w:rFonts w:hint="eastAsia"/>
          <w:color w:val="000000"/>
          <w:szCs w:val="22"/>
          <w:lang w:val="en-US" w:eastAsia="zh-CN"/>
        </w:rPr>
        <w:t>投标</w:t>
      </w:r>
      <w:r>
        <w:rPr>
          <w:rFonts w:hint="eastAsia"/>
          <w:color w:val="000000"/>
        </w:rPr>
        <w:t>文件</w:t>
      </w:r>
      <w:r>
        <w:rPr>
          <w:color w:val="000000"/>
        </w:rPr>
        <w:t>的递交</w:t>
      </w:r>
      <w:bookmarkEnd w:id="118"/>
    </w:p>
    <w:p>
      <w:pPr>
        <w:spacing w:line="400" w:lineRule="exact"/>
        <w:ind w:firstLine="420" w:firstLineChars="200"/>
        <w:rPr>
          <w:color w:val="000000"/>
        </w:rPr>
      </w:pPr>
      <w:r>
        <w:rPr>
          <w:color w:val="000000"/>
        </w:rPr>
        <w:t>4.2.1</w:t>
      </w:r>
      <w:r>
        <w:rPr>
          <w:rFonts w:hint="eastAsia"/>
          <w:color w:val="000000"/>
          <w:szCs w:val="22"/>
          <w:lang w:val="en-US" w:eastAsia="zh-CN"/>
        </w:rPr>
        <w:t>投标</w:t>
      </w:r>
      <w:r>
        <w:rPr>
          <w:rFonts w:hint="eastAsia"/>
          <w:color w:val="000000"/>
        </w:rPr>
        <w:t>人</w:t>
      </w:r>
      <w:r>
        <w:rPr>
          <w:color w:val="000000"/>
        </w:rPr>
        <w:t>应在</w:t>
      </w:r>
      <w:r>
        <w:rPr>
          <w:rFonts w:hint="eastAsia"/>
          <w:color w:val="000000"/>
          <w:szCs w:val="22"/>
          <w:lang w:val="en-US" w:eastAsia="zh-CN"/>
        </w:rPr>
        <w:t>投标</w:t>
      </w:r>
      <w:r>
        <w:rPr>
          <w:rFonts w:hint="eastAsia"/>
          <w:color w:val="000000"/>
        </w:rPr>
        <w:t>人须知前附表</w:t>
      </w:r>
      <w:r>
        <w:rPr>
          <w:color w:val="000000"/>
        </w:rPr>
        <w:t>规定的</w:t>
      </w:r>
      <w:r>
        <w:rPr>
          <w:rFonts w:hint="eastAsia"/>
          <w:color w:val="000000"/>
          <w:szCs w:val="22"/>
          <w:lang w:val="en-US" w:eastAsia="zh-CN"/>
        </w:rPr>
        <w:t>投标</w:t>
      </w:r>
      <w:r>
        <w:rPr>
          <w:rFonts w:hint="eastAsia"/>
          <w:color w:val="000000"/>
        </w:rPr>
        <w:t>文件递交截止时间</w:t>
      </w:r>
      <w:r>
        <w:rPr>
          <w:color w:val="000000"/>
        </w:rPr>
        <w:t>前递交</w:t>
      </w:r>
      <w:r>
        <w:rPr>
          <w:rFonts w:hint="eastAsia"/>
          <w:color w:val="000000"/>
          <w:szCs w:val="22"/>
          <w:lang w:val="en-US" w:eastAsia="zh-CN"/>
        </w:rPr>
        <w:t>投标</w:t>
      </w:r>
      <w:r>
        <w:rPr>
          <w:rFonts w:hint="eastAsia"/>
          <w:color w:val="000000"/>
        </w:rPr>
        <w:t>文件</w:t>
      </w:r>
      <w:r>
        <w:rPr>
          <w:color w:val="000000"/>
        </w:rPr>
        <w:t>。</w:t>
      </w:r>
    </w:p>
    <w:p>
      <w:pPr>
        <w:spacing w:line="400" w:lineRule="exact"/>
        <w:ind w:firstLine="420" w:firstLineChars="200"/>
        <w:rPr>
          <w:color w:val="000000"/>
        </w:rPr>
      </w:pPr>
      <w:r>
        <w:rPr>
          <w:color w:val="000000"/>
        </w:rPr>
        <w:t xml:space="preserve">4.2.2 </w:t>
      </w:r>
      <w:r>
        <w:rPr>
          <w:rFonts w:hint="eastAsia"/>
          <w:color w:val="000000"/>
          <w:szCs w:val="22"/>
          <w:lang w:val="en-US" w:eastAsia="zh-CN"/>
        </w:rPr>
        <w:t>投标</w:t>
      </w:r>
      <w:r>
        <w:rPr>
          <w:rFonts w:hint="eastAsia"/>
          <w:color w:val="000000"/>
        </w:rPr>
        <w:t>人</w:t>
      </w:r>
      <w:r>
        <w:rPr>
          <w:color w:val="000000"/>
        </w:rPr>
        <w:t>递交</w:t>
      </w:r>
      <w:r>
        <w:rPr>
          <w:rFonts w:hint="eastAsia"/>
          <w:color w:val="000000"/>
          <w:szCs w:val="22"/>
          <w:lang w:val="en-US" w:eastAsia="zh-CN"/>
        </w:rPr>
        <w:t>投标</w:t>
      </w:r>
      <w:r>
        <w:rPr>
          <w:rFonts w:hint="eastAsia"/>
          <w:color w:val="000000"/>
        </w:rPr>
        <w:t>文件</w:t>
      </w:r>
      <w:r>
        <w:rPr>
          <w:color w:val="000000"/>
        </w:rPr>
        <w:t>的地点：见</w:t>
      </w:r>
      <w:r>
        <w:rPr>
          <w:rFonts w:hint="eastAsia"/>
          <w:color w:val="000000"/>
          <w:szCs w:val="22"/>
          <w:lang w:val="en-US" w:eastAsia="zh-CN"/>
        </w:rPr>
        <w:t>投标</w:t>
      </w:r>
      <w:r>
        <w:rPr>
          <w:rFonts w:hint="eastAsia"/>
          <w:color w:val="000000"/>
        </w:rPr>
        <w:t>人须知前附表</w:t>
      </w:r>
      <w:r>
        <w:rPr>
          <w:color w:val="000000"/>
        </w:rPr>
        <w:t>。</w:t>
      </w:r>
    </w:p>
    <w:p>
      <w:pPr>
        <w:spacing w:line="400" w:lineRule="exact"/>
        <w:ind w:firstLine="420" w:firstLineChars="200"/>
        <w:rPr>
          <w:color w:val="000000"/>
        </w:rPr>
      </w:pPr>
      <w:r>
        <w:rPr>
          <w:color w:val="000000"/>
        </w:rPr>
        <w:t>4.2.3 除</w:t>
      </w:r>
      <w:r>
        <w:rPr>
          <w:rFonts w:hint="eastAsia"/>
          <w:color w:val="000000"/>
          <w:szCs w:val="22"/>
          <w:lang w:val="en-US" w:eastAsia="zh-CN"/>
        </w:rPr>
        <w:t>投标</w:t>
      </w:r>
      <w:r>
        <w:rPr>
          <w:rFonts w:hint="eastAsia"/>
          <w:color w:val="000000"/>
        </w:rPr>
        <w:t>人须知前附表</w:t>
      </w:r>
      <w:r>
        <w:rPr>
          <w:color w:val="000000"/>
        </w:rPr>
        <w:t>另有规定外，</w:t>
      </w:r>
      <w:r>
        <w:rPr>
          <w:rFonts w:hint="eastAsia"/>
          <w:color w:val="000000"/>
          <w:szCs w:val="22"/>
          <w:lang w:val="en-US" w:eastAsia="zh-CN"/>
        </w:rPr>
        <w:t>投标</w:t>
      </w:r>
      <w:r>
        <w:rPr>
          <w:rFonts w:hint="eastAsia"/>
          <w:color w:val="000000"/>
        </w:rPr>
        <w:t>人</w:t>
      </w:r>
      <w:r>
        <w:rPr>
          <w:color w:val="000000"/>
        </w:rPr>
        <w:t>所递交的</w:t>
      </w:r>
      <w:r>
        <w:rPr>
          <w:rFonts w:hint="eastAsia"/>
          <w:color w:val="000000"/>
          <w:szCs w:val="22"/>
          <w:lang w:val="en-US" w:eastAsia="zh-CN"/>
        </w:rPr>
        <w:t>投标</w:t>
      </w:r>
      <w:r>
        <w:rPr>
          <w:rFonts w:hint="eastAsia"/>
          <w:color w:val="000000"/>
        </w:rPr>
        <w:t>文件</w:t>
      </w:r>
      <w:r>
        <w:rPr>
          <w:color w:val="000000"/>
        </w:rPr>
        <w:t>不予退还。</w:t>
      </w:r>
    </w:p>
    <w:p>
      <w:pPr>
        <w:spacing w:line="400" w:lineRule="exact"/>
        <w:ind w:firstLine="420" w:firstLineChars="200"/>
        <w:rPr>
          <w:color w:val="000000"/>
        </w:rPr>
      </w:pPr>
      <w:r>
        <w:rPr>
          <w:color w:val="000000"/>
        </w:rPr>
        <w:t>4.2.</w:t>
      </w:r>
      <w:r>
        <w:rPr>
          <w:rFonts w:hint="eastAsia"/>
          <w:color w:val="000000"/>
        </w:rPr>
        <w:t>4</w:t>
      </w:r>
      <w:r>
        <w:rPr>
          <w:color w:val="000000"/>
        </w:rPr>
        <w:t xml:space="preserve"> 逾期送达的</w:t>
      </w:r>
      <w:r>
        <w:rPr>
          <w:rFonts w:hint="eastAsia"/>
          <w:color w:val="000000"/>
          <w:szCs w:val="22"/>
          <w:lang w:val="en-US" w:eastAsia="zh-CN"/>
        </w:rPr>
        <w:t>投标</w:t>
      </w:r>
      <w:r>
        <w:rPr>
          <w:rFonts w:hint="eastAsia"/>
          <w:color w:val="000000"/>
        </w:rPr>
        <w:t>文件</w:t>
      </w:r>
      <w:r>
        <w:rPr>
          <w:color w:val="000000"/>
        </w:rPr>
        <w:t>，</w:t>
      </w:r>
      <w:r>
        <w:rPr>
          <w:rFonts w:hint="eastAsia"/>
          <w:color w:val="000000"/>
          <w:lang w:val="en-US" w:eastAsia="zh-CN"/>
        </w:rPr>
        <w:t>招标</w:t>
      </w:r>
      <w:r>
        <w:rPr>
          <w:rFonts w:hint="eastAsia"/>
          <w:color w:val="000000"/>
        </w:rPr>
        <w:t>人</w:t>
      </w:r>
      <w:r>
        <w:rPr>
          <w:color w:val="000000"/>
        </w:rPr>
        <w:t>将予以拒收。</w:t>
      </w:r>
    </w:p>
    <w:p>
      <w:pPr>
        <w:spacing w:line="400" w:lineRule="exact"/>
        <w:ind w:firstLine="420" w:firstLineChars="200"/>
        <w:rPr>
          <w:rFonts w:hint="eastAsia" w:eastAsia="宋体"/>
          <w:color w:val="000000"/>
        </w:rPr>
      </w:pPr>
      <w:r>
        <w:rPr>
          <w:rFonts w:hint="eastAsia" w:eastAsia="宋体"/>
          <w:color w:val="000000"/>
          <w:lang w:val="en-US" w:eastAsia="zh-CN"/>
        </w:rPr>
        <w:t>4.2.5</w:t>
      </w:r>
      <w:r>
        <w:rPr>
          <w:rFonts w:hint="eastAsia" w:eastAsia="宋体"/>
          <w:color w:val="000000"/>
        </w:rPr>
        <w:t>在递交</w:t>
      </w:r>
      <w:r>
        <w:rPr>
          <w:rFonts w:hint="eastAsia"/>
          <w:color w:val="000000"/>
          <w:szCs w:val="22"/>
          <w:lang w:val="en-US" w:eastAsia="zh-CN"/>
        </w:rPr>
        <w:t>投标</w:t>
      </w:r>
      <w:r>
        <w:rPr>
          <w:rFonts w:hint="eastAsia" w:eastAsia="宋体"/>
          <w:color w:val="000000"/>
          <w:lang w:val="en-US" w:eastAsia="zh-CN"/>
        </w:rPr>
        <w:t>文件时需出示保证金交款收据或银行转账证明，</w:t>
      </w:r>
      <w:r>
        <w:rPr>
          <w:rFonts w:hint="eastAsia" w:eastAsia="宋体"/>
          <w:color w:val="000000"/>
        </w:rPr>
        <w:t>凭交款收据递交标书</w:t>
      </w:r>
      <w:r>
        <w:rPr>
          <w:rFonts w:hint="eastAsia" w:eastAsia="宋体"/>
          <w:color w:val="000000"/>
          <w:lang w:eastAsia="zh-CN"/>
        </w:rPr>
        <w:t>。</w:t>
      </w:r>
      <w:r>
        <w:rPr>
          <w:rFonts w:hint="eastAsia" w:eastAsia="宋体"/>
          <w:color w:val="000000"/>
        </w:rPr>
        <w:t>中标方的投标保证金在中标方与招标方签订合同并提交履约保证金后无息退还</w:t>
      </w:r>
      <w:r>
        <w:rPr>
          <w:rFonts w:hint="eastAsia" w:eastAsia="宋体"/>
          <w:color w:val="000000"/>
          <w:lang w:eastAsia="zh-CN"/>
        </w:rPr>
        <w:t>。</w:t>
      </w:r>
      <w:r>
        <w:rPr>
          <w:rFonts w:hint="eastAsia" w:eastAsia="宋体"/>
          <w:color w:val="000000"/>
        </w:rPr>
        <w:t>未中标单位凭收据</w:t>
      </w:r>
      <w:r>
        <w:rPr>
          <w:rFonts w:hint="eastAsia" w:eastAsia="宋体"/>
          <w:color w:val="000000"/>
          <w:lang w:val="en-US" w:eastAsia="zh-CN"/>
        </w:rPr>
        <w:t>五</w:t>
      </w:r>
      <w:r>
        <w:rPr>
          <w:rFonts w:hint="eastAsia" w:eastAsia="宋体"/>
          <w:color w:val="000000"/>
        </w:rPr>
        <w:t>日内退还。</w:t>
      </w:r>
    </w:p>
    <w:p>
      <w:pPr>
        <w:pStyle w:val="2"/>
        <w:spacing w:line="240" w:lineRule="auto"/>
        <w:rPr>
          <w:color w:val="000000"/>
        </w:rPr>
      </w:pPr>
      <w:bookmarkStart w:id="119" w:name="_Toc492300594"/>
      <w:r>
        <w:rPr>
          <w:color w:val="000000"/>
        </w:rPr>
        <w:t xml:space="preserve">4.3 </w:t>
      </w:r>
      <w:r>
        <w:rPr>
          <w:rFonts w:hint="eastAsia"/>
          <w:color w:val="000000"/>
          <w:szCs w:val="22"/>
          <w:lang w:val="en-US" w:eastAsia="zh-CN"/>
        </w:rPr>
        <w:t>投标</w:t>
      </w:r>
      <w:r>
        <w:rPr>
          <w:rFonts w:hint="eastAsia"/>
          <w:color w:val="000000"/>
        </w:rPr>
        <w:t>文件</w:t>
      </w:r>
      <w:r>
        <w:rPr>
          <w:color w:val="000000"/>
        </w:rPr>
        <w:t>的修改与撤回</w:t>
      </w:r>
      <w:bookmarkEnd w:id="119"/>
    </w:p>
    <w:p>
      <w:pPr>
        <w:spacing w:line="400" w:lineRule="exact"/>
        <w:ind w:firstLine="420" w:firstLineChars="200"/>
        <w:rPr>
          <w:color w:val="000000"/>
        </w:rPr>
      </w:pPr>
      <w:r>
        <w:rPr>
          <w:color w:val="000000"/>
        </w:rPr>
        <w:t>4.3.1 在本章第4.2.1项规定的</w:t>
      </w:r>
      <w:r>
        <w:rPr>
          <w:rFonts w:hint="eastAsia"/>
          <w:color w:val="000000"/>
          <w:szCs w:val="22"/>
          <w:lang w:val="en-US" w:eastAsia="zh-CN"/>
        </w:rPr>
        <w:t>投标</w:t>
      </w:r>
      <w:r>
        <w:rPr>
          <w:rFonts w:hint="eastAsia"/>
          <w:color w:val="000000"/>
        </w:rPr>
        <w:t>文件递交截止时间</w:t>
      </w:r>
      <w:r>
        <w:rPr>
          <w:color w:val="000000"/>
        </w:rPr>
        <w:t>前，</w:t>
      </w:r>
      <w:r>
        <w:rPr>
          <w:rFonts w:hint="eastAsia"/>
          <w:color w:val="000000"/>
          <w:szCs w:val="22"/>
          <w:lang w:val="en-US" w:eastAsia="zh-CN"/>
        </w:rPr>
        <w:t>投标</w:t>
      </w:r>
      <w:r>
        <w:rPr>
          <w:rFonts w:hint="eastAsia"/>
          <w:color w:val="000000"/>
        </w:rPr>
        <w:t>人</w:t>
      </w:r>
      <w:r>
        <w:rPr>
          <w:color w:val="000000"/>
        </w:rPr>
        <w:t>可以修改或撤回已递交的</w:t>
      </w:r>
      <w:r>
        <w:rPr>
          <w:rFonts w:hint="eastAsia"/>
          <w:color w:val="000000"/>
          <w:szCs w:val="22"/>
          <w:lang w:val="en-US" w:eastAsia="zh-CN"/>
        </w:rPr>
        <w:t>投标</w:t>
      </w:r>
      <w:r>
        <w:rPr>
          <w:rFonts w:hint="eastAsia"/>
          <w:color w:val="000000"/>
        </w:rPr>
        <w:t>文件</w:t>
      </w:r>
      <w:r>
        <w:rPr>
          <w:color w:val="000000"/>
        </w:rPr>
        <w:t>，但应以书面形式通知</w:t>
      </w:r>
      <w:r>
        <w:rPr>
          <w:rFonts w:hint="eastAsia"/>
          <w:color w:val="000000"/>
          <w:lang w:val="en-US" w:eastAsia="zh-CN"/>
        </w:rPr>
        <w:t>招标</w:t>
      </w:r>
      <w:r>
        <w:rPr>
          <w:rFonts w:hint="eastAsia"/>
          <w:color w:val="000000"/>
        </w:rPr>
        <w:t>人</w:t>
      </w:r>
      <w:r>
        <w:rPr>
          <w:color w:val="000000"/>
        </w:rPr>
        <w:t>。</w:t>
      </w:r>
    </w:p>
    <w:p>
      <w:pPr>
        <w:spacing w:line="400" w:lineRule="exact"/>
        <w:ind w:firstLine="420" w:firstLineChars="200"/>
        <w:rPr>
          <w:color w:val="000000"/>
        </w:rPr>
      </w:pPr>
      <w:r>
        <w:rPr>
          <w:color w:val="000000"/>
        </w:rPr>
        <w:t xml:space="preserve">4.3.2 </w:t>
      </w:r>
      <w:r>
        <w:rPr>
          <w:rFonts w:hint="eastAsia"/>
          <w:color w:val="000000"/>
          <w:szCs w:val="22"/>
          <w:lang w:val="en-US" w:eastAsia="zh-CN"/>
        </w:rPr>
        <w:t>投标</w:t>
      </w:r>
      <w:r>
        <w:rPr>
          <w:rFonts w:hint="eastAsia"/>
          <w:color w:val="000000"/>
        </w:rPr>
        <w:t>人</w:t>
      </w:r>
      <w:r>
        <w:rPr>
          <w:color w:val="000000"/>
        </w:rPr>
        <w:t>修改或撤回已递交</w:t>
      </w:r>
      <w:r>
        <w:rPr>
          <w:rFonts w:hint="eastAsia"/>
          <w:color w:val="000000"/>
          <w:szCs w:val="22"/>
          <w:lang w:val="en-US" w:eastAsia="zh-CN"/>
        </w:rPr>
        <w:t>投标</w:t>
      </w:r>
      <w:r>
        <w:rPr>
          <w:rFonts w:hint="eastAsia"/>
          <w:color w:val="000000"/>
        </w:rPr>
        <w:t>文件</w:t>
      </w:r>
      <w:r>
        <w:rPr>
          <w:color w:val="000000"/>
        </w:rPr>
        <w:t>的书面通知应按照本章第3.7.3项的要求签字或盖章。</w:t>
      </w:r>
      <w:r>
        <w:rPr>
          <w:rFonts w:hint="eastAsia"/>
          <w:color w:val="000000"/>
          <w:lang w:val="en-US" w:eastAsia="zh-CN"/>
        </w:rPr>
        <w:t>招标</w:t>
      </w:r>
      <w:r>
        <w:rPr>
          <w:rFonts w:hint="eastAsia"/>
          <w:color w:val="000000"/>
        </w:rPr>
        <w:t>人</w:t>
      </w:r>
      <w:r>
        <w:rPr>
          <w:color w:val="000000"/>
        </w:rPr>
        <w:t>收到书面通知后，向</w:t>
      </w:r>
      <w:r>
        <w:rPr>
          <w:rFonts w:hint="eastAsia"/>
          <w:color w:val="000000"/>
          <w:szCs w:val="22"/>
          <w:lang w:val="en-US" w:eastAsia="zh-CN"/>
        </w:rPr>
        <w:t>投标</w:t>
      </w:r>
      <w:r>
        <w:rPr>
          <w:rFonts w:hint="eastAsia"/>
          <w:color w:val="000000"/>
        </w:rPr>
        <w:t>人</w:t>
      </w:r>
      <w:r>
        <w:rPr>
          <w:color w:val="000000"/>
        </w:rPr>
        <w:t>出具签收凭证。</w:t>
      </w:r>
    </w:p>
    <w:p>
      <w:pPr>
        <w:spacing w:line="400" w:lineRule="exact"/>
        <w:ind w:firstLine="420" w:firstLineChars="200"/>
        <w:rPr>
          <w:color w:val="000000"/>
        </w:rPr>
      </w:pPr>
      <w:r>
        <w:rPr>
          <w:color w:val="000000"/>
        </w:rPr>
        <w:t>4.3.3</w:t>
      </w:r>
      <w:r>
        <w:rPr>
          <w:rFonts w:hint="eastAsia"/>
          <w:color w:val="000000"/>
          <w:szCs w:val="22"/>
          <w:lang w:val="en-US" w:eastAsia="zh-CN"/>
        </w:rPr>
        <w:t>投标</w:t>
      </w:r>
      <w:r>
        <w:rPr>
          <w:rFonts w:hint="eastAsia"/>
          <w:color w:val="000000"/>
        </w:rPr>
        <w:t>人</w:t>
      </w:r>
      <w:r>
        <w:rPr>
          <w:color w:val="000000"/>
        </w:rPr>
        <w:t>撤回</w:t>
      </w:r>
      <w:r>
        <w:rPr>
          <w:rFonts w:hint="eastAsia"/>
          <w:color w:val="000000"/>
          <w:szCs w:val="22"/>
          <w:lang w:val="en-US" w:eastAsia="zh-CN"/>
        </w:rPr>
        <w:t>投标</w:t>
      </w:r>
      <w:r>
        <w:rPr>
          <w:rFonts w:hint="eastAsia"/>
          <w:color w:val="000000"/>
        </w:rPr>
        <w:t>文件</w:t>
      </w:r>
      <w:r>
        <w:rPr>
          <w:color w:val="000000"/>
        </w:rPr>
        <w:t>的，</w:t>
      </w:r>
      <w:r>
        <w:rPr>
          <w:rFonts w:hint="eastAsia"/>
          <w:color w:val="000000"/>
          <w:lang w:val="en-US" w:eastAsia="zh-CN"/>
        </w:rPr>
        <w:t>招标</w:t>
      </w:r>
      <w:r>
        <w:rPr>
          <w:rFonts w:hint="eastAsia"/>
          <w:color w:val="000000"/>
        </w:rPr>
        <w:t>人</w:t>
      </w:r>
      <w:r>
        <w:rPr>
          <w:color w:val="000000"/>
        </w:rPr>
        <w:t>自收到</w:t>
      </w:r>
      <w:r>
        <w:rPr>
          <w:rFonts w:hint="eastAsia"/>
          <w:color w:val="000000"/>
          <w:szCs w:val="22"/>
          <w:lang w:val="en-US" w:eastAsia="zh-CN"/>
        </w:rPr>
        <w:t>投标</w:t>
      </w:r>
      <w:r>
        <w:rPr>
          <w:rFonts w:hint="eastAsia"/>
          <w:color w:val="000000"/>
        </w:rPr>
        <w:t>人</w:t>
      </w:r>
      <w:r>
        <w:rPr>
          <w:color w:val="000000"/>
        </w:rPr>
        <w:t>书面撤回通知之日起5日内退还已收取的</w:t>
      </w:r>
      <w:r>
        <w:rPr>
          <w:rFonts w:hint="eastAsia"/>
          <w:color w:val="000000"/>
          <w:szCs w:val="22"/>
          <w:lang w:val="en-US" w:eastAsia="zh-CN"/>
        </w:rPr>
        <w:t>投标</w:t>
      </w:r>
      <w:r>
        <w:rPr>
          <w:rFonts w:hint="eastAsia"/>
          <w:color w:val="000000"/>
        </w:rPr>
        <w:t>保证金</w:t>
      </w:r>
      <w:r>
        <w:rPr>
          <w:color w:val="000000"/>
        </w:rPr>
        <w:t>。</w:t>
      </w:r>
    </w:p>
    <w:p>
      <w:pPr>
        <w:spacing w:line="400" w:lineRule="exact"/>
        <w:ind w:firstLine="420" w:firstLineChars="200"/>
        <w:rPr>
          <w:color w:val="000000"/>
        </w:rPr>
      </w:pPr>
      <w:r>
        <w:rPr>
          <w:color w:val="000000"/>
        </w:rPr>
        <w:t>4.3.</w:t>
      </w:r>
      <w:bookmarkStart w:id="120" w:name="_Toc247527578"/>
      <w:bookmarkStart w:id="121" w:name="_Toc152045553"/>
      <w:bookmarkStart w:id="122" w:name="_Toc19203"/>
      <w:bookmarkStart w:id="123" w:name="_Toc384308235"/>
      <w:bookmarkStart w:id="124" w:name="_Toc144974521"/>
      <w:bookmarkStart w:id="125" w:name="_Toc361508610"/>
      <w:bookmarkStart w:id="126" w:name="_Toc247513977"/>
      <w:bookmarkStart w:id="127" w:name="_Toc352691497"/>
      <w:bookmarkStart w:id="128" w:name="_Toc152042329"/>
      <w:bookmarkStart w:id="129" w:name="_Toc369531541"/>
      <w:bookmarkStart w:id="130" w:name="_Toc300834974"/>
      <w:r>
        <w:rPr>
          <w:color w:val="000000"/>
        </w:rPr>
        <w:t>4 修改的内容为</w:t>
      </w:r>
      <w:bookmarkEnd w:id="120"/>
      <w:bookmarkEnd w:id="121"/>
      <w:bookmarkEnd w:id="122"/>
      <w:bookmarkEnd w:id="123"/>
      <w:bookmarkEnd w:id="124"/>
      <w:bookmarkEnd w:id="125"/>
      <w:bookmarkEnd w:id="126"/>
      <w:bookmarkEnd w:id="127"/>
      <w:bookmarkEnd w:id="128"/>
      <w:bookmarkEnd w:id="129"/>
      <w:bookmarkEnd w:id="130"/>
      <w:r>
        <w:rPr>
          <w:rFonts w:hint="eastAsia"/>
          <w:color w:val="000000"/>
          <w:szCs w:val="22"/>
          <w:lang w:val="en-US" w:eastAsia="zh-CN"/>
        </w:rPr>
        <w:t>投标</w:t>
      </w:r>
      <w:r>
        <w:rPr>
          <w:rFonts w:hint="eastAsia"/>
          <w:color w:val="000000"/>
        </w:rPr>
        <w:t>文件</w:t>
      </w:r>
      <w:r>
        <w:rPr>
          <w:color w:val="000000"/>
        </w:rPr>
        <w:t>的组成部分。修改的</w:t>
      </w:r>
      <w:r>
        <w:rPr>
          <w:rFonts w:hint="eastAsia"/>
          <w:color w:val="000000"/>
          <w:szCs w:val="22"/>
          <w:lang w:val="en-US" w:eastAsia="zh-CN"/>
        </w:rPr>
        <w:t>投标</w:t>
      </w:r>
      <w:r>
        <w:rPr>
          <w:rFonts w:hint="eastAsia"/>
          <w:color w:val="000000"/>
        </w:rPr>
        <w:t>文件</w:t>
      </w:r>
      <w:r>
        <w:rPr>
          <w:color w:val="000000"/>
        </w:rPr>
        <w:t>应按照本章第3条、第4条的规定进行编制、密封、标记和递交，并标明“修改”字样。</w:t>
      </w:r>
    </w:p>
    <w:p>
      <w:pPr>
        <w:pStyle w:val="4"/>
        <w:rPr>
          <w:rFonts w:hint="eastAsia" w:ascii="Times New Roman" w:hAnsi="Times New Roman"/>
          <w:color w:val="000000"/>
        </w:rPr>
      </w:pPr>
      <w:bookmarkStart w:id="131" w:name="_Toc492300595"/>
      <w:r>
        <w:rPr>
          <w:rFonts w:ascii="Times New Roman" w:hAnsi="Times New Roman"/>
          <w:color w:val="000000"/>
        </w:rPr>
        <w:t xml:space="preserve">5. </w:t>
      </w:r>
      <w:bookmarkEnd w:id="131"/>
      <w:r>
        <w:rPr>
          <w:rFonts w:hint="eastAsia" w:ascii="Times New Roman" w:hAnsi="Times New Roman"/>
          <w:color w:val="000000"/>
        </w:rPr>
        <w:t>开标</w:t>
      </w:r>
    </w:p>
    <w:p>
      <w:pPr>
        <w:pStyle w:val="2"/>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bookmarkStart w:id="132" w:name="_Toc492300596"/>
      <w:r>
        <w:rPr>
          <w:rFonts w:hint="eastAsia" w:ascii="Times New Roman" w:hAnsi="Times New Roman" w:eastAsia="宋体" w:cs="Times New Roman"/>
          <w:b w:val="0"/>
          <w:bCs w:val="0"/>
          <w:color w:val="000000"/>
          <w:kern w:val="2"/>
          <w:sz w:val="21"/>
          <w:szCs w:val="20"/>
          <w:lang w:val="en-US" w:eastAsia="zh-CN" w:bidi="ar-SA"/>
        </w:rPr>
        <w:t>5.1 开标时间和地点</w:t>
      </w:r>
      <w:bookmarkEnd w:id="132"/>
    </w:p>
    <w:p>
      <w:pPr>
        <w:pStyle w:val="2"/>
        <w:spacing w:line="240" w:lineRule="auto"/>
        <w:ind w:firstLine="137"/>
        <w:rPr>
          <w:rFonts w:ascii="Times New Roman" w:hAnsi="Times New Roman" w:eastAsia="宋体" w:cs="Times New Roman"/>
          <w:b w:val="0"/>
          <w:bCs w:val="0"/>
          <w:color w:val="000000"/>
          <w:kern w:val="2"/>
          <w:sz w:val="21"/>
          <w:szCs w:val="20"/>
          <w:lang w:val="en-US" w:eastAsia="zh-CN" w:bidi="ar-SA"/>
        </w:rPr>
      </w:pPr>
      <w:bookmarkStart w:id="133" w:name="_Toc492300598"/>
      <w:r>
        <w:rPr>
          <w:rFonts w:hint="eastAsia" w:cs="Times New Roman"/>
          <w:b w:val="0"/>
          <w:bCs w:val="0"/>
          <w:color w:val="000000"/>
          <w:kern w:val="2"/>
          <w:sz w:val="21"/>
          <w:szCs w:val="20"/>
          <w:lang w:val="en-US" w:eastAsia="zh-CN" w:bidi="ar-SA"/>
        </w:rPr>
        <w:t xml:space="preserve">   </w:t>
      </w:r>
      <w:r>
        <w:rPr>
          <w:rFonts w:ascii="Times New Roman" w:hAnsi="Times New Roman" w:eastAsia="宋体" w:cs="Times New Roman"/>
          <w:b w:val="0"/>
          <w:bCs w:val="0"/>
          <w:color w:val="000000"/>
          <w:kern w:val="2"/>
          <w:sz w:val="21"/>
          <w:szCs w:val="20"/>
          <w:lang w:val="en-US" w:eastAsia="zh-CN" w:bidi="ar-SA"/>
        </w:rPr>
        <w:t>见</w:t>
      </w:r>
      <w:r>
        <w:rPr>
          <w:rFonts w:hint="eastAsia" w:ascii="Times New Roman" w:hAnsi="Times New Roman" w:eastAsia="宋体" w:cs="Times New Roman"/>
          <w:b w:val="0"/>
          <w:bCs w:val="0"/>
          <w:color w:val="000000"/>
          <w:kern w:val="2"/>
          <w:sz w:val="21"/>
          <w:szCs w:val="20"/>
          <w:lang w:val="en-US" w:eastAsia="zh-CN" w:bidi="ar-SA"/>
        </w:rPr>
        <w:t>投标人</w:t>
      </w:r>
      <w:r>
        <w:rPr>
          <w:rFonts w:ascii="Times New Roman" w:hAnsi="Times New Roman" w:eastAsia="宋体" w:cs="Times New Roman"/>
          <w:b w:val="0"/>
          <w:bCs w:val="0"/>
          <w:color w:val="000000"/>
          <w:kern w:val="2"/>
          <w:sz w:val="21"/>
          <w:szCs w:val="20"/>
          <w:lang w:val="en-US" w:eastAsia="zh-CN" w:bidi="ar-SA"/>
        </w:rPr>
        <w:t>须知前附表。</w:t>
      </w:r>
    </w:p>
    <w:p>
      <w:pPr>
        <w:pStyle w:val="2"/>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ascii="Times New Roman" w:hAnsi="Times New Roman" w:eastAsia="宋体" w:cs="Times New Roman"/>
          <w:b w:val="0"/>
          <w:bCs w:val="0"/>
          <w:color w:val="000000"/>
          <w:kern w:val="2"/>
          <w:sz w:val="21"/>
          <w:szCs w:val="20"/>
          <w:lang w:val="en-US" w:eastAsia="zh-CN" w:bidi="ar-SA"/>
        </w:rPr>
        <w:t>5.2 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程序</w:t>
      </w:r>
      <w:bookmarkEnd w:id="133"/>
    </w:p>
    <w:p>
      <w:pPr>
        <w:pStyle w:val="2"/>
        <w:spacing w:line="240" w:lineRule="auto"/>
        <w:ind w:firstLine="137"/>
        <w:rPr>
          <w:rFonts w:hint="eastAsia" w:ascii="Times New Roman" w:hAnsi="Times New Roman" w:eastAsia="宋体" w:cs="Times New Roman"/>
          <w:b w:val="0"/>
          <w:bCs w:val="0"/>
          <w:color w:val="000000"/>
          <w:kern w:val="2"/>
          <w:sz w:val="21"/>
          <w:szCs w:val="20"/>
          <w:lang w:val="en-US" w:eastAsia="zh-CN" w:bidi="ar-SA"/>
        </w:rPr>
      </w:pPr>
      <w:r>
        <w:rPr>
          <w:rFonts w:hint="eastAsia" w:ascii="宋体" w:hAnsi="宋体" w:cs="Times New Roman"/>
          <w:color w:val="auto"/>
          <w:kern w:val="2"/>
          <w:sz w:val="24"/>
          <w:szCs w:val="22"/>
          <w:lang w:val="en-US" w:eastAsia="zh-CN" w:bidi="ar-SA"/>
        </w:rPr>
        <w:t xml:space="preserve">   </w:t>
      </w:r>
      <w:r>
        <w:rPr>
          <w:rFonts w:hint="eastAsia" w:ascii="Times New Roman" w:hAnsi="Times New Roman" w:eastAsia="宋体" w:cs="Times New Roman"/>
          <w:b w:val="0"/>
          <w:bCs w:val="0"/>
          <w:color w:val="000000"/>
          <w:kern w:val="2"/>
          <w:sz w:val="21"/>
          <w:szCs w:val="20"/>
          <w:lang w:val="en-US" w:eastAsia="zh-CN" w:bidi="ar-SA"/>
        </w:rPr>
        <w:t>5.2.1投标人数满足3人及以上人数时，既符合开标条件。</w:t>
      </w:r>
    </w:p>
    <w:p>
      <w:pPr>
        <w:pStyle w:val="2"/>
        <w:spacing w:line="240" w:lineRule="auto"/>
        <w:ind w:firstLine="137"/>
        <w:rPr>
          <w:rFonts w:ascii="Times New Roman" w:hAnsi="Times New Roman" w:eastAsia="宋体" w:cs="Times New Roman"/>
          <w:b w:val="0"/>
          <w:bCs w:val="0"/>
          <w:color w:val="000000"/>
          <w:kern w:val="2"/>
          <w:sz w:val="21"/>
          <w:szCs w:val="20"/>
          <w:lang w:val="en-US" w:eastAsia="zh-CN" w:bidi="ar-SA"/>
        </w:rPr>
      </w:pPr>
      <w:r>
        <w:rPr>
          <w:rFonts w:hint="eastAsia" w:ascii="Times New Roman" w:hAnsi="Times New Roman" w:eastAsia="宋体" w:cs="Times New Roman"/>
          <w:b w:val="0"/>
          <w:bCs w:val="0"/>
          <w:color w:val="000000"/>
          <w:kern w:val="2"/>
          <w:sz w:val="21"/>
          <w:szCs w:val="20"/>
          <w:lang w:val="en-US" w:eastAsia="zh-CN" w:bidi="ar-SA"/>
        </w:rPr>
        <w:t xml:space="preserve">   5.2.2</w:t>
      </w:r>
      <w:r>
        <w:rPr>
          <w:rFonts w:ascii="Times New Roman" w:hAnsi="Times New Roman" w:eastAsia="宋体" w:cs="Times New Roman"/>
          <w:b w:val="0"/>
          <w:bCs w:val="0"/>
          <w:color w:val="000000"/>
          <w:kern w:val="2"/>
          <w:sz w:val="21"/>
          <w:szCs w:val="20"/>
          <w:lang w:val="en-US" w:eastAsia="zh-CN" w:bidi="ar-SA"/>
        </w:rPr>
        <w:t>主持人按下列程序进行开</w:t>
      </w:r>
      <w:r>
        <w:rPr>
          <w:rFonts w:hint="eastAsia" w:ascii="Times New Roman" w:hAnsi="Times New Roman" w:eastAsia="宋体" w:cs="Times New Roman"/>
          <w:b w:val="0"/>
          <w:bCs w:val="0"/>
          <w:color w:val="000000"/>
          <w:kern w:val="2"/>
          <w:sz w:val="21"/>
          <w:szCs w:val="20"/>
          <w:lang w:val="en-US" w:eastAsia="zh-CN" w:bidi="ar-SA"/>
        </w:rPr>
        <w:t>标</w:t>
      </w:r>
      <w:r>
        <w:rPr>
          <w:rFonts w:ascii="Times New Roman" w:hAnsi="Times New Roman" w:eastAsia="宋体" w:cs="Times New Roman"/>
          <w:b w:val="0"/>
          <w:bCs w:val="0"/>
          <w:color w:val="000000"/>
          <w:kern w:val="2"/>
          <w:sz w:val="21"/>
          <w:szCs w:val="20"/>
          <w:lang w:val="en-US" w:eastAsia="zh-CN" w:bidi="ar-SA"/>
        </w:rPr>
        <w:t>：</w:t>
      </w:r>
    </w:p>
    <w:p>
      <w:pPr>
        <w:spacing w:line="400" w:lineRule="exact"/>
        <w:ind w:firstLine="420" w:firstLineChars="200"/>
        <w:rPr>
          <w:color w:val="000000"/>
        </w:rPr>
      </w:pPr>
      <w:r>
        <w:rPr>
          <w:color w:val="000000"/>
        </w:rPr>
        <w:t>（</w:t>
      </w:r>
      <w:r>
        <w:rPr>
          <w:rFonts w:hint="eastAsia"/>
          <w:color w:val="000000"/>
          <w:lang w:val="en-US" w:eastAsia="zh-CN"/>
        </w:rPr>
        <w:t>1</w:t>
      </w:r>
      <w:r>
        <w:rPr>
          <w:color w:val="000000"/>
        </w:rPr>
        <w:t>）公布在</w:t>
      </w:r>
      <w:r>
        <w:rPr>
          <w:rFonts w:hint="eastAsia"/>
          <w:color w:val="000000"/>
          <w:lang w:val="en-US" w:eastAsia="zh-CN"/>
        </w:rPr>
        <w:t>投标</w:t>
      </w:r>
      <w:r>
        <w:rPr>
          <w:rFonts w:hint="eastAsia"/>
          <w:color w:val="000000"/>
        </w:rPr>
        <w:t>文件递交截止时间</w:t>
      </w:r>
      <w:r>
        <w:rPr>
          <w:color w:val="000000"/>
        </w:rPr>
        <w:t>前递交</w:t>
      </w:r>
      <w:r>
        <w:rPr>
          <w:rFonts w:hint="eastAsia"/>
          <w:color w:val="000000"/>
          <w:lang w:val="en-US" w:eastAsia="zh-CN"/>
        </w:rPr>
        <w:t>投标</w:t>
      </w:r>
      <w:r>
        <w:rPr>
          <w:rFonts w:hint="eastAsia"/>
          <w:color w:val="000000"/>
        </w:rPr>
        <w:t>文件</w:t>
      </w:r>
      <w:r>
        <w:rPr>
          <w:color w:val="000000"/>
        </w:rPr>
        <w:t>的</w:t>
      </w:r>
      <w:r>
        <w:rPr>
          <w:rFonts w:hint="eastAsia"/>
          <w:color w:val="000000"/>
          <w:lang w:val="en-US" w:eastAsia="zh-CN"/>
        </w:rPr>
        <w:t>投标</w:t>
      </w:r>
      <w:r>
        <w:rPr>
          <w:rFonts w:hint="eastAsia"/>
          <w:color w:val="000000"/>
        </w:rPr>
        <w:t>人</w:t>
      </w:r>
      <w:r>
        <w:rPr>
          <w:color w:val="000000"/>
        </w:rPr>
        <w:t>名称；</w:t>
      </w:r>
    </w:p>
    <w:p>
      <w:pPr>
        <w:spacing w:line="400" w:lineRule="exact"/>
        <w:ind w:firstLine="420" w:firstLineChars="200"/>
        <w:rPr>
          <w:color w:val="000000"/>
        </w:rPr>
      </w:pPr>
      <w:r>
        <w:rPr>
          <w:color w:val="000000"/>
        </w:rPr>
        <w:t>（</w:t>
      </w:r>
      <w:r>
        <w:rPr>
          <w:rFonts w:hint="eastAsia"/>
          <w:color w:val="000000"/>
          <w:lang w:val="en-US" w:eastAsia="zh-CN"/>
        </w:rPr>
        <w:t>2</w:t>
      </w:r>
      <w:r>
        <w:rPr>
          <w:color w:val="000000"/>
        </w:rPr>
        <w:t>）检查</w:t>
      </w:r>
      <w:r>
        <w:rPr>
          <w:rFonts w:hint="eastAsia"/>
          <w:color w:val="000000"/>
          <w:lang w:val="en-US" w:eastAsia="zh-CN"/>
        </w:rPr>
        <w:t>投标</w:t>
      </w:r>
      <w:r>
        <w:rPr>
          <w:rFonts w:hint="eastAsia"/>
          <w:color w:val="000000"/>
        </w:rPr>
        <w:t>文件</w:t>
      </w:r>
      <w:r>
        <w:rPr>
          <w:color w:val="000000"/>
        </w:rPr>
        <w:t>的密封情况，按照</w:t>
      </w:r>
      <w:r>
        <w:rPr>
          <w:rFonts w:hint="eastAsia"/>
          <w:color w:val="000000"/>
          <w:lang w:val="en-US" w:eastAsia="zh-CN"/>
        </w:rPr>
        <w:t>投标</w:t>
      </w:r>
      <w:r>
        <w:rPr>
          <w:rFonts w:hint="eastAsia"/>
          <w:color w:val="000000"/>
        </w:rPr>
        <w:t>人须知前附表</w:t>
      </w:r>
      <w:r>
        <w:rPr>
          <w:color w:val="000000"/>
        </w:rPr>
        <w:t>规定的开标顺序开标，</w:t>
      </w:r>
      <w:r>
        <w:rPr>
          <w:rFonts w:hint="eastAsia"/>
          <w:color w:val="000000"/>
          <w:lang w:val="en-US" w:eastAsia="zh-CN"/>
        </w:rPr>
        <w:t>记录</w:t>
      </w:r>
      <w:r>
        <w:rPr>
          <w:color w:val="000000"/>
        </w:rPr>
        <w:t>项目名称、</w:t>
      </w:r>
      <w:r>
        <w:rPr>
          <w:rFonts w:hint="eastAsia"/>
          <w:color w:val="000000"/>
          <w:lang w:val="en-US" w:eastAsia="zh-CN"/>
        </w:rPr>
        <w:t>投标</w:t>
      </w:r>
      <w:r>
        <w:rPr>
          <w:rFonts w:hint="eastAsia"/>
          <w:color w:val="000000"/>
        </w:rPr>
        <w:t>人</w:t>
      </w:r>
      <w:r>
        <w:rPr>
          <w:color w:val="000000"/>
        </w:rPr>
        <w:t>名称、</w:t>
      </w:r>
      <w:r>
        <w:rPr>
          <w:rFonts w:hint="eastAsia"/>
          <w:color w:val="000000"/>
          <w:lang w:val="en-US" w:eastAsia="zh-CN"/>
        </w:rPr>
        <w:t>投标</w:t>
      </w:r>
      <w:r>
        <w:rPr>
          <w:rFonts w:hint="eastAsia"/>
          <w:color w:val="000000"/>
        </w:rPr>
        <w:t>报价</w:t>
      </w:r>
      <w:r>
        <w:rPr>
          <w:color w:val="000000"/>
        </w:rPr>
        <w:t>、</w:t>
      </w:r>
      <w:r>
        <w:rPr>
          <w:rFonts w:hint="eastAsia"/>
          <w:color w:val="000000"/>
        </w:rPr>
        <w:t>服务</w:t>
      </w:r>
      <w:r>
        <w:rPr>
          <w:color w:val="000000"/>
        </w:rPr>
        <w:t>期限及其他内容，并记录在案；</w:t>
      </w:r>
    </w:p>
    <w:p>
      <w:pPr>
        <w:spacing w:line="400" w:lineRule="exact"/>
        <w:ind w:firstLine="420" w:firstLineChars="200"/>
        <w:rPr>
          <w:color w:val="000000"/>
        </w:rPr>
      </w:pPr>
      <w:r>
        <w:rPr>
          <w:color w:val="000000"/>
        </w:rPr>
        <w:t>（</w:t>
      </w:r>
      <w:r>
        <w:rPr>
          <w:rFonts w:hint="eastAsia"/>
          <w:color w:val="000000"/>
          <w:lang w:val="en-US" w:eastAsia="zh-CN"/>
        </w:rPr>
        <w:t>3</w:t>
      </w:r>
      <w:r>
        <w:rPr>
          <w:color w:val="000000"/>
        </w:rPr>
        <w:t>）开标结束。</w:t>
      </w:r>
    </w:p>
    <w:p>
      <w:pPr>
        <w:pStyle w:val="4"/>
        <w:rPr>
          <w:rFonts w:hint="eastAsia" w:ascii="Times New Roman" w:hAnsi="Times New Roman"/>
          <w:color w:val="000000"/>
        </w:rPr>
      </w:pPr>
      <w:bookmarkStart w:id="134" w:name="_Toc492300600"/>
      <w:r>
        <w:rPr>
          <w:rFonts w:ascii="Times New Roman" w:hAnsi="Times New Roman"/>
          <w:color w:val="000000"/>
        </w:rPr>
        <w:t>6. 评</w:t>
      </w:r>
      <w:bookmarkEnd w:id="134"/>
      <w:r>
        <w:rPr>
          <w:rFonts w:hint="eastAsia" w:ascii="Times New Roman" w:hAnsi="Times New Roman"/>
          <w:color w:val="000000"/>
        </w:rPr>
        <w:t>审</w:t>
      </w:r>
    </w:p>
    <w:p>
      <w:pPr>
        <w:pStyle w:val="2"/>
        <w:spacing w:line="240" w:lineRule="auto"/>
        <w:ind w:firstLine="137"/>
        <w:rPr>
          <w:rFonts w:hint="eastAsia" w:eastAsia="楷体_GB2312"/>
          <w:color w:val="000000"/>
        </w:rPr>
      </w:pPr>
      <w:bookmarkStart w:id="135" w:name="_Toc492300601"/>
      <w:r>
        <w:rPr>
          <w:color w:val="000000"/>
        </w:rPr>
        <w:t xml:space="preserve">6.1 </w:t>
      </w:r>
      <w:bookmarkEnd w:id="135"/>
      <w:r>
        <w:rPr>
          <w:rFonts w:hint="eastAsia"/>
          <w:color w:val="000000"/>
        </w:rPr>
        <w:t>评审委员会</w:t>
      </w:r>
    </w:p>
    <w:p>
      <w:pPr>
        <w:spacing w:line="400" w:lineRule="exact"/>
        <w:ind w:firstLine="420" w:firstLineChars="200"/>
        <w:rPr>
          <w:color w:val="000000"/>
        </w:rPr>
      </w:pPr>
      <w:r>
        <w:rPr>
          <w:color w:val="000000"/>
        </w:rPr>
        <w:t>6.1.1 评</w:t>
      </w:r>
      <w:r>
        <w:rPr>
          <w:rFonts w:hint="eastAsia"/>
          <w:color w:val="000000"/>
        </w:rPr>
        <w:t>审</w:t>
      </w:r>
      <w:r>
        <w:rPr>
          <w:color w:val="000000"/>
        </w:rPr>
        <w:t>由</w:t>
      </w:r>
      <w:r>
        <w:rPr>
          <w:rFonts w:hint="eastAsia"/>
          <w:color w:val="000000"/>
          <w:lang w:val="en-US" w:eastAsia="zh-CN"/>
        </w:rPr>
        <w:t>招标</w:t>
      </w:r>
      <w:r>
        <w:rPr>
          <w:rFonts w:hint="eastAsia"/>
          <w:color w:val="000000"/>
        </w:rPr>
        <w:t>人</w:t>
      </w:r>
      <w:r>
        <w:rPr>
          <w:color w:val="000000"/>
        </w:rPr>
        <w:t>组建的</w:t>
      </w:r>
      <w:r>
        <w:rPr>
          <w:rFonts w:hint="eastAsia"/>
          <w:color w:val="000000"/>
        </w:rPr>
        <w:t>评审委员会</w:t>
      </w:r>
      <w:r>
        <w:rPr>
          <w:color w:val="000000"/>
        </w:rPr>
        <w:t>负责。</w:t>
      </w:r>
      <w:r>
        <w:rPr>
          <w:rFonts w:hint="eastAsia"/>
          <w:color w:val="000000"/>
        </w:rPr>
        <w:t>评审委员会</w:t>
      </w:r>
      <w:r>
        <w:rPr>
          <w:color w:val="000000"/>
        </w:rPr>
        <w:t>由</w:t>
      </w:r>
      <w:r>
        <w:rPr>
          <w:rFonts w:hint="eastAsia"/>
          <w:color w:val="000000"/>
          <w:lang w:val="en-US" w:eastAsia="zh-CN"/>
        </w:rPr>
        <w:t>招标</w:t>
      </w:r>
      <w:r>
        <w:rPr>
          <w:rFonts w:hint="eastAsia"/>
          <w:color w:val="000000"/>
        </w:rPr>
        <w:t>人</w:t>
      </w:r>
      <w:r>
        <w:rPr>
          <w:color w:val="000000"/>
        </w:rPr>
        <w:t>或其委托的代理机构熟悉相关业务的代表</w:t>
      </w:r>
      <w:r>
        <w:rPr>
          <w:rFonts w:hint="eastAsia"/>
          <w:color w:val="000000"/>
          <w:lang w:val="en-US" w:eastAsia="zh-CN"/>
        </w:rPr>
        <w:t>组</w:t>
      </w:r>
      <w:r>
        <w:rPr>
          <w:color w:val="000000"/>
        </w:rPr>
        <w:t>成。</w:t>
      </w:r>
    </w:p>
    <w:p>
      <w:pPr>
        <w:spacing w:line="400" w:lineRule="exact"/>
        <w:ind w:firstLine="420" w:firstLineChars="200"/>
        <w:rPr>
          <w:color w:val="000000"/>
        </w:rPr>
      </w:pPr>
      <w:r>
        <w:rPr>
          <w:color w:val="000000"/>
        </w:rPr>
        <w:t>6.1.</w:t>
      </w:r>
      <w:r>
        <w:rPr>
          <w:rFonts w:hint="eastAsia"/>
          <w:color w:val="000000"/>
          <w:lang w:val="en-US" w:eastAsia="zh-CN"/>
        </w:rPr>
        <w:t>2</w:t>
      </w:r>
      <w:r>
        <w:rPr>
          <w:color w:val="000000"/>
        </w:rPr>
        <w:t xml:space="preserve"> 评</w:t>
      </w:r>
      <w:r>
        <w:rPr>
          <w:rFonts w:hint="eastAsia"/>
          <w:color w:val="000000"/>
        </w:rPr>
        <w:t>审</w:t>
      </w:r>
      <w:r>
        <w:rPr>
          <w:color w:val="000000"/>
        </w:rPr>
        <w:t>过程中，</w:t>
      </w:r>
      <w:r>
        <w:rPr>
          <w:rFonts w:hint="eastAsia"/>
          <w:color w:val="000000"/>
        </w:rPr>
        <w:t>评审委员会</w:t>
      </w:r>
      <w:r>
        <w:rPr>
          <w:color w:val="000000"/>
        </w:rPr>
        <w:t>成员有回避事由、擅离职守或者因健康等原因不能继续评</w:t>
      </w:r>
      <w:r>
        <w:rPr>
          <w:rFonts w:hint="eastAsia"/>
          <w:color w:val="000000"/>
        </w:rPr>
        <w:t>审</w:t>
      </w:r>
      <w:r>
        <w:rPr>
          <w:color w:val="000000"/>
        </w:rPr>
        <w:t>的，</w:t>
      </w:r>
      <w:r>
        <w:rPr>
          <w:rFonts w:hint="eastAsia"/>
          <w:color w:val="000000"/>
          <w:lang w:val="en-US" w:eastAsia="zh-CN"/>
        </w:rPr>
        <w:t>招标</w:t>
      </w:r>
      <w:r>
        <w:rPr>
          <w:rFonts w:hint="eastAsia"/>
          <w:color w:val="000000"/>
        </w:rPr>
        <w:t>人</w:t>
      </w:r>
      <w:r>
        <w:rPr>
          <w:color w:val="000000"/>
        </w:rPr>
        <w:t>有权更换。被更换的</w:t>
      </w:r>
      <w:r>
        <w:rPr>
          <w:rFonts w:hint="eastAsia"/>
          <w:color w:val="000000"/>
        </w:rPr>
        <w:t>评审委员会</w:t>
      </w:r>
      <w:r>
        <w:rPr>
          <w:color w:val="000000"/>
        </w:rPr>
        <w:t>成员作出的评审结论无效，由更换后的</w:t>
      </w:r>
      <w:r>
        <w:rPr>
          <w:rFonts w:hint="eastAsia"/>
          <w:color w:val="000000"/>
        </w:rPr>
        <w:t>评审委员会</w:t>
      </w:r>
      <w:r>
        <w:rPr>
          <w:color w:val="000000"/>
        </w:rPr>
        <w:t>成员重新进行评审。</w:t>
      </w:r>
    </w:p>
    <w:p>
      <w:pPr>
        <w:pStyle w:val="2"/>
        <w:spacing w:line="240" w:lineRule="auto"/>
        <w:ind w:firstLine="137"/>
        <w:rPr>
          <w:color w:val="000000"/>
        </w:rPr>
      </w:pPr>
      <w:bookmarkStart w:id="136" w:name="_Toc492300602"/>
      <w:r>
        <w:rPr>
          <w:color w:val="000000"/>
        </w:rPr>
        <w:t>6.2 评</w:t>
      </w:r>
      <w:r>
        <w:rPr>
          <w:rFonts w:hint="eastAsia"/>
          <w:color w:val="000000"/>
        </w:rPr>
        <w:t>审</w:t>
      </w:r>
      <w:r>
        <w:rPr>
          <w:color w:val="000000"/>
        </w:rPr>
        <w:t>原则</w:t>
      </w:r>
      <w:bookmarkEnd w:id="136"/>
    </w:p>
    <w:p>
      <w:pPr>
        <w:spacing w:line="400" w:lineRule="exact"/>
        <w:ind w:firstLine="420" w:firstLineChars="200"/>
        <w:rPr>
          <w:color w:val="000000"/>
        </w:rPr>
      </w:pPr>
      <w:r>
        <w:rPr>
          <w:color w:val="000000"/>
        </w:rPr>
        <w:t>评</w:t>
      </w:r>
      <w:r>
        <w:rPr>
          <w:rFonts w:hint="eastAsia"/>
          <w:color w:val="000000"/>
        </w:rPr>
        <w:t>审</w:t>
      </w:r>
      <w:r>
        <w:rPr>
          <w:color w:val="000000"/>
        </w:rPr>
        <w:t>活动遵循公平、公正、科学和择优的原</w:t>
      </w:r>
      <w:bookmarkStart w:id="137" w:name="_Toc369531545"/>
      <w:bookmarkStart w:id="138" w:name="_Toc18949"/>
      <w:bookmarkStart w:id="139" w:name="_Toc361508614"/>
      <w:bookmarkStart w:id="140" w:name="_Toc152042333"/>
      <w:bookmarkStart w:id="141" w:name="_Toc247527582"/>
      <w:bookmarkStart w:id="142" w:name="_Toc152045557"/>
      <w:bookmarkStart w:id="143" w:name="_Toc247513981"/>
      <w:bookmarkStart w:id="144" w:name="_Toc300834978"/>
      <w:bookmarkStart w:id="145" w:name="_Toc384308239"/>
      <w:bookmarkStart w:id="146" w:name="_Toc144974525"/>
      <w:bookmarkStart w:id="147" w:name="_Toc352691501"/>
      <w:r>
        <w:rPr>
          <w:color w:val="000000"/>
        </w:rPr>
        <w:t>则。</w:t>
      </w:r>
    </w:p>
    <w:p>
      <w:pPr>
        <w:pStyle w:val="2"/>
        <w:spacing w:line="240" w:lineRule="auto"/>
        <w:ind w:firstLine="137"/>
        <w:rPr>
          <w:rFonts w:hint="eastAsia" w:eastAsia="楷体_GB2312"/>
          <w:color w:val="000000"/>
        </w:rPr>
      </w:pPr>
      <w:bookmarkStart w:id="148" w:name="_Toc492300603"/>
      <w:r>
        <w:rPr>
          <w:color w:val="000000"/>
        </w:rPr>
        <w:t>6.3 评</w:t>
      </w:r>
      <w:bookmarkEnd w:id="148"/>
      <w:r>
        <w:rPr>
          <w:rFonts w:hint="eastAsia"/>
          <w:color w:val="000000"/>
        </w:rPr>
        <w:t>审</w:t>
      </w:r>
    </w:p>
    <w:p>
      <w:pPr>
        <w:spacing w:line="400" w:lineRule="exact"/>
        <w:ind w:firstLine="420" w:firstLineChars="200"/>
        <w:rPr>
          <w:color w:val="000000"/>
        </w:rPr>
      </w:pPr>
      <w:r>
        <w:rPr>
          <w:color w:val="000000"/>
        </w:rPr>
        <w:t>6</w:t>
      </w:r>
      <w:bookmarkEnd w:id="137"/>
      <w:bookmarkEnd w:id="138"/>
      <w:bookmarkEnd w:id="139"/>
      <w:bookmarkEnd w:id="140"/>
      <w:bookmarkEnd w:id="141"/>
      <w:bookmarkEnd w:id="142"/>
      <w:bookmarkEnd w:id="143"/>
      <w:bookmarkEnd w:id="144"/>
      <w:bookmarkEnd w:id="145"/>
      <w:bookmarkEnd w:id="146"/>
      <w:bookmarkEnd w:id="147"/>
      <w:r>
        <w:rPr>
          <w:color w:val="000000"/>
        </w:rPr>
        <w:t>.3.1</w:t>
      </w:r>
      <w:r>
        <w:rPr>
          <w:rFonts w:hint="eastAsia"/>
          <w:color w:val="000000"/>
        </w:rPr>
        <w:t>评审委员会</w:t>
      </w:r>
      <w:r>
        <w:rPr>
          <w:color w:val="000000"/>
        </w:rPr>
        <w:t>按照第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办法”规定的方法、评审因素、标准和程序对</w:t>
      </w:r>
      <w:r>
        <w:rPr>
          <w:rFonts w:hint="eastAsia"/>
          <w:color w:val="000000"/>
          <w:lang w:val="en-US" w:eastAsia="zh-CN"/>
        </w:rPr>
        <w:t>投标</w:t>
      </w:r>
      <w:r>
        <w:rPr>
          <w:rFonts w:hint="eastAsia"/>
          <w:color w:val="000000"/>
        </w:rPr>
        <w:t>文件</w:t>
      </w:r>
      <w:r>
        <w:rPr>
          <w:color w:val="000000"/>
        </w:rPr>
        <w:t>进行评审。第</w:t>
      </w:r>
      <w:r>
        <w:rPr>
          <w:rFonts w:hint="eastAsia"/>
          <w:color w:val="000000"/>
          <w:lang w:val="en-US" w:eastAsia="zh-CN"/>
        </w:rPr>
        <w:t>五</w:t>
      </w:r>
      <w:r>
        <w:rPr>
          <w:rFonts w:hint="eastAsia"/>
          <w:color w:val="000000"/>
        </w:rPr>
        <w:t>部分</w:t>
      </w:r>
      <w:r>
        <w:rPr>
          <w:color w:val="000000"/>
        </w:rPr>
        <w:t>“评</w:t>
      </w:r>
      <w:r>
        <w:rPr>
          <w:rFonts w:hint="eastAsia"/>
          <w:color w:val="000000"/>
        </w:rPr>
        <w:t>审</w:t>
      </w:r>
      <w:r>
        <w:rPr>
          <w:color w:val="000000"/>
        </w:rPr>
        <w:t>办法”没有规定的方法、评审因素和标准，不作为评</w:t>
      </w:r>
      <w:r>
        <w:rPr>
          <w:rFonts w:hint="eastAsia"/>
          <w:color w:val="000000"/>
        </w:rPr>
        <w:t>审</w:t>
      </w:r>
      <w:r>
        <w:rPr>
          <w:color w:val="000000"/>
        </w:rPr>
        <w:t>依据。</w:t>
      </w:r>
    </w:p>
    <w:p>
      <w:pPr>
        <w:spacing w:line="400" w:lineRule="exact"/>
        <w:ind w:firstLine="420" w:firstLineChars="200"/>
        <w:rPr>
          <w:rFonts w:hint="eastAsia" w:eastAsia="宋体"/>
          <w:color w:val="000000"/>
          <w:lang w:val="en-US" w:eastAsia="zh-CN"/>
        </w:rPr>
      </w:pPr>
      <w:r>
        <w:rPr>
          <w:color w:val="000000"/>
        </w:rPr>
        <w:t>6.3.2评</w:t>
      </w:r>
      <w:r>
        <w:rPr>
          <w:rFonts w:hint="eastAsia"/>
          <w:color w:val="000000"/>
        </w:rPr>
        <w:t>审</w:t>
      </w:r>
      <w:r>
        <w:rPr>
          <w:color w:val="000000"/>
        </w:rPr>
        <w:t>完成后，</w:t>
      </w:r>
      <w:r>
        <w:rPr>
          <w:rFonts w:hint="eastAsia"/>
          <w:color w:val="000000"/>
        </w:rPr>
        <w:t>评审委员会</w:t>
      </w:r>
      <w:r>
        <w:rPr>
          <w:color w:val="000000"/>
        </w:rPr>
        <w:t>应当向</w:t>
      </w:r>
      <w:r>
        <w:rPr>
          <w:rFonts w:hint="eastAsia"/>
          <w:color w:val="000000"/>
          <w:lang w:val="en-US" w:eastAsia="zh-CN"/>
        </w:rPr>
        <w:t>招标</w:t>
      </w:r>
      <w:r>
        <w:rPr>
          <w:rFonts w:hint="eastAsia"/>
          <w:color w:val="000000"/>
        </w:rPr>
        <w:t>人</w:t>
      </w:r>
      <w:r>
        <w:rPr>
          <w:color w:val="000000"/>
        </w:rPr>
        <w:t>提交书面评</w:t>
      </w:r>
      <w:r>
        <w:rPr>
          <w:rFonts w:hint="eastAsia"/>
          <w:color w:val="000000"/>
        </w:rPr>
        <w:t>审</w:t>
      </w:r>
      <w:r>
        <w:rPr>
          <w:color w:val="000000"/>
        </w:rPr>
        <w:t>报告</w:t>
      </w:r>
      <w:r>
        <w:rPr>
          <w:rFonts w:hint="eastAsia"/>
          <w:color w:val="000000"/>
          <w:lang w:val="en-US" w:eastAsia="zh-CN"/>
        </w:rPr>
        <w:t>并确定</w:t>
      </w:r>
      <w:r>
        <w:rPr>
          <w:rFonts w:hint="eastAsia"/>
          <w:color w:val="000000"/>
        </w:rPr>
        <w:t>中</w:t>
      </w:r>
      <w:r>
        <w:rPr>
          <w:rFonts w:hint="eastAsia"/>
          <w:color w:val="000000"/>
          <w:lang w:val="en-US" w:eastAsia="zh-CN"/>
        </w:rPr>
        <w:t>标</w:t>
      </w:r>
      <w:r>
        <w:rPr>
          <w:rFonts w:hint="eastAsia"/>
          <w:color w:val="000000"/>
        </w:rPr>
        <w:t>人</w:t>
      </w:r>
      <w:r>
        <w:rPr>
          <w:color w:val="000000"/>
        </w:rPr>
        <w:t>。</w:t>
      </w:r>
      <w:r>
        <w:rPr>
          <w:rFonts w:hint="eastAsia"/>
          <w:color w:val="000000"/>
          <w:lang w:val="en-US" w:eastAsia="zh-CN"/>
        </w:rPr>
        <w:t>0</w:t>
      </w:r>
    </w:p>
    <w:p>
      <w:pPr>
        <w:pStyle w:val="4"/>
        <w:rPr>
          <w:rFonts w:ascii="Times New Roman" w:hAnsi="Times New Roman"/>
          <w:color w:val="000000"/>
        </w:rPr>
      </w:pPr>
      <w:bookmarkStart w:id="149" w:name="_Toc492300604"/>
      <w:r>
        <w:rPr>
          <w:rFonts w:ascii="Times New Roman" w:hAnsi="Times New Roman"/>
          <w:color w:val="000000"/>
        </w:rPr>
        <w:t>7. 合同授予</w:t>
      </w:r>
      <w:bookmarkEnd w:id="149"/>
    </w:p>
    <w:p>
      <w:pPr>
        <w:pStyle w:val="2"/>
        <w:spacing w:line="240" w:lineRule="auto"/>
        <w:ind w:firstLine="137"/>
        <w:rPr>
          <w:color w:val="000000"/>
        </w:rPr>
      </w:pPr>
      <w:bookmarkStart w:id="150" w:name="_Toc492300606"/>
      <w:r>
        <w:rPr>
          <w:color w:val="000000"/>
        </w:rPr>
        <w:t>7.</w:t>
      </w:r>
      <w:r>
        <w:rPr>
          <w:rFonts w:hint="eastAsia"/>
          <w:color w:val="000000"/>
          <w:lang w:val="en-US" w:eastAsia="zh-CN"/>
        </w:rPr>
        <w:t>1</w:t>
      </w:r>
      <w:r>
        <w:rPr>
          <w:color w:val="000000"/>
        </w:rPr>
        <w:t xml:space="preserve"> 评</w:t>
      </w:r>
      <w:r>
        <w:rPr>
          <w:rFonts w:hint="eastAsia"/>
          <w:color w:val="000000"/>
        </w:rPr>
        <w:t>审</w:t>
      </w:r>
      <w:r>
        <w:rPr>
          <w:color w:val="000000"/>
        </w:rPr>
        <w:t>结果异议</w:t>
      </w:r>
      <w:bookmarkEnd w:id="150"/>
    </w:p>
    <w:p>
      <w:pPr>
        <w:spacing w:line="400" w:lineRule="exact"/>
        <w:ind w:firstLine="420" w:firstLineChars="200"/>
        <w:rPr>
          <w:color w:val="000000"/>
        </w:rPr>
      </w:pPr>
      <w:r>
        <w:rPr>
          <w:rFonts w:hint="eastAsia"/>
          <w:color w:val="000000"/>
          <w:lang w:val="en-US" w:eastAsia="zh-CN"/>
        </w:rPr>
        <w:t>投标</w:t>
      </w:r>
      <w:r>
        <w:rPr>
          <w:rFonts w:hint="eastAsia"/>
          <w:color w:val="000000"/>
        </w:rPr>
        <w:t>人</w:t>
      </w:r>
      <w:bookmarkStart w:id="151" w:name="_Toc247513985"/>
      <w:bookmarkStart w:id="152" w:name="_Toc384308243"/>
      <w:bookmarkStart w:id="153" w:name="_Toc152042337"/>
      <w:bookmarkStart w:id="154" w:name="_Toc369531549"/>
      <w:bookmarkStart w:id="155" w:name="_Toc152045561"/>
      <w:bookmarkStart w:id="156" w:name="_Toc300834982"/>
      <w:bookmarkStart w:id="157" w:name="_Toc30095"/>
      <w:bookmarkStart w:id="158" w:name="_Toc352691505"/>
      <w:bookmarkStart w:id="159" w:name="_Toc361508618"/>
      <w:bookmarkStart w:id="160" w:name="_Toc144974529"/>
      <w:bookmarkStart w:id="161" w:name="_Toc247527586"/>
      <w:r>
        <w:rPr>
          <w:color w:val="000000"/>
        </w:rPr>
        <w:t>对评</w:t>
      </w:r>
      <w:r>
        <w:rPr>
          <w:rFonts w:hint="eastAsia"/>
          <w:color w:val="000000"/>
        </w:rPr>
        <w:t>审</w:t>
      </w:r>
      <w:r>
        <w:rPr>
          <w:color w:val="000000"/>
        </w:rPr>
        <w:t>结</w:t>
      </w:r>
      <w:bookmarkEnd w:id="151"/>
      <w:bookmarkEnd w:id="152"/>
      <w:bookmarkEnd w:id="153"/>
      <w:bookmarkEnd w:id="154"/>
      <w:bookmarkEnd w:id="155"/>
      <w:bookmarkEnd w:id="156"/>
      <w:bookmarkEnd w:id="157"/>
      <w:bookmarkEnd w:id="158"/>
      <w:bookmarkEnd w:id="159"/>
      <w:bookmarkEnd w:id="160"/>
      <w:bookmarkEnd w:id="161"/>
      <w:r>
        <w:rPr>
          <w:color w:val="000000"/>
        </w:rPr>
        <w:t>果有异议的，应当在中</w:t>
      </w:r>
      <w:r>
        <w:rPr>
          <w:rFonts w:hint="eastAsia"/>
          <w:color w:val="000000"/>
          <w:lang w:val="en-US" w:eastAsia="zh-CN"/>
        </w:rPr>
        <w:t>标</w:t>
      </w:r>
      <w:r>
        <w:rPr>
          <w:color w:val="000000"/>
        </w:rPr>
        <w:t>人</w:t>
      </w:r>
      <w:r>
        <w:rPr>
          <w:rFonts w:hint="eastAsia"/>
          <w:color w:val="000000"/>
          <w:lang w:val="en-US" w:eastAsia="zh-CN"/>
        </w:rPr>
        <w:t>确定后两日内</w:t>
      </w:r>
      <w:r>
        <w:rPr>
          <w:color w:val="000000"/>
        </w:rPr>
        <w:t>提出。</w:t>
      </w:r>
      <w:r>
        <w:rPr>
          <w:rFonts w:hint="eastAsia"/>
          <w:color w:val="000000"/>
          <w:lang w:val="en-US" w:eastAsia="zh-CN"/>
        </w:rPr>
        <w:t>招标</w:t>
      </w:r>
      <w:r>
        <w:rPr>
          <w:rFonts w:hint="eastAsia"/>
          <w:color w:val="000000"/>
        </w:rPr>
        <w:t>人</w:t>
      </w:r>
      <w:r>
        <w:rPr>
          <w:color w:val="000000"/>
        </w:rPr>
        <w:t>将在收到异议之日起3日内作出答复；作出答复前，将暂停</w:t>
      </w:r>
      <w:r>
        <w:rPr>
          <w:rFonts w:hint="eastAsia"/>
          <w:color w:val="000000"/>
          <w:lang w:val="en-US" w:eastAsia="zh-CN"/>
        </w:rPr>
        <w:t>招标</w:t>
      </w:r>
      <w:r>
        <w:rPr>
          <w:color w:val="000000"/>
        </w:rPr>
        <w:t>活动。</w:t>
      </w:r>
    </w:p>
    <w:p>
      <w:pPr>
        <w:pStyle w:val="2"/>
        <w:spacing w:line="240" w:lineRule="auto"/>
        <w:ind w:firstLine="137"/>
        <w:rPr>
          <w:color w:val="000000"/>
        </w:rPr>
      </w:pPr>
      <w:bookmarkStart w:id="162" w:name="_Toc492300607"/>
      <w:r>
        <w:rPr>
          <w:color w:val="000000"/>
        </w:rPr>
        <w:t>7.3 中</w:t>
      </w:r>
      <w:r>
        <w:rPr>
          <w:rFonts w:hint="eastAsia"/>
          <w:color w:val="000000"/>
          <w:lang w:val="en-US" w:eastAsia="zh-CN"/>
        </w:rPr>
        <w:t>标</w:t>
      </w:r>
      <w:r>
        <w:rPr>
          <w:color w:val="000000"/>
        </w:rPr>
        <w:t>人履约能力审查</w:t>
      </w:r>
      <w:bookmarkEnd w:id="162"/>
    </w:p>
    <w:p>
      <w:pPr>
        <w:spacing w:line="400" w:lineRule="exact"/>
        <w:ind w:firstLine="420" w:firstLineChars="200"/>
        <w:rPr>
          <w:color w:val="000000"/>
        </w:rPr>
      </w:pPr>
      <w:r>
        <w:rPr>
          <w:color w:val="000000"/>
        </w:rPr>
        <w:t>中</w:t>
      </w:r>
      <w:r>
        <w:rPr>
          <w:rFonts w:hint="eastAsia"/>
          <w:color w:val="000000"/>
          <w:lang w:val="en-US" w:eastAsia="zh-CN"/>
        </w:rPr>
        <w:t>标</w:t>
      </w:r>
      <w:r>
        <w:rPr>
          <w:color w:val="000000"/>
        </w:rPr>
        <w:t>人的经营、财务状况发生较大变化或存在违法行为，</w:t>
      </w:r>
      <w:r>
        <w:rPr>
          <w:rFonts w:hint="eastAsia"/>
          <w:color w:val="000000"/>
          <w:lang w:val="en-US" w:eastAsia="zh-CN"/>
        </w:rPr>
        <w:t>招标</w:t>
      </w:r>
      <w:r>
        <w:rPr>
          <w:rFonts w:hint="eastAsia"/>
          <w:color w:val="000000"/>
        </w:rPr>
        <w:t>人</w:t>
      </w:r>
      <w:r>
        <w:rPr>
          <w:color w:val="000000"/>
        </w:rPr>
        <w:t>认为可能影响其履约能力的，将在发出</w:t>
      </w:r>
      <w:r>
        <w:rPr>
          <w:rFonts w:hint="eastAsia"/>
          <w:color w:val="000000"/>
        </w:rPr>
        <w:t>中</w:t>
      </w:r>
      <w:r>
        <w:rPr>
          <w:rFonts w:hint="eastAsia"/>
          <w:color w:val="000000"/>
          <w:lang w:val="en-US" w:eastAsia="zh-CN"/>
        </w:rPr>
        <w:t>标</w:t>
      </w:r>
      <w:r>
        <w:rPr>
          <w:rFonts w:hint="eastAsia"/>
          <w:color w:val="000000"/>
        </w:rPr>
        <w:t>通知书</w:t>
      </w:r>
      <w:r>
        <w:rPr>
          <w:color w:val="000000"/>
        </w:rPr>
        <w:t>前提请原</w:t>
      </w:r>
      <w:r>
        <w:rPr>
          <w:rFonts w:hint="eastAsia"/>
          <w:color w:val="000000"/>
        </w:rPr>
        <w:t>评审委员会</w:t>
      </w:r>
      <w:r>
        <w:rPr>
          <w:color w:val="000000"/>
        </w:rPr>
        <w:t>按照</w:t>
      </w:r>
      <w:r>
        <w:rPr>
          <w:rFonts w:hint="eastAsia"/>
          <w:color w:val="000000"/>
          <w:lang w:val="en-US" w:eastAsia="zh-CN"/>
        </w:rPr>
        <w:t>招标</w:t>
      </w:r>
      <w:r>
        <w:rPr>
          <w:rFonts w:hint="eastAsia"/>
          <w:color w:val="000000"/>
        </w:rPr>
        <w:t>文件</w:t>
      </w:r>
      <w:r>
        <w:rPr>
          <w:color w:val="000000"/>
        </w:rPr>
        <w:t>规定的标准和方法进行审查确认。</w:t>
      </w:r>
    </w:p>
    <w:p>
      <w:pPr>
        <w:pStyle w:val="2"/>
        <w:spacing w:line="240" w:lineRule="auto"/>
        <w:ind w:firstLine="137"/>
        <w:rPr>
          <w:color w:val="000000"/>
        </w:rPr>
      </w:pPr>
      <w:bookmarkStart w:id="163" w:name="_Toc492300608"/>
      <w:r>
        <w:rPr>
          <w:color w:val="000000"/>
        </w:rPr>
        <w:t>7.4 定标</w:t>
      </w:r>
      <w:bookmarkEnd w:id="163"/>
    </w:p>
    <w:p>
      <w:pPr>
        <w:spacing w:line="400" w:lineRule="exact"/>
        <w:ind w:firstLine="420" w:firstLineChars="200"/>
        <w:rPr>
          <w:color w:val="000000"/>
        </w:rPr>
      </w:pPr>
      <w:r>
        <w:rPr>
          <w:color w:val="000000"/>
        </w:rPr>
        <w:t>按照</w:t>
      </w:r>
      <w:r>
        <w:rPr>
          <w:rFonts w:hint="eastAsia"/>
          <w:color w:val="000000"/>
          <w:lang w:val="en-US" w:eastAsia="zh-CN"/>
        </w:rPr>
        <w:t>投标</w:t>
      </w:r>
      <w:r>
        <w:rPr>
          <w:rFonts w:hint="eastAsia"/>
          <w:color w:val="000000"/>
        </w:rPr>
        <w:t>人须知前附表</w:t>
      </w:r>
      <w:r>
        <w:rPr>
          <w:color w:val="000000"/>
        </w:rPr>
        <w:t>的规定，</w:t>
      </w:r>
      <w:r>
        <w:rPr>
          <w:rFonts w:hint="eastAsia"/>
          <w:color w:val="000000"/>
          <w:lang w:val="en-US" w:eastAsia="zh-CN"/>
        </w:rPr>
        <w:t>招标</w:t>
      </w:r>
      <w:r>
        <w:rPr>
          <w:rFonts w:hint="eastAsia"/>
          <w:color w:val="000000"/>
        </w:rPr>
        <w:t>人</w:t>
      </w:r>
      <w:r>
        <w:rPr>
          <w:color w:val="000000"/>
        </w:rPr>
        <w:t>或</w:t>
      </w:r>
      <w:r>
        <w:rPr>
          <w:rFonts w:hint="eastAsia"/>
          <w:color w:val="000000"/>
          <w:lang w:val="en-US" w:eastAsia="zh-CN"/>
        </w:rPr>
        <w:t>招标</w:t>
      </w:r>
      <w:r>
        <w:rPr>
          <w:rFonts w:hint="eastAsia"/>
          <w:color w:val="000000"/>
        </w:rPr>
        <w:t>人</w:t>
      </w:r>
      <w:r>
        <w:rPr>
          <w:color w:val="000000"/>
        </w:rPr>
        <w:t>授权的</w:t>
      </w:r>
      <w:r>
        <w:rPr>
          <w:rFonts w:hint="eastAsia"/>
          <w:color w:val="000000"/>
        </w:rPr>
        <w:t>评审委员会</w:t>
      </w:r>
      <w:r>
        <w:rPr>
          <w:color w:val="000000"/>
        </w:rPr>
        <w:t>依法确定</w:t>
      </w:r>
      <w:r>
        <w:rPr>
          <w:rFonts w:hint="eastAsia"/>
          <w:color w:val="000000"/>
        </w:rPr>
        <w:t>中</w:t>
      </w:r>
      <w:r>
        <w:rPr>
          <w:rFonts w:hint="eastAsia"/>
          <w:color w:val="000000"/>
          <w:lang w:val="en-US" w:eastAsia="zh-CN"/>
        </w:rPr>
        <w:t>标</w:t>
      </w:r>
      <w:r>
        <w:rPr>
          <w:rFonts w:hint="eastAsia"/>
          <w:color w:val="000000"/>
        </w:rPr>
        <w:t>人</w:t>
      </w:r>
      <w:r>
        <w:rPr>
          <w:color w:val="000000"/>
        </w:rPr>
        <w:t>。</w:t>
      </w:r>
    </w:p>
    <w:p>
      <w:pPr>
        <w:pStyle w:val="2"/>
        <w:spacing w:line="240" w:lineRule="auto"/>
        <w:ind w:firstLine="137"/>
        <w:rPr>
          <w:color w:val="000000"/>
        </w:rPr>
      </w:pPr>
      <w:bookmarkStart w:id="164" w:name="_Toc492300609"/>
      <w:r>
        <w:rPr>
          <w:color w:val="000000"/>
        </w:rPr>
        <w:t>7.5 中</w:t>
      </w:r>
      <w:r>
        <w:rPr>
          <w:rFonts w:hint="eastAsia"/>
          <w:color w:val="000000"/>
          <w:lang w:val="en-US" w:eastAsia="zh-CN"/>
        </w:rPr>
        <w:t>标</w:t>
      </w:r>
      <w:r>
        <w:rPr>
          <w:color w:val="000000"/>
        </w:rPr>
        <w:t>通知</w:t>
      </w:r>
      <w:bookmarkEnd w:id="164"/>
    </w:p>
    <w:p>
      <w:pPr>
        <w:spacing w:line="400" w:lineRule="exact"/>
        <w:ind w:firstLine="420" w:firstLineChars="200"/>
        <w:rPr>
          <w:color w:val="000000"/>
        </w:rPr>
      </w:pPr>
      <w:r>
        <w:rPr>
          <w:color w:val="000000"/>
        </w:rPr>
        <w:t>在本章第3.3款规定的</w:t>
      </w:r>
      <w:r>
        <w:rPr>
          <w:rFonts w:hint="eastAsia"/>
          <w:color w:val="000000"/>
          <w:lang w:val="en-US" w:eastAsia="zh-CN"/>
        </w:rPr>
        <w:t>招标</w:t>
      </w:r>
      <w:r>
        <w:rPr>
          <w:rFonts w:hint="eastAsia"/>
          <w:color w:val="000000"/>
        </w:rPr>
        <w:t>有效期</w:t>
      </w:r>
      <w:r>
        <w:rPr>
          <w:color w:val="000000"/>
        </w:rPr>
        <w:t>内，</w:t>
      </w:r>
      <w:r>
        <w:rPr>
          <w:rFonts w:hint="eastAsia"/>
          <w:color w:val="000000"/>
          <w:lang w:val="en-US" w:eastAsia="zh-CN"/>
        </w:rPr>
        <w:t>招标</w:t>
      </w:r>
      <w:r>
        <w:rPr>
          <w:rFonts w:hint="eastAsia"/>
          <w:color w:val="000000"/>
        </w:rPr>
        <w:t>人</w:t>
      </w:r>
      <w:r>
        <w:rPr>
          <w:color w:val="000000"/>
        </w:rPr>
        <w:t>以书面形式向</w:t>
      </w:r>
      <w:r>
        <w:rPr>
          <w:rFonts w:hint="eastAsia"/>
          <w:color w:val="000000"/>
        </w:rPr>
        <w:t>中</w:t>
      </w:r>
      <w:r>
        <w:rPr>
          <w:rFonts w:hint="eastAsia"/>
          <w:color w:val="000000"/>
          <w:lang w:val="en-US" w:eastAsia="zh-CN"/>
        </w:rPr>
        <w:t>标</w:t>
      </w:r>
      <w:r>
        <w:rPr>
          <w:rFonts w:hint="eastAsia"/>
          <w:color w:val="000000"/>
        </w:rPr>
        <w:t>人</w:t>
      </w:r>
      <w:r>
        <w:rPr>
          <w:color w:val="000000"/>
        </w:rPr>
        <w:t>发出</w:t>
      </w:r>
      <w:bookmarkStart w:id="165" w:name="_Toc369531550"/>
      <w:bookmarkStart w:id="166" w:name="_Toc300834983"/>
      <w:bookmarkStart w:id="167" w:name="_Toc384308244"/>
      <w:bookmarkStart w:id="168" w:name="_Toc5668"/>
      <w:bookmarkStart w:id="169" w:name="_Toc361508619"/>
      <w:bookmarkStart w:id="170" w:name="_Toc352691506"/>
      <w:r>
        <w:rPr>
          <w:rFonts w:hint="eastAsia"/>
          <w:color w:val="000000"/>
        </w:rPr>
        <w:t>中</w:t>
      </w:r>
      <w:r>
        <w:rPr>
          <w:rFonts w:hint="eastAsia"/>
          <w:color w:val="000000"/>
          <w:lang w:val="en-US" w:eastAsia="zh-CN"/>
        </w:rPr>
        <w:t>标</w:t>
      </w:r>
      <w:r>
        <w:rPr>
          <w:rFonts w:hint="eastAsia"/>
          <w:color w:val="000000"/>
        </w:rPr>
        <w:t>通知书</w:t>
      </w:r>
      <w:bookmarkEnd w:id="165"/>
      <w:bookmarkEnd w:id="166"/>
      <w:bookmarkEnd w:id="167"/>
      <w:bookmarkEnd w:id="168"/>
      <w:bookmarkEnd w:id="169"/>
      <w:bookmarkEnd w:id="170"/>
      <w:r>
        <w:rPr>
          <w:color w:val="000000"/>
        </w:rPr>
        <w:t>。</w:t>
      </w:r>
    </w:p>
    <w:p>
      <w:pPr>
        <w:pStyle w:val="2"/>
        <w:spacing w:line="240" w:lineRule="auto"/>
        <w:ind w:firstLine="137"/>
        <w:rPr>
          <w:color w:val="000000"/>
        </w:rPr>
      </w:pPr>
      <w:bookmarkStart w:id="171" w:name="_Toc492300610"/>
      <w:r>
        <w:rPr>
          <w:color w:val="000000"/>
        </w:rPr>
        <w:t>7.6 履约保证金</w:t>
      </w:r>
      <w:bookmarkEnd w:id="171"/>
    </w:p>
    <w:p>
      <w:pPr>
        <w:spacing w:line="400" w:lineRule="exact"/>
        <w:ind w:firstLine="420" w:firstLineChars="200"/>
        <w:rPr>
          <w:color w:val="000000"/>
        </w:rPr>
      </w:pPr>
      <w:r>
        <w:rPr>
          <w:color w:val="000000"/>
        </w:rPr>
        <w:t xml:space="preserve">7.6.1 </w:t>
      </w:r>
      <w:r>
        <w:rPr>
          <w:rFonts w:hint="eastAsia"/>
          <w:color w:val="000000"/>
        </w:rPr>
        <w:t>在签订合同前，中</w:t>
      </w:r>
      <w:r>
        <w:rPr>
          <w:rFonts w:hint="eastAsia"/>
          <w:color w:val="000000"/>
          <w:lang w:val="en-US" w:eastAsia="zh-CN"/>
        </w:rPr>
        <w:t>标</w:t>
      </w:r>
      <w:r>
        <w:rPr>
          <w:rFonts w:hint="eastAsia"/>
          <w:color w:val="000000"/>
        </w:rPr>
        <w:t>人</w:t>
      </w:r>
      <w:r>
        <w:rPr>
          <w:color w:val="000000"/>
        </w:rPr>
        <w:t>应按</w:t>
      </w:r>
      <w:r>
        <w:rPr>
          <w:rFonts w:hint="eastAsia"/>
          <w:color w:val="000000"/>
          <w:lang w:val="en-US" w:eastAsia="zh-CN"/>
        </w:rPr>
        <w:t>投标</w:t>
      </w:r>
      <w:r>
        <w:rPr>
          <w:rFonts w:hint="eastAsia"/>
          <w:color w:val="000000"/>
        </w:rPr>
        <w:t>人须知前附表</w:t>
      </w:r>
      <w:r>
        <w:rPr>
          <w:color w:val="000000"/>
        </w:rPr>
        <w:t>规定的形式、金额和</w:t>
      </w:r>
      <w:r>
        <w:rPr>
          <w:rFonts w:hint="eastAsia"/>
          <w:color w:val="000000"/>
          <w:lang w:val="en-US" w:eastAsia="zh-CN"/>
        </w:rPr>
        <w:t>招标</w:t>
      </w:r>
      <w:r>
        <w:rPr>
          <w:rFonts w:hint="eastAsia"/>
          <w:color w:val="000000"/>
        </w:rPr>
        <w:t>文件</w:t>
      </w:r>
      <w:r>
        <w:rPr>
          <w:color w:val="000000"/>
        </w:rPr>
        <w:t>第四</w:t>
      </w:r>
      <w:r>
        <w:rPr>
          <w:rFonts w:hint="eastAsia"/>
          <w:color w:val="000000"/>
        </w:rPr>
        <w:t>部分</w:t>
      </w:r>
      <w:r>
        <w:rPr>
          <w:color w:val="000000"/>
        </w:rPr>
        <w:t>“合同</w:t>
      </w:r>
      <w:r>
        <w:rPr>
          <w:rFonts w:hint="eastAsia"/>
          <w:color w:val="000000"/>
        </w:rPr>
        <w:t>主要</w:t>
      </w:r>
      <w:r>
        <w:rPr>
          <w:color w:val="000000"/>
        </w:rPr>
        <w:t>条款”规定的或者事先经过</w:t>
      </w:r>
      <w:r>
        <w:rPr>
          <w:rFonts w:hint="eastAsia"/>
          <w:color w:val="000000"/>
          <w:lang w:val="en-US" w:eastAsia="zh-CN"/>
        </w:rPr>
        <w:t>招标</w:t>
      </w:r>
      <w:r>
        <w:rPr>
          <w:rFonts w:hint="eastAsia"/>
          <w:color w:val="000000"/>
        </w:rPr>
        <w:t>人</w:t>
      </w:r>
      <w:r>
        <w:rPr>
          <w:color w:val="000000"/>
        </w:rPr>
        <w:t>书面认可的履约保证金格式向</w:t>
      </w:r>
      <w:r>
        <w:rPr>
          <w:rFonts w:hint="eastAsia"/>
          <w:color w:val="000000"/>
          <w:lang w:val="en-US" w:eastAsia="zh-CN"/>
        </w:rPr>
        <w:t>招标</w:t>
      </w:r>
      <w:r>
        <w:rPr>
          <w:rFonts w:hint="eastAsia"/>
          <w:color w:val="000000"/>
        </w:rPr>
        <w:t>人</w:t>
      </w:r>
      <w:r>
        <w:rPr>
          <w:color w:val="000000"/>
        </w:rPr>
        <w:t>提交履约保证金。</w:t>
      </w:r>
    </w:p>
    <w:p>
      <w:pPr>
        <w:spacing w:line="400" w:lineRule="exact"/>
        <w:ind w:firstLine="420" w:firstLineChars="200"/>
        <w:rPr>
          <w:color w:val="000000"/>
        </w:rPr>
      </w:pPr>
      <w:r>
        <w:rPr>
          <w:color w:val="000000"/>
        </w:rPr>
        <w:t xml:space="preserve">7.6.2 </w:t>
      </w:r>
      <w:r>
        <w:rPr>
          <w:rFonts w:hint="eastAsia"/>
          <w:color w:val="000000"/>
        </w:rPr>
        <w:t>中</w:t>
      </w:r>
      <w:r>
        <w:rPr>
          <w:rFonts w:hint="eastAsia"/>
          <w:color w:val="000000"/>
          <w:lang w:val="en-US" w:eastAsia="zh-CN"/>
        </w:rPr>
        <w:t>标</w:t>
      </w:r>
      <w:r>
        <w:rPr>
          <w:rFonts w:hint="eastAsia"/>
          <w:color w:val="000000"/>
        </w:rPr>
        <w:t>人</w:t>
      </w:r>
      <w:r>
        <w:rPr>
          <w:color w:val="000000"/>
        </w:rPr>
        <w:t>不能按本章第7.6.1项要求提交履约保证金的，视为放弃中</w:t>
      </w:r>
      <w:r>
        <w:rPr>
          <w:rFonts w:hint="eastAsia"/>
          <w:color w:val="000000"/>
          <w:lang w:val="en-US" w:eastAsia="zh-CN"/>
        </w:rPr>
        <w:t>标</w:t>
      </w:r>
      <w:r>
        <w:rPr>
          <w:color w:val="000000"/>
        </w:rPr>
        <w:t>，其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招标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2"/>
        <w:spacing w:line="240" w:lineRule="auto"/>
        <w:ind w:firstLine="137"/>
        <w:rPr>
          <w:color w:val="000000"/>
        </w:rPr>
      </w:pPr>
      <w:bookmarkStart w:id="172" w:name="_Toc492300611"/>
      <w:r>
        <w:rPr>
          <w:color w:val="000000"/>
        </w:rPr>
        <w:t>7.7 签订合同</w:t>
      </w:r>
      <w:bookmarkEnd w:id="172"/>
    </w:p>
    <w:p>
      <w:pPr>
        <w:spacing w:line="400" w:lineRule="exact"/>
        <w:ind w:firstLine="420" w:firstLineChars="200"/>
        <w:rPr>
          <w:color w:val="000000"/>
        </w:rPr>
      </w:pPr>
      <w:r>
        <w:rPr>
          <w:rFonts w:hint="eastAsia"/>
          <w:color w:val="000000"/>
          <w:lang w:val="en-US" w:eastAsia="zh-CN"/>
        </w:rPr>
        <w:t>招标人</w:t>
      </w:r>
      <w:r>
        <w:rPr>
          <w:color w:val="000000"/>
        </w:rPr>
        <w:t>根据</w:t>
      </w:r>
      <w:r>
        <w:rPr>
          <w:rFonts w:hint="eastAsia"/>
          <w:color w:val="000000"/>
          <w:lang w:val="en-US" w:eastAsia="zh-CN"/>
        </w:rPr>
        <w:t>招标</w:t>
      </w:r>
      <w:r>
        <w:rPr>
          <w:rFonts w:hint="eastAsia"/>
          <w:color w:val="000000"/>
        </w:rPr>
        <w:t>文件</w:t>
      </w:r>
      <w:r>
        <w:rPr>
          <w:color w:val="000000"/>
        </w:rPr>
        <w:t>和</w:t>
      </w:r>
      <w:r>
        <w:rPr>
          <w:rFonts w:hint="eastAsia"/>
          <w:color w:val="000000"/>
        </w:rPr>
        <w:t>中</w:t>
      </w:r>
      <w:r>
        <w:rPr>
          <w:rFonts w:hint="eastAsia"/>
          <w:color w:val="000000"/>
          <w:lang w:val="en-US" w:eastAsia="zh-CN"/>
        </w:rPr>
        <w:t>标</w:t>
      </w:r>
      <w:r>
        <w:rPr>
          <w:rFonts w:hint="eastAsia"/>
          <w:color w:val="000000"/>
        </w:rPr>
        <w:t>人</w:t>
      </w:r>
      <w:r>
        <w:rPr>
          <w:color w:val="000000"/>
        </w:rPr>
        <w:t>的</w:t>
      </w:r>
      <w:r>
        <w:rPr>
          <w:rFonts w:hint="eastAsia"/>
          <w:color w:val="000000"/>
          <w:lang w:val="en-US" w:eastAsia="zh-CN"/>
        </w:rPr>
        <w:t>投标</w:t>
      </w:r>
      <w:r>
        <w:rPr>
          <w:rFonts w:hint="eastAsia"/>
          <w:color w:val="000000"/>
        </w:rPr>
        <w:t>文件</w:t>
      </w:r>
      <w:r>
        <w:rPr>
          <w:rFonts w:hint="eastAsia"/>
          <w:color w:val="000000"/>
          <w:lang w:val="en-US" w:eastAsia="zh-CN"/>
        </w:rPr>
        <w:t>就具体项目</w:t>
      </w:r>
      <w:r>
        <w:rPr>
          <w:color w:val="000000"/>
        </w:rPr>
        <w:t>订立书面合同。</w:t>
      </w:r>
      <w:r>
        <w:rPr>
          <w:rFonts w:hint="eastAsia"/>
          <w:color w:val="000000"/>
        </w:rPr>
        <w:t>中</w:t>
      </w:r>
      <w:r>
        <w:rPr>
          <w:rFonts w:hint="eastAsia"/>
          <w:color w:val="000000"/>
          <w:lang w:val="en-US" w:eastAsia="zh-CN"/>
        </w:rPr>
        <w:t>标</w:t>
      </w:r>
      <w:r>
        <w:rPr>
          <w:rFonts w:hint="eastAsia"/>
          <w:color w:val="000000"/>
        </w:rPr>
        <w:t>人</w:t>
      </w:r>
      <w:r>
        <w:t>无正当理由</w:t>
      </w:r>
      <w:r>
        <w:rPr>
          <w:rFonts w:hint="eastAsia"/>
        </w:rPr>
        <w:t>拒签</w:t>
      </w:r>
      <w:r>
        <w:t>合同，在签订合同时向</w:t>
      </w:r>
      <w:r>
        <w:rPr>
          <w:rFonts w:hint="eastAsia"/>
          <w:lang w:val="en-US" w:eastAsia="zh-CN"/>
        </w:rPr>
        <w:t>招标</w:t>
      </w:r>
      <w:r>
        <w:rPr>
          <w:rFonts w:hint="eastAsia"/>
        </w:rPr>
        <w:t>人</w:t>
      </w:r>
      <w:r>
        <w:t>提出附加条件，或者不按照</w:t>
      </w:r>
      <w:r>
        <w:rPr>
          <w:rFonts w:hint="eastAsia"/>
          <w:lang w:val="en-US" w:eastAsia="zh-CN"/>
        </w:rPr>
        <w:t>招标</w:t>
      </w:r>
      <w:r>
        <w:rPr>
          <w:rFonts w:hint="eastAsia"/>
        </w:rPr>
        <w:t>文件</w:t>
      </w:r>
      <w:r>
        <w:t>要求提交履约保证金的</w:t>
      </w:r>
      <w:r>
        <w:rPr>
          <w:color w:val="000000"/>
        </w:rPr>
        <w:t>，</w:t>
      </w:r>
      <w:r>
        <w:rPr>
          <w:rFonts w:hint="eastAsia"/>
          <w:color w:val="000000"/>
          <w:lang w:val="en-US" w:eastAsia="zh-CN"/>
        </w:rPr>
        <w:t>招标</w:t>
      </w:r>
      <w:r>
        <w:rPr>
          <w:rFonts w:hint="eastAsia"/>
          <w:color w:val="000000"/>
        </w:rPr>
        <w:t>人</w:t>
      </w:r>
      <w:r>
        <w:rPr>
          <w:color w:val="000000"/>
        </w:rPr>
        <w:t>有权取消其中</w:t>
      </w:r>
      <w:r>
        <w:rPr>
          <w:rFonts w:hint="eastAsia"/>
          <w:color w:val="000000"/>
          <w:lang w:val="en-US" w:eastAsia="zh-CN"/>
        </w:rPr>
        <w:t>标</w:t>
      </w:r>
      <w:r>
        <w:rPr>
          <w:color w:val="000000"/>
        </w:rPr>
        <w:t>资格，其</w:t>
      </w:r>
      <w:r>
        <w:rPr>
          <w:rFonts w:hint="eastAsia"/>
          <w:color w:val="000000"/>
          <w:lang w:val="en-US" w:eastAsia="zh-CN"/>
        </w:rPr>
        <w:t>投标</w:t>
      </w:r>
      <w:r>
        <w:rPr>
          <w:rFonts w:hint="eastAsia"/>
          <w:color w:val="000000"/>
        </w:rPr>
        <w:t>保证金</w:t>
      </w:r>
      <w:r>
        <w:rPr>
          <w:color w:val="000000"/>
        </w:rPr>
        <w:t>不予退还；给</w:t>
      </w:r>
      <w:r>
        <w:rPr>
          <w:rFonts w:hint="eastAsia"/>
          <w:color w:val="000000"/>
          <w:lang w:val="en-US" w:eastAsia="zh-CN"/>
        </w:rPr>
        <w:t>招标</w:t>
      </w:r>
      <w:r>
        <w:rPr>
          <w:rFonts w:hint="eastAsia"/>
          <w:color w:val="000000"/>
        </w:rPr>
        <w:t>人</w:t>
      </w:r>
      <w:r>
        <w:rPr>
          <w:color w:val="000000"/>
        </w:rPr>
        <w:t>造成的损失超过</w:t>
      </w:r>
      <w:r>
        <w:rPr>
          <w:rFonts w:hint="eastAsia"/>
          <w:color w:val="000000"/>
          <w:lang w:val="en-US" w:eastAsia="zh-CN"/>
        </w:rPr>
        <w:t>投标</w:t>
      </w:r>
      <w:r>
        <w:rPr>
          <w:rFonts w:hint="eastAsia"/>
          <w:color w:val="000000"/>
        </w:rPr>
        <w:t>保证金</w:t>
      </w:r>
      <w:r>
        <w:rPr>
          <w:color w:val="000000"/>
        </w:rPr>
        <w:t>数额的，</w:t>
      </w:r>
      <w:r>
        <w:rPr>
          <w:rFonts w:hint="eastAsia"/>
          <w:color w:val="000000"/>
        </w:rPr>
        <w:t>中</w:t>
      </w:r>
      <w:r>
        <w:rPr>
          <w:rFonts w:hint="eastAsia"/>
          <w:color w:val="000000"/>
          <w:lang w:val="en-US" w:eastAsia="zh-CN"/>
        </w:rPr>
        <w:t>标</w:t>
      </w:r>
      <w:r>
        <w:rPr>
          <w:rFonts w:hint="eastAsia"/>
          <w:color w:val="000000"/>
        </w:rPr>
        <w:t>人</w:t>
      </w:r>
      <w:r>
        <w:rPr>
          <w:color w:val="000000"/>
        </w:rPr>
        <w:t>还应当对超过部分予以赔偿。</w:t>
      </w:r>
    </w:p>
    <w:p>
      <w:pPr>
        <w:pStyle w:val="4"/>
        <w:rPr>
          <w:rFonts w:ascii="Times New Roman" w:hAnsi="Times New Roman"/>
          <w:color w:val="000000"/>
        </w:rPr>
      </w:pPr>
      <w:bookmarkStart w:id="173" w:name="_Toc361508627"/>
      <w:bookmarkStart w:id="174" w:name="_Toc24067"/>
      <w:bookmarkStart w:id="175" w:name="_Toc384308252"/>
      <w:bookmarkStart w:id="176" w:name="_Toc492300612"/>
      <w:bookmarkStart w:id="177" w:name="_Toc247527593"/>
      <w:bookmarkStart w:id="178" w:name="_Toc144974536"/>
      <w:bookmarkStart w:id="179" w:name="_Toc152045568"/>
      <w:bookmarkStart w:id="180" w:name="_Toc247513992"/>
      <w:bookmarkStart w:id="181" w:name="_Toc152042344"/>
      <w:bookmarkStart w:id="182" w:name="_Toc300834991"/>
      <w:r>
        <w:rPr>
          <w:rFonts w:ascii="Times New Roman" w:hAnsi="Times New Roman"/>
          <w:color w:val="000000"/>
        </w:rPr>
        <w:t>8.</w:t>
      </w:r>
      <w:bookmarkEnd w:id="173"/>
      <w:bookmarkEnd w:id="174"/>
      <w:bookmarkEnd w:id="175"/>
      <w:r>
        <w:rPr>
          <w:rFonts w:ascii="Times New Roman" w:hAnsi="Times New Roman"/>
          <w:color w:val="000000"/>
        </w:rPr>
        <w:t>纪律和监督</w:t>
      </w:r>
      <w:bookmarkEnd w:id="176"/>
    </w:p>
    <w:p>
      <w:pPr>
        <w:pStyle w:val="2"/>
        <w:spacing w:line="240" w:lineRule="auto"/>
        <w:ind w:firstLine="137"/>
        <w:rPr>
          <w:color w:val="000000"/>
        </w:rPr>
      </w:pPr>
      <w:bookmarkStart w:id="183" w:name="_Toc492300613"/>
      <w:r>
        <w:rPr>
          <w:color w:val="000000"/>
        </w:rPr>
        <w:t>8.1 对</w:t>
      </w:r>
      <w:r>
        <w:rPr>
          <w:rFonts w:hint="eastAsia"/>
          <w:color w:val="000000"/>
          <w:lang w:val="en-US" w:eastAsia="zh-CN"/>
        </w:rPr>
        <w:t>招标</w:t>
      </w:r>
      <w:r>
        <w:rPr>
          <w:rFonts w:hint="eastAsia"/>
          <w:color w:val="000000"/>
        </w:rPr>
        <w:t>人</w:t>
      </w:r>
      <w:r>
        <w:rPr>
          <w:color w:val="000000"/>
        </w:rPr>
        <w:t>的纪律要求</w:t>
      </w:r>
      <w:bookmarkEnd w:id="183"/>
    </w:p>
    <w:p>
      <w:pPr>
        <w:spacing w:line="400" w:lineRule="exact"/>
        <w:ind w:firstLine="420" w:firstLineChars="200"/>
        <w:rPr>
          <w:color w:val="000000"/>
        </w:rPr>
      </w:pPr>
      <w:r>
        <w:rPr>
          <w:rFonts w:hint="eastAsia"/>
          <w:color w:val="000000"/>
          <w:lang w:val="en-US" w:eastAsia="zh-CN"/>
        </w:rPr>
        <w:t>招标</w:t>
      </w:r>
      <w:r>
        <w:rPr>
          <w:rFonts w:hint="eastAsia"/>
          <w:color w:val="000000"/>
        </w:rPr>
        <w:t>人</w:t>
      </w:r>
      <w:r>
        <w:rPr>
          <w:color w:val="000000"/>
        </w:rPr>
        <w:t>不得泄露</w:t>
      </w:r>
      <w:r>
        <w:rPr>
          <w:rFonts w:hint="eastAsia"/>
          <w:color w:val="000000"/>
          <w:lang w:val="en-US" w:eastAsia="zh-CN"/>
        </w:rPr>
        <w:t>招标</w:t>
      </w:r>
      <w:r>
        <w:rPr>
          <w:color w:val="000000"/>
        </w:rPr>
        <w:t>活动中应当保密的情况和资料，不得与</w:t>
      </w:r>
      <w:r>
        <w:rPr>
          <w:rFonts w:hint="eastAsia"/>
          <w:color w:val="000000"/>
          <w:lang w:val="en-US" w:eastAsia="zh-CN"/>
        </w:rPr>
        <w:t>投标</w:t>
      </w:r>
      <w:r>
        <w:rPr>
          <w:rFonts w:hint="eastAsia"/>
          <w:color w:val="000000"/>
        </w:rPr>
        <w:t>人</w:t>
      </w:r>
      <w:r>
        <w:rPr>
          <w:color w:val="000000"/>
        </w:rPr>
        <w:t>串通损害国家利益、社会公共利益或者他人合法权益。</w:t>
      </w:r>
    </w:p>
    <w:p>
      <w:pPr>
        <w:pStyle w:val="2"/>
        <w:spacing w:line="240" w:lineRule="auto"/>
        <w:ind w:firstLine="137"/>
        <w:rPr>
          <w:color w:val="000000"/>
        </w:rPr>
      </w:pPr>
      <w:bookmarkStart w:id="184" w:name="_Toc492300614"/>
      <w:r>
        <w:rPr>
          <w:color w:val="000000"/>
        </w:rPr>
        <w:t>8.2 对</w:t>
      </w:r>
      <w:r>
        <w:rPr>
          <w:rFonts w:hint="eastAsia"/>
          <w:color w:val="000000"/>
          <w:lang w:val="en-US" w:eastAsia="zh-CN"/>
        </w:rPr>
        <w:t>投标</w:t>
      </w:r>
      <w:r>
        <w:rPr>
          <w:rFonts w:hint="eastAsia"/>
          <w:color w:val="000000"/>
        </w:rPr>
        <w:t>人</w:t>
      </w:r>
      <w:r>
        <w:rPr>
          <w:color w:val="000000"/>
        </w:rPr>
        <w:t>的纪律要求</w:t>
      </w:r>
      <w:bookmarkEnd w:id="184"/>
    </w:p>
    <w:p>
      <w:pPr>
        <w:spacing w:line="400" w:lineRule="exact"/>
        <w:ind w:firstLine="420" w:firstLineChars="200"/>
        <w:rPr>
          <w:color w:val="000000"/>
        </w:rPr>
      </w:pPr>
      <w:r>
        <w:rPr>
          <w:rFonts w:hint="eastAsia"/>
          <w:color w:val="000000"/>
          <w:lang w:val="en-US" w:eastAsia="zh-CN"/>
        </w:rPr>
        <w:t>投标</w:t>
      </w:r>
      <w:r>
        <w:rPr>
          <w:rFonts w:hint="eastAsia"/>
          <w:color w:val="000000"/>
        </w:rPr>
        <w:t>人</w:t>
      </w:r>
      <w:r>
        <w:rPr>
          <w:color w:val="000000"/>
        </w:rPr>
        <w:t>不得相互串通</w:t>
      </w:r>
      <w:r>
        <w:rPr>
          <w:rFonts w:hint="eastAsia"/>
          <w:color w:val="000000"/>
          <w:lang w:val="en-US" w:eastAsia="zh-CN"/>
        </w:rPr>
        <w:t>投标</w:t>
      </w:r>
      <w:r>
        <w:rPr>
          <w:color w:val="000000"/>
        </w:rPr>
        <w:t>或者与</w:t>
      </w:r>
      <w:r>
        <w:rPr>
          <w:rFonts w:hint="eastAsia"/>
          <w:color w:val="000000"/>
          <w:lang w:val="en-US" w:eastAsia="zh-CN"/>
        </w:rPr>
        <w:t>招标人</w:t>
      </w:r>
      <w:r>
        <w:rPr>
          <w:color w:val="000000"/>
        </w:rPr>
        <w:t>串通</w:t>
      </w:r>
      <w:r>
        <w:rPr>
          <w:rFonts w:hint="eastAsia"/>
          <w:color w:val="000000"/>
          <w:lang w:val="en-US" w:eastAsia="zh-CN"/>
        </w:rPr>
        <w:t>投标</w:t>
      </w:r>
      <w:r>
        <w:rPr>
          <w:color w:val="000000"/>
        </w:rPr>
        <w:t>，不得向</w:t>
      </w:r>
      <w:r>
        <w:rPr>
          <w:rFonts w:hint="eastAsia"/>
          <w:color w:val="000000"/>
          <w:lang w:val="en-US" w:eastAsia="zh-CN"/>
        </w:rPr>
        <w:t>招标</w:t>
      </w:r>
      <w:r>
        <w:rPr>
          <w:rFonts w:hint="eastAsia"/>
          <w:color w:val="000000"/>
        </w:rPr>
        <w:t>人</w:t>
      </w:r>
      <w:r>
        <w:rPr>
          <w:color w:val="000000"/>
        </w:rPr>
        <w:t>或者</w:t>
      </w:r>
      <w:r>
        <w:rPr>
          <w:rFonts w:hint="eastAsia"/>
          <w:color w:val="000000"/>
        </w:rPr>
        <w:t>评审委员会</w:t>
      </w:r>
      <w:r>
        <w:rPr>
          <w:color w:val="000000"/>
        </w:rPr>
        <w:t>成员行贿谋取中</w:t>
      </w:r>
      <w:r>
        <w:rPr>
          <w:rFonts w:hint="eastAsia"/>
          <w:color w:val="000000"/>
          <w:lang w:val="en-US" w:eastAsia="zh-CN"/>
        </w:rPr>
        <w:t>标</w:t>
      </w:r>
      <w:r>
        <w:rPr>
          <w:color w:val="000000"/>
        </w:rPr>
        <w:t>，不得以他人名义</w:t>
      </w:r>
      <w:r>
        <w:rPr>
          <w:rFonts w:hint="eastAsia"/>
          <w:color w:val="000000"/>
          <w:lang w:val="en-US" w:eastAsia="zh-CN"/>
        </w:rPr>
        <w:t>投标</w:t>
      </w:r>
      <w:r>
        <w:rPr>
          <w:color w:val="000000"/>
        </w:rPr>
        <w:t>或者以其他方式弄虚作假骗取中</w:t>
      </w:r>
      <w:r>
        <w:rPr>
          <w:rFonts w:hint="eastAsia"/>
          <w:color w:val="000000"/>
          <w:lang w:val="en-US" w:eastAsia="zh-CN"/>
        </w:rPr>
        <w:t>标</w:t>
      </w:r>
      <w:r>
        <w:rPr>
          <w:color w:val="000000"/>
        </w:rPr>
        <w:t>；</w:t>
      </w:r>
      <w:r>
        <w:rPr>
          <w:rFonts w:hint="eastAsia"/>
          <w:color w:val="000000"/>
          <w:lang w:val="en-US" w:eastAsia="zh-CN"/>
        </w:rPr>
        <w:t>投标</w:t>
      </w:r>
      <w:r>
        <w:rPr>
          <w:rFonts w:hint="eastAsia"/>
          <w:color w:val="000000"/>
        </w:rPr>
        <w:t>人</w:t>
      </w:r>
      <w:r>
        <w:rPr>
          <w:color w:val="000000"/>
        </w:rPr>
        <w:t>不得以任何方式干扰、影响评</w:t>
      </w:r>
      <w:r>
        <w:rPr>
          <w:rFonts w:hint="eastAsia"/>
          <w:color w:val="000000"/>
        </w:rPr>
        <w:t>审</w:t>
      </w:r>
      <w:r>
        <w:rPr>
          <w:color w:val="000000"/>
        </w:rPr>
        <w:t>工作。</w:t>
      </w:r>
    </w:p>
    <w:p>
      <w:pPr>
        <w:pStyle w:val="2"/>
        <w:spacing w:line="240" w:lineRule="auto"/>
        <w:ind w:firstLine="137"/>
        <w:rPr>
          <w:color w:val="000000"/>
        </w:rPr>
      </w:pPr>
      <w:bookmarkStart w:id="185" w:name="_Toc492300615"/>
      <w:r>
        <w:rPr>
          <w:color w:val="000000"/>
        </w:rPr>
        <w:t>8.3 对</w:t>
      </w:r>
      <w:r>
        <w:rPr>
          <w:rFonts w:hint="eastAsia"/>
          <w:color w:val="000000"/>
        </w:rPr>
        <w:t>评审委员会</w:t>
      </w:r>
      <w:r>
        <w:rPr>
          <w:color w:val="000000"/>
        </w:rPr>
        <w:t>成员的纪律要求</w:t>
      </w:r>
      <w:bookmarkEnd w:id="185"/>
    </w:p>
    <w:p>
      <w:pPr>
        <w:spacing w:line="400" w:lineRule="exact"/>
        <w:ind w:firstLine="420" w:firstLineChars="200"/>
        <w:rPr>
          <w:color w:val="000000"/>
        </w:rPr>
      </w:pPr>
      <w:r>
        <w:rPr>
          <w:rFonts w:hint="eastAsia"/>
          <w:color w:val="000000"/>
        </w:rPr>
        <w:t>评审委员会</w:t>
      </w:r>
      <w:r>
        <w:rPr>
          <w:color w:val="000000"/>
        </w:rPr>
        <w:t>成员不得收受他人的财物或者其他好处，不得向他人透露对</w:t>
      </w:r>
      <w:r>
        <w:rPr>
          <w:rFonts w:hint="eastAsia"/>
          <w:color w:val="000000"/>
          <w:lang w:val="en-US" w:eastAsia="zh-CN"/>
        </w:rPr>
        <w:t>投标</w:t>
      </w:r>
      <w:r>
        <w:rPr>
          <w:rFonts w:hint="eastAsia"/>
          <w:color w:val="000000"/>
        </w:rPr>
        <w:t>文件</w:t>
      </w:r>
      <w:r>
        <w:rPr>
          <w:color w:val="000000"/>
        </w:rPr>
        <w:t>的评审</w:t>
      </w:r>
      <w:bookmarkStart w:id="186" w:name="_Toc361508628"/>
      <w:bookmarkStart w:id="187" w:name="_Toc369531559"/>
      <w:bookmarkStart w:id="188" w:name="_Toc352691515"/>
      <w:bookmarkStart w:id="189" w:name="_Toc13644"/>
      <w:bookmarkStart w:id="190" w:name="_Toc384308253"/>
      <w:r>
        <w:rPr>
          <w:color w:val="000000"/>
        </w:rPr>
        <w:t>和比较、中</w:t>
      </w:r>
      <w:r>
        <w:rPr>
          <w:rFonts w:hint="eastAsia"/>
          <w:color w:val="000000"/>
          <w:lang w:val="en-US" w:eastAsia="zh-CN"/>
        </w:rPr>
        <w:t>标</w:t>
      </w:r>
      <w:r>
        <w:rPr>
          <w:color w:val="000000"/>
        </w:rPr>
        <w:t>人</w:t>
      </w:r>
      <w:bookmarkEnd w:id="177"/>
      <w:bookmarkEnd w:id="178"/>
      <w:bookmarkEnd w:id="179"/>
      <w:bookmarkEnd w:id="180"/>
      <w:bookmarkEnd w:id="181"/>
      <w:bookmarkEnd w:id="182"/>
      <w:bookmarkEnd w:id="186"/>
      <w:bookmarkEnd w:id="187"/>
      <w:bookmarkEnd w:id="188"/>
      <w:bookmarkEnd w:id="189"/>
      <w:bookmarkEnd w:id="190"/>
      <w:r>
        <w:rPr>
          <w:color w:val="000000"/>
        </w:rPr>
        <w:t>的推荐情况以及评</w:t>
      </w:r>
      <w:r>
        <w:rPr>
          <w:rFonts w:hint="eastAsia"/>
          <w:color w:val="000000"/>
        </w:rPr>
        <w:t>审</w:t>
      </w:r>
      <w:r>
        <w:rPr>
          <w:color w:val="000000"/>
        </w:rPr>
        <w:t>有关的其他情况。在评</w:t>
      </w:r>
      <w:r>
        <w:rPr>
          <w:rFonts w:hint="eastAsia"/>
          <w:color w:val="000000"/>
        </w:rPr>
        <w:t>审</w:t>
      </w:r>
      <w:r>
        <w:rPr>
          <w:color w:val="000000"/>
        </w:rPr>
        <w:t>活动中，</w:t>
      </w:r>
      <w:r>
        <w:rPr>
          <w:rFonts w:hint="eastAsia"/>
          <w:color w:val="000000"/>
        </w:rPr>
        <w:t>评审委员会</w:t>
      </w:r>
      <w:r>
        <w:rPr>
          <w:color w:val="000000"/>
        </w:rPr>
        <w:t>成员应当客观、公正地履行职责，遵守职业道德，不得擅离职守，影响评</w:t>
      </w:r>
      <w:r>
        <w:rPr>
          <w:rFonts w:hint="eastAsia"/>
          <w:color w:val="000000"/>
        </w:rPr>
        <w:t>审</w:t>
      </w:r>
      <w:r>
        <w:rPr>
          <w:color w:val="000000"/>
        </w:rPr>
        <w:t>程序正常进行，不得使用第</w:t>
      </w:r>
      <w:r>
        <w:rPr>
          <w:rFonts w:hint="eastAsia"/>
          <w:color w:val="000000"/>
        </w:rPr>
        <w:t>六部分</w:t>
      </w:r>
      <w:r>
        <w:rPr>
          <w:color w:val="000000"/>
        </w:rPr>
        <w:t>“评</w:t>
      </w:r>
      <w:r>
        <w:rPr>
          <w:rFonts w:hint="eastAsia"/>
          <w:color w:val="000000"/>
        </w:rPr>
        <w:t>审</w:t>
      </w:r>
      <w:r>
        <w:rPr>
          <w:color w:val="000000"/>
        </w:rPr>
        <w:t>办法”没有规定的评审因素和标准进行评</w:t>
      </w:r>
      <w:r>
        <w:rPr>
          <w:rFonts w:hint="eastAsia"/>
          <w:color w:val="000000"/>
        </w:rPr>
        <w:t>审</w:t>
      </w:r>
      <w:r>
        <w:rPr>
          <w:color w:val="000000"/>
        </w:rPr>
        <w:t>。</w:t>
      </w:r>
    </w:p>
    <w:p>
      <w:pPr>
        <w:pStyle w:val="4"/>
        <w:spacing w:line="240" w:lineRule="auto"/>
        <w:rPr>
          <w:rFonts w:hint="eastAsia" w:ascii="Times New Roman" w:hAnsi="Times New Roman"/>
        </w:rPr>
      </w:pPr>
      <w:bookmarkStart w:id="191" w:name="_Toc492300618"/>
      <w:bookmarkStart w:id="192" w:name="_Toc477134992"/>
      <w:r>
        <w:rPr>
          <w:rFonts w:ascii="Times New Roman" w:hAnsi="Times New Roman"/>
        </w:rPr>
        <w:t>9. 是否采用电子</w:t>
      </w:r>
      <w:bookmarkEnd w:id="191"/>
      <w:bookmarkEnd w:id="192"/>
      <w:r>
        <w:rPr>
          <w:rFonts w:hint="eastAsia" w:ascii="Times New Roman" w:hAnsi="Times New Roman"/>
        </w:rPr>
        <w:t>方式</w:t>
      </w:r>
    </w:p>
    <w:p>
      <w:pPr>
        <w:spacing w:line="400" w:lineRule="exact"/>
        <w:ind w:firstLine="420" w:firstLineChars="200"/>
        <w:rPr>
          <w:color w:val="000000"/>
        </w:rPr>
      </w:pPr>
      <w:r>
        <w:rPr>
          <w:color w:val="000000"/>
        </w:rPr>
        <w:t>本项目</w:t>
      </w:r>
      <w:r>
        <w:rPr>
          <w:rFonts w:hint="eastAsia"/>
          <w:color w:val="000000"/>
        </w:rPr>
        <w:t>不</w:t>
      </w:r>
      <w:r>
        <w:rPr>
          <w:color w:val="000000"/>
        </w:rPr>
        <w:t>采用电子方式</w:t>
      </w:r>
      <w:r>
        <w:t>。</w:t>
      </w:r>
    </w:p>
    <w:p>
      <w:pPr>
        <w:pStyle w:val="4"/>
        <w:spacing w:line="240" w:lineRule="auto"/>
        <w:rPr>
          <w:rFonts w:ascii="Times New Roman" w:hAnsi="Times New Roman"/>
          <w:color w:val="000000"/>
        </w:rPr>
      </w:pPr>
      <w:bookmarkStart w:id="193" w:name="_Toc492300619"/>
      <w:r>
        <w:rPr>
          <w:rFonts w:ascii="Times New Roman" w:hAnsi="Times New Roman"/>
          <w:color w:val="000000"/>
        </w:rPr>
        <w:t>10. 需要补充的其他内容</w:t>
      </w:r>
      <w:bookmarkEnd w:id="193"/>
    </w:p>
    <w:p>
      <w:pPr>
        <w:spacing w:line="400" w:lineRule="exact"/>
        <w:ind w:firstLine="420" w:firstLineChars="200"/>
        <w:rPr>
          <w:color w:val="000000"/>
        </w:rPr>
      </w:pPr>
      <w:r>
        <w:rPr>
          <w:color w:val="000000"/>
        </w:rPr>
        <w:t>需要补充的其他内容：见</w:t>
      </w:r>
      <w:r>
        <w:rPr>
          <w:rFonts w:hint="eastAsia"/>
          <w:color w:val="000000"/>
          <w:lang w:val="en-US" w:eastAsia="zh-CN"/>
        </w:rPr>
        <w:t>投标</w:t>
      </w:r>
      <w:r>
        <w:rPr>
          <w:rFonts w:hint="eastAsia"/>
          <w:color w:val="000000"/>
        </w:rPr>
        <w:t>人须知前附表</w:t>
      </w:r>
      <w:r>
        <w:rPr>
          <w:color w:val="000000"/>
        </w:rPr>
        <w:t>。</w:t>
      </w:r>
    </w:p>
    <w:p>
      <w:pPr>
        <w:spacing w:line="500" w:lineRule="exact"/>
        <w:jc w:val="center"/>
        <w:rPr>
          <w:rFonts w:hint="eastAsia" w:ascii="宋体" w:hAnsi="宋体"/>
          <w:b/>
          <w:bCs/>
          <w:color w:val="000000"/>
          <w:sz w:val="32"/>
        </w:rPr>
      </w:pPr>
      <w:r>
        <w:rPr>
          <w:rFonts w:ascii="宋体" w:hAnsi="宋体"/>
          <w:b/>
          <w:bCs/>
          <w:color w:val="000000"/>
          <w:sz w:val="36"/>
        </w:rPr>
        <w:br w:type="page"/>
      </w:r>
      <w:r>
        <w:rPr>
          <w:rFonts w:hint="eastAsia" w:ascii="宋体" w:hAnsi="宋体"/>
          <w:b/>
          <w:bCs/>
          <w:color w:val="000000"/>
          <w:sz w:val="32"/>
        </w:rPr>
        <w:t xml:space="preserve">第三部分  </w:t>
      </w:r>
      <w:r>
        <w:rPr>
          <w:rFonts w:hint="eastAsia" w:ascii="宋体" w:hAnsi="宋体"/>
          <w:b/>
          <w:bCs/>
          <w:color w:val="000000"/>
          <w:sz w:val="32"/>
          <w:lang w:val="en-US" w:eastAsia="zh-CN"/>
        </w:rPr>
        <w:t>投标</w:t>
      </w:r>
      <w:r>
        <w:rPr>
          <w:rFonts w:hint="eastAsia" w:ascii="宋体" w:hAnsi="宋体"/>
          <w:b/>
          <w:bCs/>
          <w:color w:val="000000"/>
          <w:sz w:val="32"/>
        </w:rPr>
        <w:t>文件格式</w:t>
      </w:r>
    </w:p>
    <w:p>
      <w:pPr>
        <w:spacing w:line="500" w:lineRule="exact"/>
        <w:jc w:val="center"/>
        <w:rPr>
          <w:rFonts w:hint="eastAsia" w:ascii="宋体" w:hAnsi="宋体"/>
          <w:b/>
          <w:bCs/>
          <w:color w:val="000000"/>
          <w:sz w:val="36"/>
        </w:rPr>
      </w:pPr>
      <w:r>
        <w:rPr>
          <w:rFonts w:hint="eastAsia" w:ascii="宋体" w:hAnsi="宋体"/>
          <w:b/>
          <w:bCs/>
          <w:color w:val="000000"/>
          <w:sz w:val="32"/>
        </w:rPr>
        <w:br w:type="page"/>
      </w:r>
    </w:p>
    <w:p>
      <w:pPr>
        <w:ind w:left="750"/>
        <w:jc w:val="center"/>
        <w:rPr>
          <w:rFonts w:hint="eastAsia" w:ascii="宋体" w:hAnsi="宋体"/>
          <w:color w:val="000000"/>
          <w:sz w:val="32"/>
        </w:rPr>
      </w:pPr>
    </w:p>
    <w:p>
      <w:pPr>
        <w:adjustRightInd w:val="0"/>
        <w:snapToGrid w:val="0"/>
        <w:spacing w:line="360" w:lineRule="auto"/>
        <w:ind w:right="1"/>
        <w:jc w:val="center"/>
        <w:rPr>
          <w:rFonts w:ascii="宋体" w:hAnsi="宋体"/>
          <w:bCs/>
          <w:color w:val="000000"/>
          <w:sz w:val="24"/>
        </w:rPr>
      </w:pPr>
      <w:bookmarkStart w:id="194" w:name="_Toc66798264"/>
      <w:r>
        <w:rPr>
          <w:rFonts w:hint="eastAsia" w:ascii="宋体" w:hAnsi="宋体"/>
          <w:b/>
          <w:snapToGrid w:val="0"/>
          <w:color w:val="000000"/>
          <w:kern w:val="0"/>
          <w:sz w:val="28"/>
          <w:lang w:val="en-US" w:eastAsia="zh-CN"/>
        </w:rPr>
        <w:t>投标</w:t>
      </w:r>
      <w:r>
        <w:rPr>
          <w:rFonts w:hint="eastAsia" w:ascii="宋体" w:hAnsi="宋体"/>
          <w:b/>
          <w:snapToGrid w:val="0"/>
          <w:color w:val="000000"/>
          <w:kern w:val="0"/>
          <w:sz w:val="28"/>
        </w:rPr>
        <w:t>文件</w:t>
      </w:r>
      <w:r>
        <w:rPr>
          <w:rFonts w:hint="eastAsia" w:ascii="宋体" w:hAnsi="宋体"/>
          <w:b/>
          <w:color w:val="000000"/>
          <w:sz w:val="28"/>
        </w:rPr>
        <w:t>封面</w:t>
      </w:r>
      <w:bookmarkEnd w:id="194"/>
    </w:p>
    <w:p>
      <w:pPr>
        <w:snapToGrid w:val="0"/>
        <w:spacing w:line="360" w:lineRule="auto"/>
        <w:jc w:val="center"/>
        <w:rPr>
          <w:rFonts w:ascii="宋体" w:hAnsi="宋体"/>
          <w:b/>
          <w:bCs/>
          <w:color w:val="000000"/>
          <w:sz w:val="30"/>
        </w:rPr>
      </w:pPr>
      <w:r>
        <w:rPr>
          <w:rFonts w:hint="eastAsia" w:ascii="宋体" w:hAnsi="宋体"/>
          <w:color w:val="000000"/>
          <w:sz w:val="24"/>
        </w:rPr>
        <w:t xml:space="preserve">                                                       </w:t>
      </w:r>
      <w:r>
        <w:rPr>
          <w:rFonts w:ascii="宋体" w:hAnsi="宋体"/>
          <w:color w:val="000000"/>
          <w:sz w:val="24"/>
        </w:rPr>
        <w:t xml:space="preserve"> </w:t>
      </w:r>
      <w:r>
        <w:rPr>
          <w:rFonts w:hint="eastAsia" w:ascii="宋体" w:hAnsi="宋体"/>
          <w:b/>
          <w:bCs/>
          <w:color w:val="000000"/>
          <w:sz w:val="28"/>
          <w:bdr w:val="single" w:color="auto" w:sz="4" w:space="0"/>
        </w:rPr>
        <w:t>正本</w:t>
      </w:r>
      <w:r>
        <w:rPr>
          <w:rFonts w:hint="eastAsia" w:ascii="宋体" w:hAnsi="宋体"/>
          <w:b/>
          <w:bCs/>
          <w:color w:val="000000"/>
          <w:sz w:val="24"/>
        </w:rPr>
        <w:t>或</w:t>
      </w:r>
      <w:r>
        <w:rPr>
          <w:rFonts w:hint="eastAsia" w:ascii="宋体" w:hAnsi="宋体"/>
          <w:b/>
          <w:bCs/>
          <w:color w:val="000000"/>
          <w:sz w:val="28"/>
          <w:bdr w:val="single" w:color="auto" w:sz="4" w:space="0"/>
        </w:rPr>
        <w:t>副本</w:t>
      </w:r>
    </w:p>
    <w:p>
      <w:pPr>
        <w:adjustRightInd w:val="0"/>
        <w:snapToGrid w:val="0"/>
        <w:spacing w:line="360" w:lineRule="auto"/>
        <w:jc w:val="center"/>
        <w:rPr>
          <w:rFonts w:ascii="宋体" w:hAnsi="宋体"/>
          <w:b/>
          <w:color w:val="000000"/>
          <w:sz w:val="30"/>
        </w:rPr>
      </w:pPr>
    </w:p>
    <w:p>
      <w:pPr>
        <w:pStyle w:val="12"/>
        <w:jc w:val="center"/>
        <w:rPr>
          <w:rFonts w:hint="eastAsia" w:hAnsi="宋体"/>
          <w:b/>
          <w:color w:val="000000"/>
          <w:sz w:val="44"/>
          <w:szCs w:val="44"/>
        </w:rPr>
      </w:pPr>
      <w:bookmarkStart w:id="195" w:name="_Toc66805780"/>
      <w:bookmarkStart w:id="196" w:name="_Toc66798265"/>
      <w:bookmarkStart w:id="197" w:name="_Toc66805995"/>
      <w:r>
        <w:rPr>
          <w:rFonts w:hint="eastAsia" w:hAnsi="宋体"/>
          <w:b/>
          <w:color w:val="000000"/>
          <w:sz w:val="44"/>
          <w:szCs w:val="44"/>
          <w:u w:val="single"/>
          <w:lang w:val="en-US" w:eastAsia="zh-CN"/>
        </w:rPr>
        <w:t xml:space="preserve">    </w:t>
      </w:r>
      <w:r>
        <w:rPr>
          <w:rFonts w:hint="eastAsia" w:hAnsi="宋体"/>
          <w:b/>
          <w:color w:val="000000"/>
          <w:sz w:val="44"/>
          <w:szCs w:val="44"/>
        </w:rPr>
        <w:t>项目</w:t>
      </w:r>
    </w:p>
    <w:p>
      <w:pPr>
        <w:pStyle w:val="12"/>
        <w:jc w:val="center"/>
        <w:rPr>
          <w:rFonts w:hint="eastAsia" w:hAnsi="宋体"/>
          <w:b/>
          <w:color w:val="000000"/>
          <w:sz w:val="44"/>
          <w:szCs w:val="44"/>
        </w:rPr>
      </w:pPr>
    </w:p>
    <w:p>
      <w:pPr>
        <w:pStyle w:val="10"/>
        <w:rPr>
          <w:rFonts w:hAnsi="宋体"/>
          <w:color w:val="000000"/>
          <w:sz w:val="72"/>
          <w:szCs w:val="72"/>
        </w:rPr>
      </w:pPr>
      <w:r>
        <w:rPr>
          <w:rFonts w:hint="eastAsia" w:hAnsi="宋体"/>
          <w:color w:val="000000"/>
          <w:sz w:val="72"/>
          <w:szCs w:val="72"/>
          <w:lang w:val="en-US" w:eastAsia="zh-CN"/>
        </w:rPr>
        <w:t>投标</w:t>
      </w:r>
      <w:r>
        <w:rPr>
          <w:rFonts w:hAnsi="宋体"/>
          <w:color w:val="000000"/>
          <w:sz w:val="72"/>
          <w:szCs w:val="72"/>
        </w:rPr>
        <w:t>文件</w:t>
      </w:r>
    </w:p>
    <w:p>
      <w:pPr>
        <w:pStyle w:val="12"/>
        <w:jc w:val="left"/>
        <w:rPr>
          <w:rFonts w:hAnsi="宋体"/>
          <w:b/>
          <w:bCs/>
          <w:color w:val="000000"/>
          <w:sz w:val="28"/>
        </w:rPr>
      </w:pPr>
    </w:p>
    <w:p>
      <w:pPr>
        <w:widowControl/>
        <w:wordWrap w:val="0"/>
        <w:jc w:val="center"/>
        <w:rPr>
          <w:rFonts w:hint="eastAsia" w:ascii="宋体" w:hAnsi="宋体"/>
          <w:b/>
          <w:color w:val="000000"/>
          <w:sz w:val="30"/>
          <w:szCs w:val="30"/>
        </w:rPr>
      </w:pPr>
      <w:r>
        <w:rPr>
          <w:rFonts w:hint="eastAsia" w:ascii="宋体" w:hAnsi="宋体"/>
          <w:b/>
          <w:color w:val="000000"/>
          <w:sz w:val="30"/>
          <w:szCs w:val="30"/>
        </w:rPr>
        <w:t>项目编号：</w:t>
      </w:r>
    </w:p>
    <w:p>
      <w:pPr>
        <w:jc w:val="center"/>
        <w:rPr>
          <w:rFonts w:hint="eastAsia" w:ascii="宋体" w:hAnsi="宋体"/>
          <w:b/>
          <w:color w:val="000000"/>
          <w:sz w:val="30"/>
          <w:szCs w:val="30"/>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jc w:val="left"/>
        <w:rPr>
          <w:rFonts w:hint="eastAsia" w:hAnsi="宋体"/>
          <w:b/>
          <w:bCs/>
          <w:color w:val="000000"/>
          <w:sz w:val="28"/>
        </w:rPr>
      </w:pPr>
    </w:p>
    <w:p>
      <w:pPr>
        <w:pStyle w:val="12"/>
        <w:ind w:firstLine="2159" w:firstLineChars="672"/>
        <w:rPr>
          <w:rFonts w:hAnsi="宋体"/>
          <w:b/>
          <w:bCs/>
          <w:color w:val="000000"/>
          <w:sz w:val="32"/>
        </w:rPr>
      </w:pPr>
      <w:r>
        <w:rPr>
          <w:rFonts w:hint="eastAsia" w:hAnsi="宋体"/>
          <w:b/>
          <w:bCs/>
          <w:color w:val="000000"/>
          <w:sz w:val="32"/>
          <w:lang w:val="en-US" w:eastAsia="zh-CN"/>
        </w:rPr>
        <w:t>投标</w:t>
      </w:r>
      <w:r>
        <w:rPr>
          <w:rFonts w:hint="eastAsia" w:hAnsi="宋体"/>
          <w:b/>
          <w:bCs/>
          <w:color w:val="000000"/>
          <w:sz w:val="32"/>
        </w:rPr>
        <w:t>人</w:t>
      </w:r>
      <w:r>
        <w:rPr>
          <w:rFonts w:hAnsi="宋体"/>
          <w:b/>
          <w:bCs/>
          <w:color w:val="000000"/>
          <w:sz w:val="32"/>
        </w:rPr>
        <w:t>：</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公</w:t>
      </w:r>
      <w:r>
        <w:rPr>
          <w:rFonts w:hAnsi="宋体"/>
          <w:b/>
          <w:bCs/>
          <w:color w:val="000000"/>
          <w:sz w:val="32"/>
          <w:u w:val="single"/>
        </w:rPr>
        <w:t>章）</w:t>
      </w:r>
    </w:p>
    <w:p>
      <w:pPr>
        <w:pStyle w:val="12"/>
        <w:ind w:firstLine="2159" w:firstLineChars="672"/>
        <w:rPr>
          <w:rFonts w:hint="eastAsia" w:hAnsi="宋体"/>
          <w:b/>
          <w:bCs/>
          <w:color w:val="000000"/>
          <w:sz w:val="32"/>
        </w:rPr>
      </w:pPr>
    </w:p>
    <w:p>
      <w:pPr>
        <w:pStyle w:val="12"/>
        <w:ind w:firstLine="2159" w:firstLineChars="672"/>
        <w:rPr>
          <w:rFonts w:hint="eastAsia" w:hAnsi="宋体"/>
          <w:b/>
          <w:bCs/>
          <w:color w:val="000000"/>
          <w:sz w:val="32"/>
        </w:rPr>
      </w:pPr>
      <w:r>
        <w:rPr>
          <w:rFonts w:hAnsi="宋体"/>
          <w:b/>
          <w:bCs/>
          <w:color w:val="000000"/>
          <w:sz w:val="32"/>
        </w:rPr>
        <w:t>法定代表人：</w:t>
      </w:r>
      <w:r>
        <w:rPr>
          <w:rFonts w:hint="eastAsia" w:hAnsi="宋体"/>
          <w:b/>
          <w:bCs/>
          <w:color w:val="000000"/>
          <w:sz w:val="32"/>
          <w:u w:val="single"/>
        </w:rPr>
        <w:t xml:space="preserve">           </w:t>
      </w:r>
      <w:r>
        <w:rPr>
          <w:rFonts w:hAnsi="宋体"/>
          <w:b/>
          <w:bCs/>
          <w:color w:val="000000"/>
          <w:sz w:val="32"/>
          <w:u w:val="single"/>
        </w:rPr>
        <w:t>（</w:t>
      </w:r>
      <w:r>
        <w:rPr>
          <w:rFonts w:hint="eastAsia" w:hAnsi="宋体"/>
          <w:b/>
          <w:bCs/>
          <w:color w:val="000000"/>
          <w:sz w:val="32"/>
          <w:u w:val="single"/>
        </w:rPr>
        <w:t>印章</w:t>
      </w:r>
      <w:r>
        <w:rPr>
          <w:rFonts w:hAnsi="宋体"/>
          <w:b/>
          <w:bCs/>
          <w:color w:val="000000"/>
          <w:sz w:val="32"/>
          <w:u w:val="single"/>
        </w:rPr>
        <w:t>）</w:t>
      </w:r>
    </w:p>
    <w:p>
      <w:pPr>
        <w:pStyle w:val="12"/>
        <w:ind w:firstLine="2159" w:firstLineChars="672"/>
        <w:rPr>
          <w:rFonts w:hint="eastAsia" w:hAnsi="宋体"/>
          <w:b/>
          <w:bCs/>
          <w:color w:val="000000"/>
          <w:sz w:val="32"/>
        </w:rPr>
      </w:pPr>
    </w:p>
    <w:p>
      <w:pPr>
        <w:pStyle w:val="12"/>
        <w:ind w:firstLine="2159" w:firstLineChars="672"/>
        <w:rPr>
          <w:rFonts w:hint="eastAsia" w:hAnsi="宋体"/>
          <w:b/>
          <w:bCs/>
          <w:color w:val="000000"/>
          <w:sz w:val="32"/>
        </w:rPr>
      </w:pPr>
      <w:r>
        <w:rPr>
          <w:rFonts w:hint="eastAsia" w:hAnsi="宋体"/>
          <w:b/>
          <w:bCs/>
          <w:color w:val="000000"/>
          <w:sz w:val="32"/>
        </w:rPr>
        <w:t>日      期：</w:t>
      </w:r>
      <w:r>
        <w:rPr>
          <w:rFonts w:hint="eastAsia" w:hAnsi="宋体"/>
          <w:b/>
          <w:bCs/>
          <w:color w:val="000000"/>
          <w:sz w:val="32"/>
          <w:lang w:val="en-US" w:eastAsia="zh-CN"/>
        </w:rPr>
        <w:t xml:space="preserve">     </w:t>
      </w:r>
      <w:r>
        <w:rPr>
          <w:rFonts w:hint="eastAsia" w:hAnsi="宋体"/>
          <w:b/>
          <w:bCs/>
          <w:color w:val="000000"/>
          <w:sz w:val="32"/>
        </w:rPr>
        <w:t xml:space="preserve">年  月  日    </w:t>
      </w:r>
    </w:p>
    <w:p>
      <w:pPr>
        <w:pStyle w:val="12"/>
        <w:jc w:val="left"/>
        <w:rPr>
          <w:rFonts w:hint="eastAsia" w:hAnsi="宋体"/>
          <w:color w:val="000000"/>
          <w:sz w:val="32"/>
        </w:rPr>
      </w:pPr>
    </w:p>
    <w:p>
      <w:pPr>
        <w:adjustRightInd w:val="0"/>
        <w:snapToGrid w:val="0"/>
        <w:spacing w:line="360" w:lineRule="auto"/>
        <w:jc w:val="center"/>
        <w:rPr>
          <w:rFonts w:ascii="宋体" w:hAnsi="宋体"/>
          <w:b/>
          <w:color w:val="000000"/>
          <w:sz w:val="28"/>
          <w:szCs w:val="32"/>
        </w:rPr>
      </w:pPr>
      <w:bookmarkStart w:id="198" w:name="_Toc66653219"/>
      <w:r>
        <w:rPr>
          <w:rFonts w:ascii="宋体" w:hAnsi="宋体"/>
          <w:b/>
          <w:color w:val="000000"/>
          <w:sz w:val="28"/>
          <w:szCs w:val="32"/>
        </w:rPr>
        <w:br w:type="page"/>
      </w:r>
    </w:p>
    <w:p>
      <w:pPr>
        <w:adjustRightInd w:val="0"/>
        <w:snapToGrid w:val="0"/>
        <w:spacing w:line="360" w:lineRule="auto"/>
        <w:jc w:val="center"/>
        <w:rPr>
          <w:rFonts w:ascii="宋体" w:hAnsi="宋体"/>
          <w:b/>
          <w:color w:val="000000"/>
          <w:sz w:val="28"/>
          <w:szCs w:val="32"/>
        </w:rPr>
      </w:pPr>
    </w:p>
    <w:p>
      <w:pPr>
        <w:adjustRightInd w:val="0"/>
        <w:snapToGrid w:val="0"/>
        <w:spacing w:line="360" w:lineRule="auto"/>
        <w:jc w:val="center"/>
        <w:rPr>
          <w:rFonts w:hint="eastAsia" w:ascii="宋体" w:hAnsi="宋体"/>
          <w:b/>
          <w:color w:val="000000"/>
          <w:sz w:val="36"/>
          <w:szCs w:val="40"/>
        </w:rPr>
      </w:pPr>
      <w:r>
        <w:rPr>
          <w:rFonts w:hint="eastAsia" w:ascii="宋体" w:hAnsi="宋体"/>
          <w:b/>
          <w:color w:val="000000"/>
          <w:sz w:val="36"/>
          <w:szCs w:val="40"/>
        </w:rPr>
        <w:t>目    录</w:t>
      </w:r>
      <w:bookmarkEnd w:id="198"/>
    </w:p>
    <w:p>
      <w:pPr>
        <w:keepNext w:val="0"/>
        <w:keepLines w:val="0"/>
        <w:pageBreakBefore w:val="0"/>
        <w:widowControl w:val="0"/>
        <w:kinsoku/>
        <w:wordWrap/>
        <w:overflowPunct/>
        <w:topLinePunct w:val="0"/>
        <w:autoSpaceDE/>
        <w:autoSpaceDN/>
        <w:bidi w:val="0"/>
        <w:spacing w:line="500" w:lineRule="exact"/>
        <w:ind w:firstLine="1120" w:firstLineChars="400"/>
        <w:textAlignment w:val="auto"/>
        <w:rPr>
          <w:rFonts w:hint="eastAsia" w:ascii="宋体" w:hAnsi="宋体"/>
          <w:sz w:val="28"/>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投标</w:t>
      </w:r>
      <w:r>
        <w:rPr>
          <w:rFonts w:hint="eastAsia" w:ascii="宋体" w:hAnsi="宋体" w:cs="宋体"/>
          <w:bCs/>
          <w:color w:val="000000"/>
          <w:sz w:val="32"/>
          <w:szCs w:val="32"/>
        </w:rPr>
        <w:t>申请函</w:t>
      </w:r>
    </w:p>
    <w:p>
      <w:pPr>
        <w:pStyle w:val="18"/>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lang w:val="en-US" w:eastAsia="zh-CN"/>
        </w:rPr>
        <w:t>报价一览表</w:t>
      </w:r>
    </w:p>
    <w:p>
      <w:pPr>
        <w:pStyle w:val="18"/>
        <w:keepNext w:val="0"/>
        <w:keepLines w:val="0"/>
        <w:pageBreakBefore w:val="0"/>
        <w:widowControl w:val="0"/>
        <w:kinsoku/>
        <w:wordWrap/>
        <w:overflowPunct/>
        <w:topLinePunct w:val="0"/>
        <w:autoSpaceDE/>
        <w:autoSpaceDN/>
        <w:bidi w:val="0"/>
        <w:ind w:firstLine="803" w:firstLineChars="400"/>
        <w:textAlignment w:val="auto"/>
        <w:rPr>
          <w:rFonts w:hint="eastAsia"/>
        </w:rPr>
      </w:pPr>
    </w:p>
    <w:p>
      <w:pPr>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ascii="宋体" w:hAnsi="宋体" w:cs="宋体"/>
          <w:bCs/>
          <w:color w:val="000000"/>
          <w:sz w:val="32"/>
          <w:szCs w:val="32"/>
        </w:rPr>
      </w:pPr>
      <w:r>
        <w:rPr>
          <w:rFonts w:hint="eastAsia" w:ascii="宋体" w:hAnsi="宋体" w:cs="宋体"/>
          <w:bCs/>
          <w:color w:val="000000"/>
          <w:sz w:val="32"/>
          <w:szCs w:val="32"/>
        </w:rPr>
        <w:t>法定代表人证明及法定代表人授权书</w:t>
      </w:r>
    </w:p>
    <w:p>
      <w:pPr>
        <w:pStyle w:val="18"/>
        <w:keepNext w:val="0"/>
        <w:keepLines w:val="0"/>
        <w:pageBreakBefore w:val="0"/>
        <w:widowControl w:val="0"/>
        <w:numPr>
          <w:ilvl w:val="0"/>
          <w:numId w:val="0"/>
        </w:numPr>
        <w:kinsoku/>
        <w:wordWrap/>
        <w:overflowPunct/>
        <w:topLinePunct w:val="0"/>
        <w:autoSpaceDE/>
        <w:autoSpaceDN/>
        <w:bidi w:val="0"/>
        <w:ind w:leftChars="0" w:firstLine="803" w:firstLineChars="400"/>
        <w:jc w:val="both"/>
        <w:textAlignment w:val="auto"/>
        <w:rPr>
          <w:rFonts w:hint="eastAsia"/>
        </w:rPr>
      </w:pPr>
    </w:p>
    <w:p>
      <w:pPr>
        <w:pStyle w:val="10"/>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rPr>
          <w:rFonts w:hint="eastAsia" w:hAnsi="宋体" w:cs="宋体"/>
          <w:b w:val="0"/>
          <w:bCs/>
          <w:color w:val="000000"/>
          <w:sz w:val="32"/>
          <w:szCs w:val="32"/>
        </w:rPr>
      </w:pPr>
      <w:r>
        <w:rPr>
          <w:rFonts w:hint="eastAsia" w:hAnsi="宋体" w:cs="宋体"/>
          <w:b w:val="0"/>
          <w:bCs/>
          <w:color w:val="000000"/>
          <w:sz w:val="32"/>
          <w:szCs w:val="32"/>
        </w:rPr>
        <w:t>资格审查资料</w:t>
      </w:r>
    </w:p>
    <w:p>
      <w:pPr>
        <w:pStyle w:val="10"/>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rPr>
          <w:rFonts w:hint="eastAsia" w:hAnsi="宋体" w:cs="宋体"/>
          <w:b w:val="0"/>
          <w:bCs/>
          <w:color w:val="000000"/>
          <w:sz w:val="32"/>
          <w:szCs w:val="32"/>
        </w:rPr>
      </w:pPr>
    </w:p>
    <w:p>
      <w:pPr>
        <w:pStyle w:val="12"/>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项目实施方案</w:t>
      </w:r>
    </w:p>
    <w:p>
      <w:pPr>
        <w:pStyle w:val="12"/>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outlineLvl w:val="0"/>
        <w:rPr>
          <w:rFonts w:hint="eastAsia" w:hAnsi="宋体" w:cs="宋体"/>
          <w:bCs/>
          <w:color w:val="000000"/>
          <w:sz w:val="32"/>
          <w:szCs w:val="32"/>
        </w:rPr>
      </w:pPr>
    </w:p>
    <w:p>
      <w:pPr>
        <w:pStyle w:val="12"/>
        <w:keepNext w:val="0"/>
        <w:keepLines w:val="0"/>
        <w:pageBreakBefore w:val="0"/>
        <w:widowControl w:val="0"/>
        <w:numPr>
          <w:ilvl w:val="0"/>
          <w:numId w:val="3"/>
        </w:numPr>
        <w:kinsoku/>
        <w:wordWrap/>
        <w:overflowPunct/>
        <w:topLinePunct w:val="0"/>
        <w:autoSpaceDE/>
        <w:autoSpaceDN/>
        <w:bidi w:val="0"/>
        <w:spacing w:line="500" w:lineRule="exact"/>
        <w:ind w:left="0" w:leftChars="0" w:firstLine="1280" w:firstLineChars="400"/>
        <w:jc w:val="left"/>
        <w:textAlignment w:val="auto"/>
        <w:outlineLvl w:val="0"/>
        <w:rPr>
          <w:rFonts w:hint="eastAsia" w:hAnsi="宋体" w:cs="宋体"/>
          <w:bCs/>
          <w:color w:val="000000"/>
          <w:sz w:val="32"/>
          <w:szCs w:val="32"/>
        </w:rPr>
      </w:pPr>
      <w:r>
        <w:rPr>
          <w:rFonts w:hint="eastAsia" w:hAnsi="宋体" w:cs="宋体"/>
          <w:bCs/>
          <w:color w:val="000000"/>
          <w:sz w:val="32"/>
          <w:szCs w:val="32"/>
        </w:rPr>
        <w:t>其他资料</w:t>
      </w:r>
    </w:p>
    <w:p>
      <w:pPr>
        <w:rPr>
          <w:rFonts w:hint="eastAsia" w:ascii="宋体" w:hAnsi="宋体" w:cs="宋体"/>
          <w:bCs/>
          <w:color w:val="000000"/>
          <w:sz w:val="32"/>
          <w:szCs w:val="32"/>
        </w:rPr>
      </w:pPr>
    </w:p>
    <w:p>
      <w:pPr>
        <w:rPr>
          <w:rFonts w:hint="eastAsia" w:ascii="宋体" w:hAnsi="宋体" w:cs="宋体"/>
          <w:bCs/>
          <w:color w:val="000000"/>
          <w:sz w:val="32"/>
          <w:szCs w:val="32"/>
        </w:rPr>
      </w:pPr>
    </w:p>
    <w:p>
      <w:pPr>
        <w:pStyle w:val="10"/>
        <w:rPr>
          <w:rFonts w:hint="eastAsia" w:hAnsi="宋体"/>
          <w:b w:val="0"/>
          <w:color w:val="000000"/>
          <w:sz w:val="28"/>
        </w:rPr>
      </w:pPr>
    </w:p>
    <w:p>
      <w:pPr>
        <w:pStyle w:val="10"/>
        <w:rPr>
          <w:rFonts w:hint="eastAsia" w:hAnsi="宋体"/>
          <w:b w:val="0"/>
          <w:color w:val="000000"/>
          <w:sz w:val="28"/>
        </w:rPr>
      </w:pPr>
    </w:p>
    <w:p>
      <w:pPr>
        <w:pStyle w:val="10"/>
        <w:rPr>
          <w:rFonts w:hint="eastAsia" w:hAnsi="宋体"/>
          <w:b w:val="0"/>
          <w:color w:val="000000"/>
          <w:sz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jc w:val="center"/>
        <w:rPr>
          <w:rFonts w:ascii="宋体" w:hAnsi="宋体"/>
          <w:b/>
          <w:color w:val="000000"/>
          <w:sz w:val="28"/>
          <w:szCs w:val="28"/>
        </w:rPr>
      </w:pPr>
    </w:p>
    <w:p>
      <w:pPr>
        <w:adjustRightInd w:val="0"/>
        <w:snapToGrid w:val="0"/>
        <w:spacing w:line="360" w:lineRule="auto"/>
        <w:jc w:val="center"/>
        <w:rPr>
          <w:rFonts w:ascii="宋体" w:hAnsi="宋体"/>
          <w:b/>
          <w:color w:val="000000"/>
          <w:sz w:val="28"/>
        </w:rPr>
      </w:pPr>
      <w:bookmarkStart w:id="199" w:name="_Toc66798267"/>
      <w:r>
        <w:rPr>
          <w:rFonts w:hint="eastAsia" w:ascii="宋体" w:hAnsi="宋体"/>
          <w:b/>
          <w:color w:val="000000"/>
          <w:sz w:val="28"/>
        </w:rPr>
        <w:t>一、</w:t>
      </w:r>
      <w:r>
        <w:rPr>
          <w:rFonts w:hint="eastAsia" w:ascii="宋体" w:hAnsi="宋体"/>
          <w:b/>
          <w:color w:val="000000"/>
          <w:sz w:val="28"/>
          <w:lang w:val="en-US" w:eastAsia="zh-CN"/>
        </w:rPr>
        <w:t>投标</w:t>
      </w:r>
      <w:r>
        <w:rPr>
          <w:rFonts w:hint="eastAsia" w:ascii="宋体" w:hAnsi="宋体"/>
          <w:b/>
          <w:color w:val="000000"/>
          <w:sz w:val="28"/>
        </w:rPr>
        <w:t>申请</w:t>
      </w:r>
      <w:bookmarkEnd w:id="199"/>
      <w:r>
        <w:rPr>
          <w:rFonts w:hint="eastAsia" w:ascii="宋体" w:hAnsi="宋体"/>
          <w:b/>
          <w:color w:val="000000"/>
          <w:sz w:val="28"/>
        </w:rPr>
        <w:t>函</w:t>
      </w:r>
    </w:p>
    <w:p>
      <w:pPr>
        <w:numPr>
          <w:ilvl w:val="0"/>
          <w:numId w:val="0"/>
        </w:numPr>
        <w:spacing w:line="440" w:lineRule="exact"/>
        <w:rPr>
          <w:rFonts w:hint="eastAsia"/>
          <w:szCs w:val="21"/>
        </w:rPr>
      </w:pPr>
      <w:r>
        <w:rPr>
          <w:rFonts w:hint="eastAsia"/>
          <w:szCs w:val="21"/>
        </w:rPr>
        <w:t>致：</w:t>
      </w:r>
      <w:r>
        <w:rPr>
          <w:rFonts w:hint="eastAsia"/>
          <w:szCs w:val="21"/>
          <w:u w:val="single"/>
        </w:rPr>
        <w:t xml:space="preserve">         （</w:t>
      </w:r>
      <w:r>
        <w:rPr>
          <w:rFonts w:hint="eastAsia"/>
          <w:szCs w:val="21"/>
          <w:u w:val="single"/>
          <w:lang w:val="en-US" w:eastAsia="zh-CN"/>
        </w:rPr>
        <w:t>招标</w:t>
      </w:r>
      <w:r>
        <w:rPr>
          <w:rFonts w:hint="eastAsia"/>
          <w:szCs w:val="21"/>
          <w:u w:val="single"/>
        </w:rPr>
        <w:t>人名称）</w:t>
      </w:r>
    </w:p>
    <w:p>
      <w:pPr>
        <w:numPr>
          <w:ilvl w:val="0"/>
          <w:numId w:val="4"/>
        </w:numPr>
        <w:spacing w:line="440" w:lineRule="exact"/>
        <w:ind w:firstLine="405"/>
        <w:rPr>
          <w:color w:val="auto"/>
          <w:szCs w:val="21"/>
        </w:rPr>
      </w:pPr>
      <w:r>
        <w:rPr>
          <w:szCs w:val="21"/>
        </w:rPr>
        <w:t>我方已仔细研究了</w:t>
      </w:r>
      <w:r>
        <w:rPr>
          <w:szCs w:val="21"/>
          <w:u w:val="single"/>
        </w:rPr>
        <w:t xml:space="preserve">                  </w:t>
      </w:r>
      <w:r>
        <w:rPr>
          <w:szCs w:val="21"/>
        </w:rPr>
        <w:t>（项目名称）</w:t>
      </w:r>
      <w:r>
        <w:rPr>
          <w:rFonts w:hint="eastAsia"/>
          <w:szCs w:val="21"/>
          <w:lang w:val="en-US" w:eastAsia="zh-CN"/>
        </w:rPr>
        <w:t>招标</w:t>
      </w:r>
      <w:r>
        <w:rPr>
          <w:szCs w:val="21"/>
        </w:rPr>
        <w:t>项目</w:t>
      </w:r>
      <w:r>
        <w:rPr>
          <w:rFonts w:hint="eastAsia"/>
          <w:szCs w:val="21"/>
          <w:lang w:val="en-US" w:eastAsia="zh-CN"/>
        </w:rPr>
        <w:t>招标</w:t>
      </w:r>
      <w:r>
        <w:rPr>
          <w:szCs w:val="21"/>
        </w:rPr>
        <w:t>文件的全部内容，愿意以</w:t>
      </w:r>
      <w:r>
        <w:rPr>
          <w:rFonts w:hint="eastAsia"/>
          <w:szCs w:val="21"/>
          <w:lang w:val="en-US" w:eastAsia="zh-CN"/>
        </w:rPr>
        <w:t>人民币</w:t>
      </w:r>
      <w:r>
        <w:rPr>
          <w:rFonts w:hint="eastAsia" w:ascii="宋体" w:hAnsi="宋体"/>
          <w:szCs w:val="21"/>
        </w:rPr>
        <w:t>（大写)</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rPr>
        <w:t>（小写：</w:t>
      </w:r>
      <w:r>
        <w:rPr>
          <w:rFonts w:hint="eastAsia" w:ascii="宋体" w:hAnsi="宋体"/>
          <w:szCs w:val="21"/>
          <w:u w:val="single"/>
        </w:rPr>
        <w:t xml:space="preserve">           </w:t>
      </w:r>
      <w:r>
        <w:rPr>
          <w:rFonts w:hint="eastAsia" w:ascii="宋体" w:hAnsi="宋体"/>
          <w:szCs w:val="21"/>
        </w:rPr>
        <w:t>元）</w:t>
      </w:r>
      <w:r>
        <w:rPr>
          <w:rFonts w:hint="eastAsia"/>
          <w:szCs w:val="21"/>
          <w:lang w:val="en-US" w:eastAsia="zh-CN"/>
        </w:rPr>
        <w:t>作为投标</w:t>
      </w:r>
      <w:r>
        <w:rPr>
          <w:szCs w:val="21"/>
        </w:rPr>
        <w:t>总报价</w:t>
      </w:r>
      <w:r>
        <w:rPr>
          <w:rFonts w:eastAsia="黑体"/>
          <w:szCs w:val="21"/>
        </w:rPr>
        <w:t>，</w:t>
      </w:r>
      <w:r>
        <w:rPr>
          <w:color w:val="auto"/>
          <w:szCs w:val="21"/>
        </w:rPr>
        <w:t>按合同约定完成</w:t>
      </w:r>
      <w:r>
        <w:rPr>
          <w:rFonts w:hint="eastAsia"/>
          <w:color w:val="auto"/>
          <w:szCs w:val="21"/>
          <w:lang w:val="en-US" w:eastAsia="zh-CN"/>
        </w:rPr>
        <w:t>工程结构检测服务等</w:t>
      </w:r>
      <w:r>
        <w:rPr>
          <w:color w:val="auto"/>
          <w:szCs w:val="21"/>
        </w:rPr>
        <w:t>。</w:t>
      </w:r>
    </w:p>
    <w:p>
      <w:pPr>
        <w:spacing w:line="440" w:lineRule="exact"/>
        <w:rPr>
          <w:szCs w:val="21"/>
        </w:rPr>
      </w:pPr>
      <w:r>
        <w:rPr>
          <w:szCs w:val="21"/>
        </w:rPr>
        <w:t>服务</w:t>
      </w:r>
      <w:r>
        <w:rPr>
          <w:rFonts w:hint="eastAsia"/>
          <w:szCs w:val="21"/>
        </w:rPr>
        <w:t>期限</w:t>
      </w:r>
      <w:r>
        <w:rPr>
          <w:szCs w:val="21"/>
        </w:rPr>
        <w:t>：</w:t>
      </w:r>
      <w:r>
        <w:rPr>
          <w:szCs w:val="21"/>
          <w:u w:val="single"/>
        </w:rPr>
        <w:t xml:space="preserve">    </w:t>
      </w:r>
      <w:r>
        <w:rPr>
          <w:rFonts w:hint="eastAsia"/>
          <w:szCs w:val="21"/>
          <w:u w:val="single"/>
          <w:lang w:val="en-US" w:eastAsia="zh-CN"/>
        </w:rPr>
        <w:t xml:space="preserve">  </w:t>
      </w:r>
      <w:r>
        <w:rPr>
          <w:szCs w:val="21"/>
          <w:u w:val="single"/>
        </w:rPr>
        <w:t xml:space="preserve">  </w:t>
      </w:r>
      <w:r>
        <w:rPr>
          <w:rFonts w:hint="eastAsia"/>
          <w:szCs w:val="21"/>
        </w:rPr>
        <w:t>，质量标准：</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r>
        <w:rPr>
          <w:rFonts w:hint="eastAsia"/>
          <w:szCs w:val="21"/>
        </w:rPr>
        <w:t>。</w:t>
      </w:r>
    </w:p>
    <w:p>
      <w:pPr>
        <w:adjustRightInd w:val="0"/>
        <w:snapToGrid w:val="0"/>
        <w:spacing w:line="360" w:lineRule="auto"/>
        <w:ind w:firstLine="480" w:firstLineChars="200"/>
        <w:rPr>
          <w:rFonts w:ascii="宋体" w:hAnsi="宋体"/>
          <w:sz w:val="24"/>
          <w:szCs w:val="24"/>
        </w:rPr>
      </w:pPr>
    </w:p>
    <w:p>
      <w:pPr>
        <w:spacing w:line="360" w:lineRule="auto"/>
        <w:ind w:firstLine="405"/>
        <w:rPr>
          <w:rFonts w:ascii="宋体" w:hAnsi="宋体"/>
          <w:sz w:val="24"/>
          <w:szCs w:val="24"/>
        </w:rPr>
      </w:pPr>
      <w:r>
        <w:rPr>
          <w:rFonts w:ascii="宋体" w:hAnsi="宋体"/>
          <w:sz w:val="24"/>
          <w:szCs w:val="24"/>
        </w:rPr>
        <w:t>2. 我方的</w:t>
      </w:r>
      <w:r>
        <w:rPr>
          <w:rFonts w:hint="eastAsia" w:ascii="宋体" w:hAnsi="宋体"/>
          <w:sz w:val="24"/>
          <w:szCs w:val="24"/>
          <w:lang w:val="en-US" w:eastAsia="zh-CN"/>
        </w:rPr>
        <w:t>投标</w:t>
      </w:r>
      <w:r>
        <w:rPr>
          <w:rFonts w:ascii="宋体" w:hAnsi="宋体"/>
          <w:sz w:val="24"/>
          <w:szCs w:val="24"/>
        </w:rPr>
        <w:t>文件包括下列内容：</w:t>
      </w:r>
    </w:p>
    <w:p>
      <w:pPr>
        <w:spacing w:line="360" w:lineRule="auto"/>
        <w:ind w:firstLine="405"/>
        <w:rPr>
          <w:rFonts w:ascii="宋体" w:hAnsi="宋体"/>
          <w:sz w:val="24"/>
          <w:szCs w:val="24"/>
        </w:rPr>
      </w:pPr>
      <w:r>
        <w:rPr>
          <w:rFonts w:ascii="宋体" w:hAnsi="宋体"/>
          <w:sz w:val="24"/>
          <w:szCs w:val="24"/>
        </w:rPr>
        <w:t>（1）</w:t>
      </w:r>
      <w:r>
        <w:rPr>
          <w:rFonts w:hint="eastAsia" w:ascii="宋体" w:hAnsi="宋体"/>
          <w:sz w:val="24"/>
          <w:szCs w:val="24"/>
          <w:lang w:val="en-US" w:eastAsia="zh-CN"/>
        </w:rPr>
        <w:t>投标</w:t>
      </w:r>
      <w:r>
        <w:rPr>
          <w:rFonts w:hint="eastAsia" w:ascii="宋体" w:hAnsi="宋体"/>
          <w:sz w:val="24"/>
          <w:szCs w:val="24"/>
        </w:rPr>
        <w:t>申请函</w:t>
      </w:r>
      <w:r>
        <w:rPr>
          <w:rFonts w:ascii="宋体" w:hAnsi="宋体"/>
          <w:sz w:val="24"/>
          <w:szCs w:val="24"/>
        </w:rPr>
        <w:t>；</w:t>
      </w:r>
    </w:p>
    <w:p>
      <w:pPr>
        <w:spacing w:line="360" w:lineRule="auto"/>
        <w:ind w:firstLine="405"/>
        <w:rPr>
          <w:rFonts w:ascii="宋体" w:hAnsi="宋体"/>
          <w:sz w:val="24"/>
          <w:szCs w:val="24"/>
        </w:rPr>
      </w:pPr>
      <w:r>
        <w:rPr>
          <w:rFonts w:ascii="宋体" w:hAnsi="宋体"/>
          <w:sz w:val="24"/>
          <w:szCs w:val="24"/>
        </w:rPr>
        <w:t>（2）法定代表人身份证明或授权委托书；</w:t>
      </w:r>
    </w:p>
    <w:p>
      <w:pPr>
        <w:spacing w:line="360" w:lineRule="auto"/>
        <w:ind w:firstLine="405"/>
        <w:rPr>
          <w:rFonts w:ascii="宋体" w:hAnsi="宋体"/>
          <w:sz w:val="24"/>
          <w:szCs w:val="24"/>
        </w:rPr>
      </w:pPr>
      <w:r>
        <w:rPr>
          <w:rFonts w:ascii="宋体" w:hAnsi="宋体"/>
          <w:sz w:val="24"/>
          <w:szCs w:val="24"/>
        </w:rPr>
        <w:t>（</w:t>
      </w:r>
      <w:r>
        <w:rPr>
          <w:rFonts w:hint="eastAsia" w:ascii="宋体" w:hAnsi="宋体"/>
          <w:sz w:val="24"/>
          <w:szCs w:val="24"/>
        </w:rPr>
        <w:t>3</w:t>
      </w:r>
      <w:r>
        <w:rPr>
          <w:rFonts w:ascii="宋体" w:hAnsi="宋体"/>
          <w:sz w:val="24"/>
          <w:szCs w:val="24"/>
        </w:rPr>
        <w:t>）资格审查资料；</w:t>
      </w:r>
    </w:p>
    <w:p>
      <w:pPr>
        <w:spacing w:line="360" w:lineRule="auto"/>
        <w:ind w:firstLine="405"/>
        <w:rPr>
          <w:rFonts w:hint="eastAsia" w:ascii="宋体" w:hAnsi="宋体" w:eastAsia="宋体"/>
          <w:sz w:val="24"/>
          <w:szCs w:val="24"/>
          <w:lang w:eastAsia="zh-CN"/>
        </w:rPr>
      </w:pPr>
      <w:r>
        <w:rPr>
          <w:rFonts w:ascii="宋体" w:hAnsi="宋体"/>
          <w:sz w:val="24"/>
          <w:szCs w:val="24"/>
        </w:rPr>
        <w:t>（</w:t>
      </w:r>
      <w:r>
        <w:rPr>
          <w:rFonts w:hint="eastAsia" w:ascii="宋体" w:hAnsi="宋体"/>
          <w:sz w:val="24"/>
          <w:szCs w:val="24"/>
        </w:rPr>
        <w:t>4</w:t>
      </w:r>
      <w:r>
        <w:rPr>
          <w:rFonts w:ascii="宋体" w:hAnsi="宋体"/>
          <w:sz w:val="24"/>
          <w:szCs w:val="24"/>
        </w:rPr>
        <w:t>）</w:t>
      </w:r>
      <w:r>
        <w:rPr>
          <w:rFonts w:hint="eastAsia" w:ascii="宋体" w:hAnsi="宋体"/>
          <w:sz w:val="24"/>
          <w:szCs w:val="24"/>
        </w:rPr>
        <w:t>项目实施方案</w:t>
      </w:r>
      <w:r>
        <w:rPr>
          <w:rFonts w:ascii="宋体" w:hAnsi="宋体"/>
          <w:sz w:val="24"/>
          <w:szCs w:val="24"/>
        </w:rPr>
        <w:t>；</w:t>
      </w:r>
    </w:p>
    <w:p>
      <w:pPr>
        <w:spacing w:line="360" w:lineRule="auto"/>
        <w:ind w:firstLine="405"/>
        <w:rPr>
          <w:rFonts w:hint="eastAsia" w:ascii="宋体" w:hAnsi="宋体"/>
          <w:sz w:val="24"/>
          <w:szCs w:val="24"/>
        </w:rPr>
      </w:pPr>
      <w:r>
        <w:rPr>
          <w:rFonts w:ascii="宋体" w:hAnsi="宋体"/>
          <w:sz w:val="24"/>
          <w:szCs w:val="24"/>
        </w:rPr>
        <w:t>（</w:t>
      </w:r>
      <w:r>
        <w:rPr>
          <w:rFonts w:hint="eastAsia" w:ascii="宋体" w:hAnsi="宋体"/>
          <w:sz w:val="24"/>
          <w:szCs w:val="24"/>
        </w:rPr>
        <w:t>5</w:t>
      </w:r>
      <w:r>
        <w:rPr>
          <w:rFonts w:ascii="宋体" w:hAnsi="宋体"/>
          <w:sz w:val="24"/>
          <w:szCs w:val="24"/>
        </w:rPr>
        <w:t>）</w:t>
      </w:r>
      <w:r>
        <w:rPr>
          <w:rFonts w:hint="eastAsia" w:ascii="宋体" w:hAnsi="宋体"/>
          <w:sz w:val="24"/>
          <w:szCs w:val="24"/>
        </w:rPr>
        <w:t>其他资料。</w:t>
      </w:r>
    </w:p>
    <w:p>
      <w:pPr>
        <w:spacing w:line="360" w:lineRule="auto"/>
        <w:ind w:firstLine="480" w:firstLineChars="200"/>
        <w:rPr>
          <w:rFonts w:ascii="宋体" w:hAnsi="宋体"/>
          <w:sz w:val="24"/>
          <w:szCs w:val="24"/>
        </w:rPr>
      </w:pPr>
      <w:r>
        <w:rPr>
          <w:rFonts w:ascii="宋体" w:hAnsi="宋体"/>
          <w:sz w:val="24"/>
          <w:szCs w:val="24"/>
        </w:rPr>
        <w:t>3．我方承诺在</w:t>
      </w:r>
      <w:r>
        <w:rPr>
          <w:rFonts w:hint="eastAsia" w:ascii="宋体" w:hAnsi="宋体"/>
          <w:sz w:val="24"/>
          <w:szCs w:val="24"/>
          <w:lang w:val="en-US" w:eastAsia="zh-CN"/>
        </w:rPr>
        <w:t>招标</w:t>
      </w:r>
      <w:r>
        <w:rPr>
          <w:rFonts w:ascii="宋体" w:hAnsi="宋体"/>
          <w:sz w:val="24"/>
          <w:szCs w:val="24"/>
        </w:rPr>
        <w:t>文件规定的</w:t>
      </w:r>
      <w:r>
        <w:rPr>
          <w:rFonts w:hint="eastAsia" w:ascii="宋体" w:hAnsi="宋体"/>
          <w:sz w:val="24"/>
          <w:szCs w:val="24"/>
          <w:lang w:val="en-US" w:eastAsia="zh-CN"/>
        </w:rPr>
        <w:t>招标</w:t>
      </w:r>
      <w:r>
        <w:rPr>
          <w:rFonts w:ascii="宋体" w:hAnsi="宋体"/>
          <w:sz w:val="24"/>
          <w:szCs w:val="24"/>
        </w:rPr>
        <w:t>有效期</w:t>
      </w:r>
      <w:r>
        <w:rPr>
          <w:rFonts w:hint="eastAsia" w:ascii="宋体" w:hAnsi="宋体"/>
          <w:sz w:val="24"/>
          <w:szCs w:val="24"/>
          <w:lang w:eastAsia="zh-CN"/>
        </w:rPr>
        <w:t>（</w:t>
      </w:r>
      <w:r>
        <w:rPr>
          <w:rFonts w:hint="eastAsia" w:ascii="宋体" w:hAnsi="宋体"/>
          <w:sz w:val="24"/>
          <w:szCs w:val="24"/>
        </w:rPr>
        <w:t>60日历天</w:t>
      </w:r>
      <w:r>
        <w:rPr>
          <w:rFonts w:hint="eastAsia" w:ascii="宋体" w:hAnsi="宋体"/>
          <w:sz w:val="24"/>
          <w:szCs w:val="24"/>
          <w:lang w:eastAsia="zh-CN"/>
        </w:rPr>
        <w:t>）</w:t>
      </w:r>
      <w:r>
        <w:rPr>
          <w:rFonts w:ascii="宋体" w:hAnsi="宋体"/>
          <w:sz w:val="24"/>
          <w:szCs w:val="24"/>
        </w:rPr>
        <w:t>内不撤销</w:t>
      </w:r>
      <w:r>
        <w:rPr>
          <w:rFonts w:hint="eastAsia" w:ascii="宋体" w:hAnsi="宋体"/>
          <w:sz w:val="24"/>
          <w:szCs w:val="24"/>
          <w:lang w:val="en-US" w:eastAsia="zh-CN"/>
        </w:rPr>
        <w:t>投标</w:t>
      </w:r>
      <w:r>
        <w:rPr>
          <w:rFonts w:ascii="宋体" w:hAnsi="宋体"/>
          <w:sz w:val="24"/>
          <w:szCs w:val="24"/>
        </w:rPr>
        <w:t>文件。</w:t>
      </w:r>
    </w:p>
    <w:p>
      <w:pPr>
        <w:spacing w:line="360" w:lineRule="auto"/>
        <w:ind w:firstLine="480" w:firstLineChars="200"/>
        <w:rPr>
          <w:rFonts w:ascii="宋体" w:hAnsi="宋体"/>
          <w:sz w:val="24"/>
          <w:szCs w:val="24"/>
        </w:rPr>
      </w:pPr>
      <w:r>
        <w:rPr>
          <w:rFonts w:ascii="宋体" w:hAnsi="宋体"/>
          <w:sz w:val="24"/>
          <w:szCs w:val="24"/>
        </w:rPr>
        <w:t>4．如我方中</w:t>
      </w:r>
      <w:r>
        <w:rPr>
          <w:rFonts w:hint="eastAsia" w:ascii="宋体" w:hAnsi="宋体"/>
          <w:sz w:val="24"/>
          <w:szCs w:val="24"/>
        </w:rPr>
        <w:t>选</w:t>
      </w:r>
      <w:r>
        <w:rPr>
          <w:rFonts w:ascii="宋体" w:hAnsi="宋体"/>
          <w:sz w:val="24"/>
          <w:szCs w:val="24"/>
        </w:rPr>
        <w:t>，我方承诺：</w:t>
      </w:r>
    </w:p>
    <w:p>
      <w:pPr>
        <w:spacing w:line="360" w:lineRule="auto"/>
        <w:ind w:left="960" w:leftChars="400" w:hanging="120" w:hangingChars="50"/>
        <w:rPr>
          <w:rFonts w:ascii="宋体" w:hAnsi="宋体"/>
          <w:sz w:val="24"/>
          <w:szCs w:val="24"/>
        </w:rPr>
      </w:pPr>
      <w:r>
        <w:rPr>
          <w:rFonts w:ascii="宋体" w:hAnsi="宋体"/>
          <w:sz w:val="24"/>
          <w:szCs w:val="24"/>
        </w:rPr>
        <w:t>（1）在收到中</w:t>
      </w:r>
      <w:r>
        <w:rPr>
          <w:rFonts w:hint="eastAsia" w:ascii="宋体" w:hAnsi="宋体"/>
          <w:sz w:val="24"/>
          <w:szCs w:val="24"/>
          <w:lang w:val="en-US" w:eastAsia="zh-CN"/>
        </w:rPr>
        <w:t>标</w:t>
      </w:r>
      <w:r>
        <w:rPr>
          <w:rFonts w:ascii="宋体" w:hAnsi="宋体"/>
          <w:sz w:val="24"/>
          <w:szCs w:val="24"/>
        </w:rPr>
        <w:t>通知书后，在中</w:t>
      </w:r>
      <w:r>
        <w:rPr>
          <w:rFonts w:hint="eastAsia" w:ascii="宋体" w:hAnsi="宋体"/>
          <w:sz w:val="24"/>
          <w:szCs w:val="24"/>
          <w:lang w:val="en-US" w:eastAsia="zh-CN"/>
        </w:rPr>
        <w:t>标</w:t>
      </w:r>
      <w:r>
        <w:rPr>
          <w:rFonts w:ascii="宋体" w:hAnsi="宋体"/>
          <w:sz w:val="24"/>
          <w:szCs w:val="24"/>
        </w:rPr>
        <w:t>通知书规定的期限内与你方签订合同；</w:t>
      </w:r>
    </w:p>
    <w:p>
      <w:pPr>
        <w:spacing w:line="360" w:lineRule="auto"/>
        <w:ind w:left="960" w:leftChars="400" w:hanging="120" w:hangingChars="50"/>
        <w:rPr>
          <w:rFonts w:ascii="宋体" w:hAnsi="宋体"/>
          <w:sz w:val="24"/>
          <w:szCs w:val="24"/>
        </w:rPr>
      </w:pPr>
      <w:r>
        <w:rPr>
          <w:rFonts w:ascii="宋体" w:hAnsi="宋体"/>
          <w:sz w:val="24"/>
          <w:szCs w:val="24"/>
        </w:rPr>
        <w:t>（2）在签订合同时不向你方提出附加条件；</w:t>
      </w:r>
    </w:p>
    <w:p>
      <w:pPr>
        <w:spacing w:line="360" w:lineRule="auto"/>
        <w:ind w:left="960" w:leftChars="400" w:hanging="120" w:hangingChars="50"/>
        <w:rPr>
          <w:rFonts w:ascii="宋体" w:hAnsi="宋体"/>
          <w:sz w:val="24"/>
          <w:szCs w:val="24"/>
        </w:rPr>
      </w:pPr>
      <w:bookmarkStart w:id="200" w:name="_Toc352691658"/>
      <w:bookmarkStart w:id="201" w:name="_Toc369531694"/>
      <w:bookmarkStart w:id="202" w:name="_Toc1187"/>
      <w:r>
        <w:rPr>
          <w:rFonts w:ascii="宋体" w:hAnsi="宋体"/>
          <w:sz w:val="24"/>
          <w:szCs w:val="24"/>
        </w:rPr>
        <w:t>（3）在合</w:t>
      </w:r>
      <w:bookmarkEnd w:id="200"/>
      <w:bookmarkEnd w:id="201"/>
      <w:bookmarkEnd w:id="202"/>
      <w:r>
        <w:rPr>
          <w:rFonts w:ascii="宋体" w:hAnsi="宋体"/>
          <w:sz w:val="24"/>
          <w:szCs w:val="24"/>
        </w:rPr>
        <w:t>同约定的期限内完成合同规定的全部义务。</w:t>
      </w:r>
    </w:p>
    <w:p>
      <w:pPr>
        <w:spacing w:line="360" w:lineRule="auto"/>
        <w:ind w:firstLine="480" w:firstLineChars="200"/>
        <w:rPr>
          <w:rFonts w:hint="eastAsia" w:ascii="宋体" w:hAnsi="宋体"/>
          <w:sz w:val="24"/>
          <w:szCs w:val="24"/>
        </w:rPr>
      </w:pPr>
      <w:r>
        <w:rPr>
          <w:rFonts w:hint="eastAsia" w:ascii="宋体" w:hAnsi="宋体"/>
          <w:sz w:val="24"/>
          <w:szCs w:val="24"/>
          <w:lang w:val="en-US" w:eastAsia="zh-CN"/>
        </w:rPr>
        <w:t>投标</w:t>
      </w:r>
      <w:r>
        <w:rPr>
          <w:rFonts w:hint="eastAsia" w:ascii="宋体" w:hAnsi="宋体"/>
          <w:sz w:val="24"/>
          <w:szCs w:val="24"/>
        </w:rPr>
        <w:t>人</w:t>
      </w:r>
      <w:r>
        <w:rPr>
          <w:rFonts w:ascii="宋体" w:hAnsi="宋体"/>
          <w:sz w:val="24"/>
          <w:szCs w:val="24"/>
        </w:rPr>
        <w:t>：</w:t>
      </w:r>
      <w:r>
        <w:rPr>
          <w:rFonts w:hint="eastAsia" w:ascii="宋体" w:hAnsi="宋体"/>
          <w:sz w:val="24"/>
          <w:szCs w:val="24"/>
          <w:u w:val="single"/>
        </w:rPr>
        <w:t xml:space="preserve">            </w:t>
      </w:r>
      <w:r>
        <w:rPr>
          <w:rFonts w:ascii="宋体" w:hAnsi="宋体"/>
          <w:sz w:val="24"/>
          <w:szCs w:val="24"/>
          <w:u w:val="single"/>
        </w:rPr>
        <w:t>（盖章）</w:t>
      </w:r>
    </w:p>
    <w:p>
      <w:pPr>
        <w:spacing w:line="360" w:lineRule="auto"/>
        <w:ind w:firstLine="480" w:firstLineChars="200"/>
        <w:rPr>
          <w:rFonts w:ascii="宋体" w:hAnsi="宋体"/>
          <w:sz w:val="24"/>
          <w:szCs w:val="24"/>
        </w:rPr>
      </w:pPr>
    </w:p>
    <w:p>
      <w:pPr>
        <w:spacing w:line="360" w:lineRule="auto"/>
        <w:ind w:firstLine="480" w:firstLineChars="200"/>
        <w:rPr>
          <w:rFonts w:hint="eastAsia" w:ascii="宋体" w:hAnsi="宋体"/>
          <w:sz w:val="24"/>
          <w:szCs w:val="24"/>
        </w:rPr>
      </w:pPr>
      <w:r>
        <w:rPr>
          <w:rFonts w:ascii="宋体" w:hAnsi="宋体"/>
          <w:sz w:val="24"/>
          <w:szCs w:val="24"/>
        </w:rPr>
        <w:t>法定代表人（或委托代理人）：</w:t>
      </w:r>
      <w:r>
        <w:rPr>
          <w:rFonts w:hint="eastAsia" w:ascii="宋体" w:hAnsi="宋体"/>
          <w:sz w:val="24"/>
          <w:szCs w:val="24"/>
          <w:u w:val="single"/>
        </w:rPr>
        <w:t xml:space="preserve">             </w:t>
      </w:r>
      <w:r>
        <w:rPr>
          <w:rFonts w:ascii="宋体" w:hAnsi="宋体"/>
          <w:sz w:val="24"/>
          <w:szCs w:val="24"/>
          <w:u w:val="single"/>
        </w:rPr>
        <w:t>（签字或盖章）</w:t>
      </w:r>
    </w:p>
    <w:p>
      <w:pPr>
        <w:spacing w:line="360" w:lineRule="auto"/>
        <w:ind w:firstLine="480" w:firstLineChars="200"/>
        <w:rPr>
          <w:rFonts w:ascii="宋体" w:hAnsi="宋体"/>
          <w:sz w:val="24"/>
          <w:szCs w:val="24"/>
        </w:rPr>
      </w:pPr>
    </w:p>
    <w:p>
      <w:pPr>
        <w:spacing w:line="360" w:lineRule="auto"/>
        <w:ind w:firstLine="480" w:firstLineChars="200"/>
        <w:jc w:val="right"/>
        <w:rPr>
          <w:rFonts w:ascii="宋体" w:hAnsi="宋体"/>
          <w:sz w:val="24"/>
          <w:szCs w:val="24"/>
        </w:rPr>
      </w:pPr>
      <w:r>
        <w:rPr>
          <w:rFonts w:ascii="宋体" w:hAnsi="宋体"/>
          <w:sz w:val="24"/>
          <w:szCs w:val="24"/>
        </w:rPr>
        <w:t xml:space="preserve">日 </w:t>
      </w:r>
      <w:r>
        <w:rPr>
          <w:rFonts w:hint="eastAsia" w:ascii="宋体" w:hAnsi="宋体"/>
          <w:sz w:val="24"/>
          <w:szCs w:val="24"/>
        </w:rPr>
        <w:t xml:space="preserve"> </w:t>
      </w:r>
      <w:r>
        <w:rPr>
          <w:rFonts w:ascii="宋体" w:hAnsi="宋体"/>
          <w:sz w:val="24"/>
          <w:szCs w:val="24"/>
        </w:rPr>
        <w:t>期：</w:t>
      </w:r>
      <w:r>
        <w:rPr>
          <w:rFonts w:hint="eastAsia" w:ascii="宋体" w:hAnsi="宋体"/>
          <w:sz w:val="24"/>
          <w:szCs w:val="24"/>
        </w:rPr>
        <w:t xml:space="preserve">   </w:t>
      </w:r>
      <w:r>
        <w:rPr>
          <w:rFonts w:ascii="宋体" w:hAnsi="宋体"/>
          <w:sz w:val="24"/>
          <w:szCs w:val="24"/>
        </w:rPr>
        <w:t>年</w:t>
      </w:r>
      <w:r>
        <w:rPr>
          <w:rFonts w:hint="eastAsia" w:ascii="宋体" w:hAnsi="宋体"/>
          <w:sz w:val="24"/>
          <w:szCs w:val="24"/>
        </w:rPr>
        <w:t xml:space="preserve">   </w:t>
      </w:r>
      <w:r>
        <w:rPr>
          <w:rFonts w:ascii="宋体" w:hAnsi="宋体"/>
          <w:sz w:val="24"/>
          <w:szCs w:val="24"/>
        </w:rPr>
        <w:t>月</w:t>
      </w:r>
      <w:r>
        <w:rPr>
          <w:rFonts w:hint="eastAsia" w:ascii="宋体" w:hAnsi="宋体"/>
          <w:sz w:val="24"/>
          <w:szCs w:val="24"/>
        </w:rPr>
        <w:t xml:space="preserve">   </w:t>
      </w:r>
      <w:r>
        <w:rPr>
          <w:rFonts w:ascii="宋体" w:hAnsi="宋体"/>
          <w:sz w:val="24"/>
          <w:szCs w:val="24"/>
        </w:rPr>
        <w:t xml:space="preserve"> 日</w:t>
      </w:r>
    </w:p>
    <w:p>
      <w:pPr>
        <w:pStyle w:val="2"/>
        <w:rPr>
          <w:rFonts w:hint="eastAsia" w:ascii="宋体" w:hAnsi="宋体"/>
          <w:sz w:val="24"/>
          <w:szCs w:val="24"/>
        </w:rPr>
      </w:pPr>
    </w:p>
    <w:p>
      <w:pPr>
        <w:rPr>
          <w:rFonts w:hint="eastAsia"/>
        </w:rPr>
      </w:pPr>
    </w:p>
    <w:p>
      <w:pPr>
        <w:pStyle w:val="10"/>
        <w:rPr>
          <w:rFonts w:hint="eastAsia"/>
        </w:rPr>
      </w:pPr>
    </w:p>
    <w:p>
      <w:pPr>
        <w:pStyle w:val="10"/>
      </w:pPr>
    </w:p>
    <w:p>
      <w:pPr>
        <w:pStyle w:val="10"/>
      </w:pPr>
    </w:p>
    <w:p>
      <w:pPr>
        <w:jc w:val="center"/>
        <w:rPr>
          <w:rFonts w:hint="eastAsia" w:ascii="宋体" w:hAnsi="宋体"/>
          <w:b/>
          <w:color w:val="000000"/>
          <w:sz w:val="28"/>
          <w:szCs w:val="28"/>
        </w:rPr>
      </w:pPr>
    </w:p>
    <w:p>
      <w:pPr>
        <w:jc w:val="center"/>
        <w:rPr>
          <w:rFonts w:hint="default" w:ascii="宋体" w:hAnsi="宋体" w:eastAsia="宋体"/>
          <w:b/>
          <w:color w:val="000000"/>
          <w:sz w:val="28"/>
          <w:szCs w:val="28"/>
          <w:lang w:val="en-US" w:eastAsia="zh-CN"/>
        </w:rPr>
      </w:pPr>
      <w:r>
        <w:rPr>
          <w:rFonts w:hint="eastAsia" w:ascii="宋体" w:hAnsi="宋体"/>
          <w:b/>
          <w:color w:val="000000"/>
          <w:sz w:val="28"/>
          <w:szCs w:val="28"/>
          <w:lang w:val="en-US" w:eastAsia="zh-CN"/>
        </w:rPr>
        <w:t>二、报价一览表</w:t>
      </w:r>
    </w:p>
    <w:p>
      <w:pPr>
        <w:jc w:val="center"/>
        <w:rPr>
          <w:rFonts w:hint="eastAsia" w:ascii="宋体" w:hAnsi="宋体"/>
          <w:b/>
          <w:color w:val="000000"/>
          <w:sz w:val="28"/>
          <w:szCs w:val="28"/>
          <w:lang w:val="en-US" w:eastAsia="zh-CN"/>
        </w:rPr>
      </w:pPr>
    </w:p>
    <w:p>
      <w:pPr>
        <w:jc w:val="center"/>
        <w:rPr>
          <w:rFonts w:hint="default" w:ascii="宋体" w:hAnsi="宋体"/>
          <w:b/>
          <w:color w:val="000000"/>
          <w:sz w:val="28"/>
          <w:szCs w:val="28"/>
          <w:lang w:val="en-US" w:eastAsia="zh-CN"/>
        </w:rPr>
      </w:pPr>
      <w:r>
        <w:rPr>
          <w:rFonts w:hint="eastAsia" w:ascii="宋体" w:hAnsi="宋体"/>
          <w:b/>
          <w:color w:val="000000"/>
          <w:sz w:val="28"/>
          <w:szCs w:val="28"/>
          <w:lang w:val="en-US" w:eastAsia="zh-CN"/>
        </w:rPr>
        <w:t>1、投标总报价</w:t>
      </w:r>
    </w:p>
    <w:tbl>
      <w:tblPr>
        <w:tblStyle w:val="20"/>
        <w:tblW w:w="8717" w:type="dxa"/>
        <w:tblInd w:w="2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7"/>
        <w:gridCol w:w="1620"/>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2057" w:type="dxa"/>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lang w:val="en-US" w:eastAsia="zh-CN"/>
              </w:rPr>
              <w:t>投标人</w:t>
            </w:r>
            <w:r>
              <w:rPr>
                <w:rFonts w:hint="eastAsia" w:ascii="宋体" w:hAnsi="宋体"/>
                <w:color w:val="000000"/>
                <w:sz w:val="24"/>
                <w:szCs w:val="20"/>
              </w:rPr>
              <w:t>全称</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restart"/>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hAnsi="宋体"/>
                <w:color w:val="000000"/>
                <w:sz w:val="24"/>
                <w:szCs w:val="20"/>
                <w:lang w:val="en-US" w:eastAsia="zh-CN"/>
              </w:rPr>
              <w:t>投标</w:t>
            </w:r>
            <w:r>
              <w:rPr>
                <w:rFonts w:hint="eastAsia" w:hAnsi="宋体"/>
                <w:color w:val="000000"/>
                <w:sz w:val="24"/>
                <w:szCs w:val="20"/>
              </w:rPr>
              <w:t>总报价</w:t>
            </w: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大写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2057" w:type="dxa"/>
            <w:vMerge w:val="continue"/>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c>
          <w:tcPr>
            <w:tcW w:w="162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小写</w:t>
            </w:r>
          </w:p>
        </w:tc>
        <w:tc>
          <w:tcPr>
            <w:tcW w:w="5040" w:type="dxa"/>
            <w:tcBorders>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0"/>
                <w:lang w:val="en-US" w:eastAsia="zh-CN"/>
              </w:rPr>
            </w:pPr>
            <w:r>
              <w:rPr>
                <w:rFonts w:hint="eastAsia" w:ascii="宋体" w:hAnsi="宋体"/>
                <w:color w:val="000000"/>
                <w:sz w:val="24"/>
                <w:szCs w:val="20"/>
                <w:lang w:val="en-US" w:eastAsia="zh-CN"/>
              </w:rPr>
              <w:t>服务期限</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2057"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eastAsia="宋体"/>
                <w:color w:val="000000"/>
                <w:sz w:val="24"/>
                <w:szCs w:val="20"/>
                <w:lang w:eastAsia="zh-CN"/>
              </w:rPr>
            </w:pPr>
            <w:r>
              <w:rPr>
                <w:rFonts w:hint="eastAsia" w:ascii="宋体" w:hAnsi="宋体"/>
                <w:color w:val="000000"/>
                <w:sz w:val="24"/>
                <w:szCs w:val="20"/>
              </w:rPr>
              <w:t>质量</w:t>
            </w:r>
            <w:r>
              <w:rPr>
                <w:rFonts w:hint="eastAsia" w:ascii="宋体" w:hAnsi="宋体"/>
                <w:color w:val="000000"/>
                <w:sz w:val="24"/>
                <w:szCs w:val="20"/>
                <w:lang w:val="en-US" w:eastAsia="zh-CN"/>
              </w:rPr>
              <w:t>标准</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2057" w:type="dxa"/>
            <w:tcBorders>
              <w:top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r>
              <w:rPr>
                <w:rFonts w:hint="eastAsia" w:ascii="宋体" w:hAnsi="宋体"/>
                <w:color w:val="000000"/>
                <w:sz w:val="24"/>
                <w:szCs w:val="20"/>
              </w:rPr>
              <w:t>备注</w:t>
            </w:r>
          </w:p>
        </w:tc>
        <w:tc>
          <w:tcPr>
            <w:tcW w:w="6660"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color w:val="000000"/>
                <w:sz w:val="24"/>
                <w:szCs w:val="20"/>
              </w:rPr>
            </w:pPr>
          </w:p>
        </w:tc>
      </w:tr>
    </w:tbl>
    <w:p>
      <w:pPr>
        <w:rPr>
          <w:rFonts w:ascii="宋体" w:hAnsi="宋体"/>
          <w:color w:val="000000"/>
          <w:sz w:val="24"/>
          <w:szCs w:val="24"/>
        </w:rPr>
      </w:pPr>
    </w:p>
    <w:p>
      <w:pPr>
        <w:rPr>
          <w:rFonts w:ascii="宋体" w:hAnsi="宋体"/>
          <w:color w:val="000000"/>
          <w:sz w:val="24"/>
          <w:szCs w:val="24"/>
        </w:rPr>
      </w:pPr>
      <w:r>
        <w:rPr>
          <w:rFonts w:hint="eastAsia" w:ascii="宋体" w:hAnsi="宋体"/>
          <w:color w:val="000000"/>
          <w:sz w:val="24"/>
          <w:szCs w:val="24"/>
          <w:lang w:val="en-US" w:eastAsia="zh-CN"/>
        </w:rPr>
        <w:t>投标人</w:t>
      </w:r>
      <w:r>
        <w:rPr>
          <w:rFonts w:hint="eastAsia" w:ascii="宋体" w:hAnsi="宋体"/>
          <w:color w:val="000000"/>
          <w:sz w:val="24"/>
          <w:szCs w:val="24"/>
        </w:rPr>
        <w:t>：（公章）</w:t>
      </w:r>
    </w:p>
    <w:p>
      <w:pPr>
        <w:rPr>
          <w:rFonts w:ascii="宋体" w:hAnsi="宋体"/>
          <w:color w:val="000000"/>
          <w:sz w:val="24"/>
          <w:szCs w:val="24"/>
        </w:rPr>
      </w:pPr>
    </w:p>
    <w:p>
      <w:pPr>
        <w:rPr>
          <w:rFonts w:hint="eastAsia" w:ascii="宋体" w:hAnsi="宋体"/>
          <w:color w:val="000000"/>
          <w:sz w:val="24"/>
          <w:szCs w:val="24"/>
        </w:rPr>
      </w:pPr>
      <w:r>
        <w:rPr>
          <w:rFonts w:hint="eastAsia" w:ascii="宋体" w:hAnsi="宋体"/>
          <w:color w:val="000000"/>
          <w:sz w:val="24"/>
          <w:szCs w:val="24"/>
        </w:rPr>
        <w:t>法定代表人</w:t>
      </w:r>
      <w:r>
        <w:rPr>
          <w:rFonts w:hint="eastAsia" w:ascii="宋体" w:hAnsi="宋体"/>
          <w:color w:val="000000"/>
          <w:spacing w:val="-3"/>
          <w:szCs w:val="22"/>
          <w:lang w:eastAsia="zh-CN"/>
        </w:rPr>
        <w:t>（</w:t>
      </w:r>
      <w:r>
        <w:rPr>
          <w:rFonts w:hint="eastAsia" w:ascii="宋体" w:hAnsi="宋体"/>
          <w:color w:val="000000"/>
          <w:spacing w:val="-3"/>
          <w:szCs w:val="22"/>
          <w:lang w:val="en-US" w:eastAsia="zh-CN"/>
        </w:rPr>
        <w:t>单位负责人</w:t>
      </w:r>
      <w:r>
        <w:rPr>
          <w:rFonts w:hint="eastAsia" w:ascii="宋体" w:hAnsi="宋体"/>
          <w:color w:val="000000"/>
          <w:spacing w:val="-3"/>
          <w:szCs w:val="22"/>
          <w:lang w:eastAsia="zh-CN"/>
        </w:rPr>
        <w:t>）</w:t>
      </w:r>
      <w:r>
        <w:rPr>
          <w:rFonts w:hint="eastAsia" w:ascii="宋体" w:hAnsi="宋体"/>
          <w:color w:val="000000"/>
          <w:sz w:val="24"/>
        </w:rPr>
        <w:t>或授权人</w:t>
      </w:r>
      <w:r>
        <w:rPr>
          <w:rFonts w:hint="eastAsia" w:ascii="宋体" w:hAnsi="宋体"/>
          <w:color w:val="000000"/>
          <w:sz w:val="24"/>
          <w:szCs w:val="24"/>
        </w:rPr>
        <w:t>（印章或签字）：</w:t>
      </w:r>
    </w:p>
    <w:p>
      <w:pPr>
        <w:jc w:val="right"/>
        <w:rPr>
          <w:rFonts w:hint="eastAsia" w:ascii="宋体" w:hAnsi="宋体"/>
          <w:color w:val="000000"/>
          <w:sz w:val="24"/>
          <w:szCs w:val="24"/>
        </w:rPr>
      </w:pPr>
    </w:p>
    <w:p>
      <w:pPr>
        <w:jc w:val="right"/>
        <w:rPr>
          <w:rFonts w:ascii="宋体" w:hAnsi="宋体"/>
          <w:color w:val="000000"/>
          <w:sz w:val="24"/>
          <w:szCs w:val="24"/>
        </w:rPr>
      </w:pPr>
      <w:r>
        <w:rPr>
          <w:rFonts w:hint="eastAsia" w:ascii="宋体" w:hAnsi="宋体"/>
          <w:color w:val="000000"/>
          <w:sz w:val="24"/>
          <w:szCs w:val="24"/>
        </w:rPr>
        <w:t xml:space="preserve">                        年  月  日</w:t>
      </w:r>
    </w:p>
    <w:p>
      <w:pPr>
        <w:rPr>
          <w:rFonts w:ascii="宋体" w:hAnsi="宋体"/>
          <w:b/>
          <w:color w:val="000000"/>
          <w:sz w:val="24"/>
          <w:szCs w:val="24"/>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jc w:val="center"/>
        <w:rPr>
          <w:rFonts w:hint="default" w:ascii="宋体" w:hAnsi="宋体"/>
          <w:b/>
          <w:color w:val="auto"/>
          <w:sz w:val="28"/>
          <w:szCs w:val="28"/>
          <w:lang w:val="en-US" w:eastAsia="zh-CN"/>
        </w:rPr>
      </w:pPr>
      <w:r>
        <w:rPr>
          <w:rFonts w:hint="eastAsia" w:ascii="宋体" w:hAnsi="宋体"/>
          <w:b/>
          <w:color w:val="auto"/>
          <w:sz w:val="28"/>
          <w:szCs w:val="28"/>
          <w:lang w:val="en-US" w:eastAsia="zh-CN"/>
        </w:rPr>
        <w:t>2、分项报价</w:t>
      </w:r>
    </w:p>
    <w:tbl>
      <w:tblPr>
        <w:tblStyle w:val="20"/>
        <w:tblW w:w="9896" w:type="dxa"/>
        <w:tblInd w:w="0" w:type="dxa"/>
        <w:tblLayout w:type="fixed"/>
        <w:tblCellMar>
          <w:top w:w="0" w:type="dxa"/>
          <w:left w:w="108" w:type="dxa"/>
          <w:bottom w:w="0" w:type="dxa"/>
          <w:right w:w="108" w:type="dxa"/>
        </w:tblCellMar>
      </w:tblPr>
      <w:tblGrid>
        <w:gridCol w:w="785"/>
        <w:gridCol w:w="3144"/>
        <w:gridCol w:w="1323"/>
        <w:gridCol w:w="1268"/>
        <w:gridCol w:w="1350"/>
        <w:gridCol w:w="2026"/>
      </w:tblGrid>
      <w:tr>
        <w:tblPrEx>
          <w:tblCellMar>
            <w:top w:w="0" w:type="dxa"/>
            <w:left w:w="108" w:type="dxa"/>
            <w:bottom w:w="0" w:type="dxa"/>
            <w:right w:w="108" w:type="dxa"/>
          </w:tblCellMar>
        </w:tblPrEx>
        <w:trPr>
          <w:trHeight w:val="767" w:hRule="atLeast"/>
        </w:trPr>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序号</w:t>
            </w:r>
          </w:p>
        </w:tc>
        <w:tc>
          <w:tcPr>
            <w:tcW w:w="3144"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lang w:val="en-US" w:eastAsia="zh-CN"/>
              </w:rPr>
            </w:pPr>
            <w:r>
              <w:rPr>
                <w:rFonts w:hint="eastAsia" w:cs="Times New Roman"/>
                <w:b/>
                <w:bCs/>
                <w:color w:val="auto"/>
                <w:kern w:val="0"/>
                <w:szCs w:val="21"/>
                <w:lang w:val="en-US" w:eastAsia="zh-CN"/>
              </w:rPr>
              <w:t>服务名称</w:t>
            </w:r>
          </w:p>
        </w:tc>
        <w:tc>
          <w:tcPr>
            <w:tcW w:w="1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cs="Times New Roman"/>
                <w:b/>
                <w:bCs/>
                <w:color w:val="auto"/>
                <w:kern w:val="0"/>
                <w:szCs w:val="21"/>
                <w:lang w:val="en-US" w:eastAsia="zh-CN"/>
              </w:rPr>
            </w:pPr>
            <w:r>
              <w:rPr>
                <w:rFonts w:hint="default" w:ascii="Times New Roman" w:hAnsi="Times New Roman" w:eastAsia="宋体" w:cs="Times New Roman"/>
                <w:b/>
                <w:bCs/>
                <w:color w:val="auto"/>
                <w:kern w:val="0"/>
                <w:szCs w:val="21"/>
              </w:rPr>
              <w:t>工作量</w:t>
            </w:r>
          </w:p>
        </w:tc>
        <w:tc>
          <w:tcPr>
            <w:tcW w:w="1268"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单价（元）</w:t>
            </w:r>
          </w:p>
        </w:tc>
        <w:tc>
          <w:tcPr>
            <w:tcW w:w="1350"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lang w:val="en-US" w:eastAsia="zh-CN"/>
              </w:rPr>
            </w:pPr>
            <w:r>
              <w:rPr>
                <w:rFonts w:hint="eastAsia" w:cs="Times New Roman"/>
                <w:b/>
                <w:bCs/>
                <w:color w:val="auto"/>
                <w:kern w:val="0"/>
                <w:szCs w:val="21"/>
                <w:lang w:val="en-US" w:eastAsia="zh-CN"/>
              </w:rPr>
              <w:t>总价（元）</w:t>
            </w:r>
          </w:p>
        </w:tc>
        <w:tc>
          <w:tcPr>
            <w:tcW w:w="202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备注</w:t>
            </w:r>
          </w:p>
        </w:tc>
      </w:tr>
      <w:tr>
        <w:tblPrEx>
          <w:tblCellMar>
            <w:top w:w="0" w:type="dxa"/>
            <w:left w:w="108" w:type="dxa"/>
            <w:bottom w:w="0" w:type="dxa"/>
            <w:right w:w="108" w:type="dxa"/>
          </w:tblCellMar>
        </w:tblPrEx>
        <w:trPr>
          <w:trHeight w:val="878" w:hRule="atLeast"/>
        </w:trPr>
        <w:tc>
          <w:tcPr>
            <w:tcW w:w="785"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1</w:t>
            </w:r>
          </w:p>
        </w:tc>
        <w:tc>
          <w:tcPr>
            <w:tcW w:w="3144"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323"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p>
        </w:tc>
        <w:tc>
          <w:tcPr>
            <w:tcW w:w="1268"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p>
        </w:tc>
        <w:tc>
          <w:tcPr>
            <w:tcW w:w="2026"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r>
      <w:tr>
        <w:tblPrEx>
          <w:tblCellMar>
            <w:top w:w="0" w:type="dxa"/>
            <w:left w:w="108" w:type="dxa"/>
            <w:bottom w:w="0" w:type="dxa"/>
            <w:right w:w="108" w:type="dxa"/>
          </w:tblCellMar>
        </w:tblPrEx>
        <w:trPr>
          <w:trHeight w:val="931" w:hRule="atLeast"/>
        </w:trPr>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color w:val="auto"/>
                <w:szCs w:val="20"/>
                <w:lang w:val="en-US" w:eastAsia="zh-CN"/>
              </w:rPr>
            </w:pPr>
            <w:r>
              <w:rPr>
                <w:rFonts w:hint="eastAsia" w:ascii="Times New Roman" w:hAnsi="Times New Roman" w:eastAsia="宋体" w:cs="Times New Roman"/>
                <w:b/>
                <w:bCs/>
                <w:color w:val="auto"/>
                <w:kern w:val="0"/>
                <w:szCs w:val="21"/>
                <w:lang w:val="en-US" w:eastAsia="zh-CN"/>
              </w:rPr>
              <w:t>2</w:t>
            </w:r>
          </w:p>
        </w:tc>
        <w:tc>
          <w:tcPr>
            <w:tcW w:w="31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323"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c>
          <w:tcPr>
            <w:tcW w:w="1268"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p>
        </w:tc>
        <w:tc>
          <w:tcPr>
            <w:tcW w:w="2026"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p>
        </w:tc>
      </w:tr>
      <w:tr>
        <w:tblPrEx>
          <w:tblCellMar>
            <w:top w:w="0" w:type="dxa"/>
            <w:left w:w="108" w:type="dxa"/>
            <w:bottom w:w="0" w:type="dxa"/>
            <w:right w:w="108" w:type="dxa"/>
          </w:tblCellMar>
        </w:tblPrEx>
        <w:trPr>
          <w:trHeight w:val="830" w:hRule="atLeast"/>
        </w:trPr>
        <w:tc>
          <w:tcPr>
            <w:tcW w:w="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lang w:val="en-US" w:eastAsia="zh-CN" w:bidi="ar-SA"/>
              </w:rPr>
            </w:pPr>
            <w:r>
              <w:rPr>
                <w:rFonts w:hint="eastAsia" w:ascii="Times New Roman" w:hAnsi="Times New Roman" w:cs="Times New Roman"/>
                <w:b/>
                <w:bCs/>
                <w:color w:val="auto"/>
                <w:kern w:val="0"/>
                <w:szCs w:val="21"/>
                <w:lang w:val="en-US" w:eastAsia="zh-CN"/>
              </w:rPr>
              <w:t>3</w:t>
            </w:r>
          </w:p>
        </w:tc>
        <w:tc>
          <w:tcPr>
            <w:tcW w:w="31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323"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c>
          <w:tcPr>
            <w:tcW w:w="1268"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c>
          <w:tcPr>
            <w:tcW w:w="2026"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r>
      <w:tr>
        <w:tblPrEx>
          <w:tblCellMar>
            <w:top w:w="0" w:type="dxa"/>
            <w:left w:w="108" w:type="dxa"/>
            <w:bottom w:w="0" w:type="dxa"/>
            <w:right w:w="108" w:type="dxa"/>
          </w:tblCellMar>
        </w:tblPrEx>
        <w:trPr>
          <w:trHeight w:val="766" w:hRule="atLeast"/>
        </w:trPr>
        <w:tc>
          <w:tcPr>
            <w:tcW w:w="785"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 w:val="21"/>
                <w:szCs w:val="21"/>
                <w:lang w:val="en-US" w:eastAsia="zh-CN" w:bidi="ar-SA"/>
              </w:rPr>
            </w:pPr>
            <w:r>
              <w:rPr>
                <w:rFonts w:hint="eastAsia" w:ascii="Times New Roman" w:hAnsi="Times New Roman" w:cs="Times New Roman"/>
                <w:b/>
                <w:bCs/>
                <w:color w:val="auto"/>
                <w:kern w:val="0"/>
                <w:szCs w:val="21"/>
                <w:lang w:val="en-US" w:eastAsia="zh-CN"/>
              </w:rPr>
              <w:t>4</w:t>
            </w:r>
          </w:p>
        </w:tc>
        <w:tc>
          <w:tcPr>
            <w:tcW w:w="3144"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323"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c>
          <w:tcPr>
            <w:tcW w:w="1268"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c>
          <w:tcPr>
            <w:tcW w:w="2026" w:type="dxa"/>
            <w:tcBorders>
              <w:top w:val="nil"/>
              <w:left w:val="single" w:color="auto" w:sz="4" w:space="0"/>
              <w:bottom w:val="single" w:color="000000"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p>
        </w:tc>
      </w:tr>
      <w:tr>
        <w:tblPrEx>
          <w:tblCellMar>
            <w:top w:w="0" w:type="dxa"/>
            <w:left w:w="108" w:type="dxa"/>
            <w:bottom w:w="0" w:type="dxa"/>
            <w:right w:w="108" w:type="dxa"/>
          </w:tblCellMar>
        </w:tblPrEx>
        <w:trPr>
          <w:trHeight w:val="767" w:hRule="atLeast"/>
        </w:trPr>
        <w:tc>
          <w:tcPr>
            <w:tcW w:w="785"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cs="Times New Roman"/>
                <w:b/>
                <w:bCs/>
                <w:color w:val="auto"/>
                <w:kern w:val="0"/>
                <w:szCs w:val="21"/>
                <w:lang w:val="en-US" w:eastAsia="zh-CN"/>
              </w:rPr>
              <w:t>5</w:t>
            </w:r>
          </w:p>
        </w:tc>
        <w:tc>
          <w:tcPr>
            <w:tcW w:w="3144"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Cs w:val="21"/>
              </w:rPr>
            </w:pPr>
          </w:p>
        </w:tc>
        <w:tc>
          <w:tcPr>
            <w:tcW w:w="1323"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c>
          <w:tcPr>
            <w:tcW w:w="1268"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p>
        </w:tc>
        <w:tc>
          <w:tcPr>
            <w:tcW w:w="2026"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rPr>
            </w:pPr>
          </w:p>
        </w:tc>
      </w:tr>
      <w:tr>
        <w:tblPrEx>
          <w:tblCellMar>
            <w:top w:w="0" w:type="dxa"/>
            <w:left w:w="108" w:type="dxa"/>
            <w:bottom w:w="0" w:type="dxa"/>
            <w:right w:w="108" w:type="dxa"/>
          </w:tblCellMar>
        </w:tblPrEx>
        <w:trPr>
          <w:trHeight w:val="767" w:hRule="atLeast"/>
        </w:trPr>
        <w:tc>
          <w:tcPr>
            <w:tcW w:w="785"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cs="Times New Roman"/>
                <w:b/>
                <w:bCs/>
                <w:color w:val="auto"/>
                <w:kern w:val="0"/>
                <w:szCs w:val="21"/>
                <w:lang w:val="en-US" w:eastAsia="zh-CN"/>
              </w:rPr>
              <w:t>6</w:t>
            </w:r>
          </w:p>
        </w:tc>
        <w:tc>
          <w:tcPr>
            <w:tcW w:w="3144"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b/>
                <w:bCs/>
                <w:color w:val="auto"/>
                <w:kern w:val="0"/>
                <w:szCs w:val="21"/>
                <w:lang w:val="en-US" w:eastAsia="zh-CN"/>
              </w:rPr>
            </w:pPr>
          </w:p>
        </w:tc>
        <w:tc>
          <w:tcPr>
            <w:tcW w:w="1323"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c>
          <w:tcPr>
            <w:tcW w:w="1268"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c>
          <w:tcPr>
            <w:tcW w:w="1350"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Cs w:val="21"/>
                <w:lang w:val="en-US" w:eastAsia="zh-CN"/>
              </w:rPr>
            </w:pPr>
          </w:p>
        </w:tc>
        <w:tc>
          <w:tcPr>
            <w:tcW w:w="2026" w:type="dxa"/>
            <w:tcBorders>
              <w:top w:val="nil"/>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lang w:val="en-US" w:eastAsia="zh-CN"/>
              </w:rPr>
            </w:pPr>
          </w:p>
        </w:tc>
      </w:tr>
      <w:tr>
        <w:tblPrEx>
          <w:tblCellMar>
            <w:top w:w="0" w:type="dxa"/>
            <w:left w:w="108" w:type="dxa"/>
            <w:bottom w:w="0" w:type="dxa"/>
            <w:right w:w="108" w:type="dxa"/>
          </w:tblCellMar>
        </w:tblPrEx>
        <w:trPr>
          <w:trHeight w:val="797" w:hRule="atLeast"/>
        </w:trPr>
        <w:tc>
          <w:tcPr>
            <w:tcW w:w="9896" w:type="dxa"/>
            <w:gridSpan w:val="6"/>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both"/>
              <w:rPr>
                <w:rFonts w:hint="default" w:ascii="Times New Roman" w:hAnsi="Times New Roman" w:eastAsia="宋体" w:cs="Times New Roman"/>
                <w:color w:val="auto"/>
                <w:kern w:val="0"/>
                <w:szCs w:val="21"/>
              </w:rPr>
            </w:pPr>
            <w:r>
              <w:rPr>
                <w:rFonts w:hint="default" w:ascii="Times New Roman" w:hAnsi="Times New Roman" w:eastAsia="宋体" w:cs="Times New Roman"/>
                <w:b/>
                <w:color w:val="auto"/>
                <w:kern w:val="0"/>
                <w:szCs w:val="21"/>
              </w:rPr>
              <w:t>合计：大写                   ；小写￥</w:t>
            </w:r>
          </w:p>
        </w:tc>
      </w:tr>
    </w:tbl>
    <w:p>
      <w:pPr>
        <w:pStyle w:val="18"/>
        <w:rPr>
          <w:rFonts w:hint="eastAsia" w:ascii="宋体" w:hAnsi="宋体"/>
          <w:b/>
          <w:color w:val="auto"/>
          <w:sz w:val="28"/>
          <w:szCs w:val="28"/>
          <w:lang w:val="en-US" w:eastAsia="zh-CN"/>
        </w:rPr>
      </w:pPr>
    </w:p>
    <w:p>
      <w:pPr>
        <w:rPr>
          <w:rFonts w:ascii="宋体" w:hAnsi="宋体"/>
          <w:color w:val="auto"/>
          <w:sz w:val="24"/>
          <w:szCs w:val="24"/>
        </w:rPr>
      </w:pPr>
      <w:r>
        <w:rPr>
          <w:rFonts w:hint="eastAsia" w:ascii="宋体" w:hAnsi="宋体"/>
          <w:color w:val="auto"/>
          <w:sz w:val="24"/>
          <w:szCs w:val="24"/>
          <w:lang w:val="en-US" w:eastAsia="zh-CN"/>
        </w:rPr>
        <w:t>投标人</w:t>
      </w:r>
      <w:r>
        <w:rPr>
          <w:rFonts w:hint="eastAsia" w:ascii="宋体" w:hAnsi="宋体"/>
          <w:color w:val="auto"/>
          <w:sz w:val="24"/>
          <w:szCs w:val="24"/>
        </w:rPr>
        <w:t>：（公章）</w:t>
      </w:r>
    </w:p>
    <w:p>
      <w:pPr>
        <w:rPr>
          <w:rFonts w:ascii="宋体" w:hAnsi="宋体"/>
          <w:color w:val="auto"/>
          <w:sz w:val="24"/>
          <w:szCs w:val="24"/>
        </w:rPr>
      </w:pPr>
    </w:p>
    <w:p>
      <w:pPr>
        <w:rPr>
          <w:rFonts w:hint="eastAsia" w:ascii="宋体" w:hAnsi="宋体"/>
          <w:color w:val="auto"/>
          <w:sz w:val="24"/>
          <w:szCs w:val="24"/>
        </w:rPr>
      </w:pPr>
      <w:r>
        <w:rPr>
          <w:rFonts w:hint="eastAsia" w:ascii="宋体" w:hAnsi="宋体"/>
          <w:color w:val="auto"/>
          <w:sz w:val="24"/>
          <w:szCs w:val="24"/>
        </w:rPr>
        <w:t>法定代表人</w:t>
      </w:r>
      <w:r>
        <w:rPr>
          <w:rFonts w:hint="eastAsia" w:ascii="宋体" w:hAnsi="宋体"/>
          <w:color w:val="auto"/>
          <w:spacing w:val="-3"/>
          <w:szCs w:val="22"/>
          <w:lang w:eastAsia="zh-CN"/>
        </w:rPr>
        <w:t>（</w:t>
      </w:r>
      <w:r>
        <w:rPr>
          <w:rFonts w:hint="eastAsia" w:ascii="宋体" w:hAnsi="宋体"/>
          <w:color w:val="auto"/>
          <w:spacing w:val="-3"/>
          <w:szCs w:val="22"/>
          <w:lang w:val="en-US" w:eastAsia="zh-CN"/>
        </w:rPr>
        <w:t>单位负责人</w:t>
      </w:r>
      <w:r>
        <w:rPr>
          <w:rFonts w:hint="eastAsia" w:ascii="宋体" w:hAnsi="宋体"/>
          <w:color w:val="auto"/>
          <w:spacing w:val="-3"/>
          <w:szCs w:val="22"/>
          <w:lang w:eastAsia="zh-CN"/>
        </w:rPr>
        <w:t>）</w:t>
      </w:r>
      <w:r>
        <w:rPr>
          <w:rFonts w:hint="eastAsia" w:ascii="宋体" w:hAnsi="宋体"/>
          <w:color w:val="auto"/>
          <w:sz w:val="24"/>
        </w:rPr>
        <w:t>或授权人</w:t>
      </w:r>
      <w:r>
        <w:rPr>
          <w:rFonts w:hint="eastAsia" w:ascii="宋体" w:hAnsi="宋体"/>
          <w:color w:val="auto"/>
          <w:sz w:val="24"/>
          <w:szCs w:val="24"/>
        </w:rPr>
        <w:t>（印章或签字）：</w:t>
      </w:r>
    </w:p>
    <w:p>
      <w:pPr>
        <w:jc w:val="right"/>
        <w:rPr>
          <w:rFonts w:hint="eastAsia" w:ascii="宋体" w:hAnsi="宋体"/>
          <w:color w:val="000000"/>
          <w:sz w:val="24"/>
          <w:szCs w:val="24"/>
        </w:rPr>
      </w:pPr>
    </w:p>
    <w:p>
      <w:pPr>
        <w:jc w:val="right"/>
        <w:rPr>
          <w:rFonts w:ascii="宋体" w:hAnsi="宋体"/>
          <w:color w:val="000000"/>
          <w:sz w:val="24"/>
          <w:szCs w:val="24"/>
        </w:rPr>
      </w:pPr>
      <w:r>
        <w:rPr>
          <w:rFonts w:hint="eastAsia" w:ascii="宋体" w:hAnsi="宋体"/>
          <w:color w:val="000000"/>
          <w:sz w:val="24"/>
          <w:szCs w:val="24"/>
        </w:rPr>
        <w:t xml:space="preserve">                        年  月  日</w:t>
      </w:r>
    </w:p>
    <w:p>
      <w:pPr>
        <w:rPr>
          <w:rFonts w:ascii="宋体" w:hAnsi="宋体"/>
          <w:b/>
          <w:color w:val="000000"/>
          <w:sz w:val="24"/>
          <w:szCs w:val="24"/>
        </w:rPr>
      </w:pPr>
    </w:p>
    <w:p>
      <w:pPr>
        <w:jc w:val="center"/>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pStyle w:val="18"/>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lang w:val="en-US" w:eastAsia="zh-CN"/>
        </w:rPr>
      </w:pPr>
    </w:p>
    <w:p>
      <w:pPr>
        <w:jc w:val="center"/>
        <w:rPr>
          <w:rFonts w:hint="eastAsia" w:ascii="宋体" w:hAnsi="宋体"/>
          <w:b/>
          <w:color w:val="000000"/>
          <w:sz w:val="28"/>
          <w:szCs w:val="28"/>
        </w:rPr>
      </w:pPr>
      <w:r>
        <w:rPr>
          <w:rFonts w:hint="eastAsia" w:ascii="宋体" w:hAnsi="宋体"/>
          <w:b/>
          <w:color w:val="000000"/>
          <w:sz w:val="28"/>
          <w:szCs w:val="28"/>
          <w:lang w:val="en-US" w:eastAsia="zh-CN"/>
        </w:rPr>
        <w:t>三</w:t>
      </w:r>
      <w:r>
        <w:rPr>
          <w:rFonts w:hint="eastAsia" w:ascii="宋体" w:hAnsi="宋体"/>
          <w:b/>
          <w:color w:val="000000"/>
          <w:sz w:val="28"/>
          <w:szCs w:val="28"/>
        </w:rPr>
        <w:t>、</w:t>
      </w:r>
      <w:r>
        <w:rPr>
          <w:rFonts w:hint="eastAsia" w:ascii="宋体" w:hAnsi="宋体"/>
          <w:b/>
          <w:color w:val="000000"/>
          <w:sz w:val="28"/>
        </w:rPr>
        <w:t>法定代表人证明及法定代表人授权书</w:t>
      </w:r>
    </w:p>
    <w:p>
      <w:pPr>
        <w:rPr>
          <w:rFonts w:hint="eastAsia" w:ascii="宋体" w:hAnsi="宋体"/>
          <w:color w:val="000000"/>
          <w:sz w:val="24"/>
          <w:szCs w:val="24"/>
        </w:rPr>
      </w:pPr>
    </w:p>
    <w:p>
      <w:pPr>
        <w:rPr>
          <w:rFonts w:hint="eastAsia" w:ascii="宋体" w:hAnsi="宋体"/>
          <w:color w:val="000000"/>
          <w:sz w:val="24"/>
          <w:szCs w:val="24"/>
        </w:rPr>
      </w:pPr>
    </w:p>
    <w:p>
      <w:pPr>
        <w:spacing w:line="500" w:lineRule="exact"/>
        <w:jc w:val="center"/>
        <w:rPr>
          <w:rFonts w:hint="eastAsia" w:ascii="宋体" w:hAnsi="宋体"/>
          <w:color w:val="000000"/>
          <w:sz w:val="24"/>
          <w:szCs w:val="24"/>
        </w:rPr>
      </w:pPr>
      <w:r>
        <w:rPr>
          <w:rFonts w:hint="eastAsia" w:ascii="宋体" w:hAnsi="宋体"/>
          <w:b/>
          <w:color w:val="000000"/>
          <w:sz w:val="28"/>
        </w:rPr>
        <w:t>（一）法定代表人证明</w:t>
      </w: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兹证明</w:t>
      </w:r>
      <w:r>
        <w:rPr>
          <w:rFonts w:hint="eastAsia" w:ascii="宋体" w:hAnsi="宋体"/>
          <w:color w:val="000000"/>
          <w:sz w:val="24"/>
          <w:szCs w:val="24"/>
          <w:u w:val="single"/>
        </w:rPr>
        <w:t xml:space="preserve">           </w:t>
      </w:r>
      <w:r>
        <w:rPr>
          <w:rFonts w:hint="eastAsia" w:ascii="宋体" w:hAnsi="宋体"/>
          <w:color w:val="000000"/>
          <w:sz w:val="24"/>
          <w:szCs w:val="24"/>
        </w:rPr>
        <w:t>同志在我单位任</w:t>
      </w:r>
      <w:r>
        <w:rPr>
          <w:rFonts w:hint="eastAsia" w:ascii="宋体" w:hAnsi="宋体"/>
          <w:color w:val="000000"/>
          <w:sz w:val="24"/>
          <w:szCs w:val="24"/>
          <w:u w:val="single"/>
        </w:rPr>
        <w:t xml:space="preserve">            (职务)</w:t>
      </w:r>
      <w:r>
        <w:rPr>
          <w:rFonts w:hint="eastAsia" w:ascii="宋体" w:hAnsi="宋体"/>
          <w:color w:val="000000"/>
          <w:sz w:val="24"/>
          <w:szCs w:val="24"/>
        </w:rPr>
        <w:t>，是我单位的法定代表人。</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附法定代表人基本情况：</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姓名：_____性别：___年龄：___职务：________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身份证号码：________________________________________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通讯地址：________________________________________</w:t>
      </w: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电话号码：_________________邮政编码：_____________</w:t>
      </w:r>
    </w:p>
    <w:p>
      <w:pPr>
        <w:spacing w:line="500" w:lineRule="exact"/>
        <w:rPr>
          <w:rFonts w:hint="eastAsia" w:ascii="宋体" w:hAnsi="宋体"/>
          <w:color w:val="000000"/>
          <w:sz w:val="24"/>
          <w:szCs w:val="24"/>
        </w:rPr>
      </w:pPr>
    </w:p>
    <w:p>
      <w:pPr>
        <w:spacing w:line="500" w:lineRule="exact"/>
        <w:ind w:firstLine="480" w:firstLineChars="200"/>
        <w:rPr>
          <w:rFonts w:hint="eastAsia" w:ascii="宋体" w:hAnsi="宋体"/>
          <w:color w:val="000000"/>
          <w:sz w:val="24"/>
          <w:szCs w:val="24"/>
        </w:rPr>
      </w:pPr>
      <w:r>
        <w:rPr>
          <w:rFonts w:hint="eastAsia" w:ascii="宋体" w:hAnsi="宋体"/>
          <w:color w:val="000000"/>
          <w:sz w:val="24"/>
          <w:szCs w:val="24"/>
        </w:rPr>
        <w:t>单位名称：（章）</w:t>
      </w:r>
    </w:p>
    <w:p>
      <w:pPr>
        <w:spacing w:line="500" w:lineRule="exact"/>
        <w:rPr>
          <w:rFonts w:hint="eastAsia" w:ascii="宋体" w:hAnsi="宋体"/>
          <w:color w:val="000000"/>
          <w:sz w:val="24"/>
          <w:szCs w:val="24"/>
        </w:rPr>
      </w:pPr>
    </w:p>
    <w:p>
      <w:pPr>
        <w:spacing w:line="500" w:lineRule="exact"/>
        <w:rPr>
          <w:rFonts w:hint="eastAsia" w:ascii="宋体" w:hAnsi="宋体"/>
          <w:color w:val="000000"/>
          <w:sz w:val="24"/>
          <w:szCs w:val="24"/>
        </w:rPr>
      </w:pPr>
    </w:p>
    <w:p>
      <w:pPr>
        <w:spacing w:line="500" w:lineRule="exact"/>
        <w:ind w:firstLine="6240" w:firstLineChars="2600"/>
        <w:rPr>
          <w:rFonts w:hint="eastAsia" w:ascii="宋体" w:hAnsi="宋体"/>
          <w:color w:val="000000"/>
          <w:sz w:val="24"/>
          <w:szCs w:val="24"/>
        </w:rPr>
      </w:pPr>
      <w:r>
        <w:rPr>
          <w:rFonts w:hint="eastAsia" w:ascii="宋体" w:hAnsi="宋体"/>
          <w:color w:val="000000"/>
          <w:sz w:val="24"/>
          <w:szCs w:val="24"/>
        </w:rPr>
        <w:t>年   月    日</w:t>
      </w:r>
    </w:p>
    <w:p>
      <w:pPr>
        <w:spacing w:line="500" w:lineRule="exact"/>
        <w:rPr>
          <w:rFonts w:hint="eastAsia" w:ascii="宋体" w:hAnsi="宋体"/>
          <w:color w:val="000000"/>
          <w:sz w:val="28"/>
          <w:szCs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b/>
          <w:color w:val="000000"/>
          <w:sz w:val="28"/>
        </w:rPr>
      </w:pPr>
    </w:p>
    <w:p>
      <w:pPr>
        <w:adjustRightInd w:val="0"/>
        <w:snapToGrid w:val="0"/>
        <w:spacing w:line="360" w:lineRule="auto"/>
        <w:ind w:right="28"/>
        <w:jc w:val="center"/>
        <w:outlineLvl w:val="1"/>
        <w:rPr>
          <w:rFonts w:hint="eastAsia" w:ascii="宋体" w:hAnsi="宋体"/>
          <w:color w:val="000000"/>
          <w:sz w:val="24"/>
        </w:rPr>
      </w:pPr>
      <w:r>
        <w:rPr>
          <w:rFonts w:ascii="宋体" w:hAnsi="宋体"/>
          <w:b/>
          <w:color w:val="000000"/>
          <w:sz w:val="28"/>
        </w:rPr>
        <w:br w:type="page"/>
      </w:r>
      <w:r>
        <w:rPr>
          <w:rFonts w:hint="eastAsia" w:ascii="宋体" w:hAnsi="宋体"/>
          <w:b/>
          <w:color w:val="000000"/>
          <w:sz w:val="28"/>
        </w:rPr>
        <w:t>（二）法定代表人授权书</w:t>
      </w:r>
      <w:bookmarkEnd w:id="195"/>
      <w:bookmarkEnd w:id="196"/>
      <w:bookmarkEnd w:id="197"/>
    </w:p>
    <w:p>
      <w:pPr>
        <w:adjustRightInd w:val="0"/>
        <w:snapToGrid w:val="0"/>
        <w:spacing w:line="500" w:lineRule="exact"/>
        <w:rPr>
          <w:rFonts w:hint="eastAsia" w:ascii="宋体" w:hAnsi="宋体"/>
          <w:sz w:val="24"/>
        </w:rPr>
      </w:pPr>
      <w:r>
        <w:rPr>
          <w:rFonts w:hint="eastAsia" w:ascii="宋体" w:hAnsi="宋体"/>
          <w:color w:val="000000"/>
          <w:sz w:val="24"/>
          <w:szCs w:val="24"/>
        </w:rPr>
        <w:t xml:space="preserve">    </w:t>
      </w: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（比选申请人名称）的法定代表人，现委托</w:t>
      </w:r>
      <w:r>
        <w:rPr>
          <w:rFonts w:hint="eastAsia" w:ascii="宋体" w:hAnsi="宋体"/>
          <w:sz w:val="24"/>
          <w:u w:val="single"/>
        </w:rPr>
        <w:t xml:space="preserve">      </w:t>
      </w:r>
      <w:r>
        <w:rPr>
          <w:rFonts w:hint="eastAsia" w:ascii="宋体" w:hAnsi="宋体"/>
          <w:sz w:val="24"/>
        </w:rPr>
        <w:t>（姓名）为我方代理人。代理人根据授权，以我方名义签署、澄清、说明、补正、递交、撤回、修改</w:t>
      </w:r>
      <w:r>
        <w:rPr>
          <w:rFonts w:hint="eastAsia" w:ascii="宋体" w:hAnsi="宋体"/>
          <w:sz w:val="24"/>
          <w:u w:val="single"/>
        </w:rPr>
        <w:t xml:space="preserve">             （项目名称）</w:t>
      </w:r>
      <w:r>
        <w:rPr>
          <w:rFonts w:hint="eastAsia" w:ascii="宋体" w:hAnsi="宋体"/>
          <w:sz w:val="24"/>
          <w:lang w:val="en-US" w:eastAsia="zh-CN"/>
        </w:rPr>
        <w:t>投标</w:t>
      </w:r>
      <w:r>
        <w:rPr>
          <w:rFonts w:hint="eastAsia" w:ascii="宋体" w:hAnsi="宋体"/>
          <w:sz w:val="24"/>
        </w:rPr>
        <w:t>文件、签订合同和处理有关事宜，其法律后果由我方承担。</w:t>
      </w:r>
    </w:p>
    <w:p>
      <w:pPr>
        <w:spacing w:before="240" w:beforeLines="100" w:after="240" w:afterLines="100" w:line="500" w:lineRule="exact"/>
        <w:ind w:firstLine="480" w:firstLineChars="200"/>
        <w:jc w:val="left"/>
        <w:rPr>
          <w:rFonts w:hint="eastAsia" w:ascii="宋体" w:hAnsi="宋体"/>
          <w:sz w:val="24"/>
        </w:rPr>
      </w:pPr>
    </w:p>
    <w:p>
      <w:pPr>
        <w:spacing w:before="240" w:beforeLines="100" w:after="240" w:afterLines="100" w:line="500" w:lineRule="exact"/>
        <w:ind w:firstLine="480" w:firstLineChars="200"/>
        <w:jc w:val="left"/>
        <w:rPr>
          <w:rFonts w:hint="eastAsia" w:ascii="宋体" w:hAnsi="宋体"/>
          <w:sz w:val="24"/>
        </w:rPr>
      </w:pPr>
      <w:r>
        <w:rPr>
          <w:rFonts w:hint="eastAsia" w:ascii="宋体" w:hAnsi="宋体"/>
          <w:sz w:val="24"/>
        </w:rPr>
        <w:t>代理人无转委托权。</w:t>
      </w:r>
    </w:p>
    <w:p>
      <w:pPr>
        <w:spacing w:line="440" w:lineRule="exact"/>
        <w:rPr>
          <w:rFonts w:ascii="宋体" w:hAnsi="宋体"/>
          <w:sz w:val="24"/>
          <w:szCs w:val="24"/>
        </w:rPr>
      </w:pPr>
      <w:r>
        <w:rPr>
          <w:rFonts w:ascii="宋体" w:hAnsi="宋体"/>
          <w:sz w:val="24"/>
          <w:szCs w:val="24"/>
        </w:rPr>
        <w:t>附：法定代表人身份证复印件及委托代理人身份证复印件</w:t>
      </w:r>
    </w:p>
    <w:p>
      <w:pPr>
        <w:spacing w:line="500" w:lineRule="exact"/>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lang w:val="en-US" w:eastAsia="zh-CN"/>
        </w:rPr>
        <w:t>投标</w:t>
      </w:r>
      <w:r>
        <w:rPr>
          <w:rFonts w:hint="eastAsia" w:ascii="宋体" w:hAnsi="宋体"/>
          <w:sz w:val="24"/>
        </w:rPr>
        <w:t>人：</w:t>
      </w:r>
      <w:r>
        <w:rPr>
          <w:rFonts w:hint="eastAsia" w:ascii="宋体" w:hAnsi="宋体"/>
          <w:sz w:val="24"/>
          <w:u w:val="single"/>
        </w:rPr>
        <w:t xml:space="preserve">            </w:t>
      </w:r>
      <w:r>
        <w:rPr>
          <w:rFonts w:hint="eastAsia" w:ascii="宋体" w:hAnsi="宋体"/>
          <w:sz w:val="24"/>
        </w:rPr>
        <w:t>（盖单位章）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（签字或盖章）</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u w:val="single"/>
        </w:rPr>
      </w:pPr>
      <w:r>
        <w:rPr>
          <w:rFonts w:hint="eastAsia" w:ascii="宋体" w:hAnsi="宋体"/>
          <w:sz w:val="24"/>
        </w:rPr>
        <w:t>身份证号码：</w:t>
      </w:r>
      <w:r>
        <w:rPr>
          <w:rFonts w:hint="eastAsia" w:ascii="宋体" w:hAnsi="宋体"/>
          <w:sz w:val="24"/>
          <w:u w:val="single"/>
        </w:rPr>
        <w:t xml:space="preserve">                        </w:t>
      </w:r>
    </w:p>
    <w:p>
      <w:pPr>
        <w:spacing w:line="500" w:lineRule="exact"/>
        <w:ind w:firstLine="3967" w:firstLineChars="1653"/>
        <w:jc w:val="left"/>
        <w:rPr>
          <w:rFonts w:hint="eastAsia" w:ascii="宋体" w:hAnsi="宋体"/>
          <w:sz w:val="24"/>
          <w:u w:val="single"/>
        </w:rPr>
      </w:pPr>
    </w:p>
    <w:p>
      <w:pPr>
        <w:spacing w:line="500" w:lineRule="exact"/>
        <w:ind w:firstLine="3967" w:firstLineChars="1653"/>
        <w:jc w:val="left"/>
        <w:rPr>
          <w:rFonts w:hint="eastAsia"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（签字）</w:t>
      </w:r>
    </w:p>
    <w:p>
      <w:pPr>
        <w:spacing w:line="500" w:lineRule="exact"/>
        <w:ind w:firstLine="3967" w:firstLineChars="1653"/>
        <w:jc w:val="left"/>
        <w:rPr>
          <w:rFonts w:hint="eastAsia" w:ascii="宋体" w:hAnsi="宋体"/>
          <w:sz w:val="24"/>
        </w:rPr>
      </w:pPr>
    </w:p>
    <w:p>
      <w:pPr>
        <w:spacing w:line="500" w:lineRule="exact"/>
        <w:ind w:firstLine="3967" w:firstLineChars="1653"/>
        <w:jc w:val="left"/>
        <w:rPr>
          <w:rFonts w:hint="eastAsia" w:ascii="宋体" w:hAnsi="宋体"/>
          <w:sz w:val="24"/>
          <w:u w:val="single"/>
        </w:rPr>
      </w:pPr>
      <w:r>
        <w:rPr>
          <w:rFonts w:hint="eastAsia" w:ascii="宋体" w:hAnsi="宋体"/>
          <w:sz w:val="24"/>
        </w:rPr>
        <w:t>身份证号码：</w:t>
      </w:r>
      <w:r>
        <w:rPr>
          <w:rFonts w:hint="eastAsia" w:ascii="宋体" w:hAnsi="宋体"/>
          <w:sz w:val="24"/>
          <w:u w:val="single"/>
        </w:rPr>
        <w:t xml:space="preserve">                        </w:t>
      </w:r>
    </w:p>
    <w:p>
      <w:pPr>
        <w:spacing w:line="500" w:lineRule="exact"/>
        <w:ind w:firstLine="3967" w:firstLineChars="1653"/>
        <w:jc w:val="left"/>
        <w:rPr>
          <w:rFonts w:hint="eastAsia" w:ascii="宋体" w:hAnsi="宋体"/>
          <w:sz w:val="24"/>
        </w:rPr>
      </w:pPr>
    </w:p>
    <w:p>
      <w:pPr>
        <w:spacing w:line="500" w:lineRule="exact"/>
        <w:ind w:firstLine="5520" w:firstLineChars="2300"/>
        <w:jc w:val="right"/>
        <w:rPr>
          <w:rFonts w:hint="eastAsia" w:ascii="宋体" w:hAnsi="宋体"/>
          <w:b/>
          <w:bCs/>
          <w:color w:val="000000"/>
          <w:kern w:val="0"/>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napToGrid w:val="0"/>
        <w:spacing w:line="500" w:lineRule="exact"/>
        <w:rPr>
          <w:rFonts w:ascii="宋体" w:hAnsi="宋体"/>
          <w:color w:val="000000"/>
          <w:sz w:val="24"/>
        </w:rPr>
      </w:pPr>
      <w:r>
        <w:rPr>
          <w:rFonts w:ascii="宋体" w:hAnsi="宋体"/>
          <w:color w:val="000000"/>
          <w:sz w:val="24"/>
        </w:rPr>
        <w:t xml:space="preserve"> </w:t>
      </w:r>
    </w:p>
    <w:p>
      <w:pPr>
        <w:widowControl/>
        <w:shd w:val="clear" w:color="auto" w:fill="FFFFFF"/>
        <w:spacing w:line="520" w:lineRule="exact"/>
        <w:jc w:val="center"/>
        <w:rPr>
          <w:rFonts w:hint="eastAsia"/>
        </w:rPr>
      </w:pPr>
      <w:r>
        <w:rPr>
          <w:rFonts w:ascii="宋体" w:hAnsi="宋体"/>
          <w:color w:val="000000"/>
          <w:sz w:val="24"/>
        </w:rPr>
        <w:br w:type="page"/>
      </w:r>
      <w:bookmarkStart w:id="203" w:name="_Toc66805787"/>
      <w:bookmarkStart w:id="204" w:name="_Toc66798273"/>
      <w:bookmarkStart w:id="205" w:name="_Toc66806002"/>
    </w:p>
    <w:p>
      <w:pPr>
        <w:adjustRightInd w:val="0"/>
        <w:snapToGrid w:val="0"/>
        <w:spacing w:line="360" w:lineRule="auto"/>
        <w:ind w:right="28"/>
        <w:jc w:val="center"/>
        <w:outlineLvl w:val="1"/>
        <w:rPr>
          <w:rFonts w:hint="eastAsia" w:ascii="宋体" w:hAnsi="宋体"/>
          <w:b/>
          <w:color w:val="000000"/>
          <w:sz w:val="28"/>
        </w:rPr>
      </w:pPr>
      <w:r>
        <w:rPr>
          <w:rFonts w:hint="eastAsia" w:ascii="宋体" w:hAnsi="宋体"/>
          <w:b/>
          <w:color w:val="000000"/>
          <w:sz w:val="28"/>
          <w:lang w:val="en-US" w:eastAsia="zh-CN"/>
        </w:rPr>
        <w:t>四</w:t>
      </w:r>
      <w:r>
        <w:rPr>
          <w:rFonts w:hint="eastAsia" w:ascii="宋体" w:hAnsi="宋体"/>
          <w:b/>
          <w:color w:val="000000"/>
          <w:sz w:val="28"/>
        </w:rPr>
        <w:t>、资格审查资料</w:t>
      </w:r>
    </w:p>
    <w:p>
      <w:pPr>
        <w:rPr>
          <w:rFonts w:hint="eastAsia" w:ascii="宋体" w:hAnsi="宋体" w:cs="宋体"/>
          <w:color w:val="000000"/>
          <w:sz w:val="24"/>
          <w:szCs w:val="24"/>
        </w:rPr>
      </w:pPr>
      <w:bookmarkStart w:id="206" w:name="_Toc536688913"/>
      <w:bookmarkStart w:id="207" w:name="_Toc492300729"/>
      <w:r>
        <w:rPr>
          <w:rFonts w:hint="eastAsia" w:ascii="宋体" w:hAnsi="宋体" w:cs="宋体"/>
          <w:b/>
          <w:bCs/>
          <w:color w:val="000000"/>
          <w:sz w:val="24"/>
          <w:szCs w:val="24"/>
        </w:rPr>
        <w:t>（一）基本情况表</w:t>
      </w:r>
      <w:bookmarkEnd w:id="206"/>
      <w:bookmarkEnd w:id="207"/>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50"/>
        <w:gridCol w:w="992"/>
        <w:gridCol w:w="728"/>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lang w:val="en-US" w:eastAsia="zh-CN"/>
              </w:rPr>
              <w:t>投标</w:t>
            </w:r>
            <w:r>
              <w:rPr>
                <w:rFonts w:hint="eastAsia" w:ascii="宋体" w:hAnsi="宋体" w:cs="宋体"/>
                <w:color w:val="000000"/>
                <w:szCs w:val="21"/>
              </w:rPr>
              <w:t>人名称</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注册地址</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联系方式</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联系人</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传  真</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法定代表人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r>
              <w:rPr>
                <w:rFonts w:hint="eastAsia" w:ascii="宋体" w:hAnsi="宋体" w:cs="宋体"/>
                <w:color w:val="000000"/>
                <w:szCs w:val="21"/>
              </w:rPr>
              <w:t>技术负责人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企业资质证书</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105" w:firstLineChars="50"/>
              <w:jc w:val="center"/>
              <w:rPr>
                <w:rFonts w:hint="eastAsia" w:ascii="宋体" w:hAnsi="宋体" w:cs="宋体"/>
                <w:color w:val="000000"/>
                <w:szCs w:val="21"/>
              </w:rPr>
            </w:pPr>
            <w:r>
              <w:rPr>
                <w:rFonts w:hint="eastAsia" w:ascii="宋体" w:hAnsi="宋体" w:cs="宋体"/>
                <w:color w:val="000000"/>
                <w:szCs w:val="21"/>
              </w:rPr>
              <w:t>类型：               等级：</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质量管理体系证书（如有）</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105" w:firstLineChars="50"/>
              <w:jc w:val="center"/>
              <w:rPr>
                <w:rFonts w:hint="eastAsia" w:ascii="宋体" w:hAnsi="宋体" w:cs="宋体"/>
                <w:color w:val="000000"/>
                <w:szCs w:val="21"/>
              </w:rPr>
            </w:pPr>
            <w:r>
              <w:rPr>
                <w:rFonts w:hint="eastAsia" w:ascii="宋体" w:hAnsi="宋体" w:cs="宋体"/>
                <w:color w:val="000000"/>
                <w:szCs w:val="21"/>
              </w:rPr>
              <w:t xml:space="preserve">类型：             </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等级： </w:t>
            </w:r>
            <w:r>
              <w:rPr>
                <w:rFonts w:hint="eastAsia" w:ascii="宋体" w:hAnsi="宋体" w:cs="宋体"/>
                <w:color w:val="000000"/>
                <w:szCs w:val="21"/>
                <w:lang w:val="en-US" w:eastAsia="zh-CN"/>
              </w:rPr>
              <w:t xml:space="preserve"> </w:t>
            </w:r>
            <w:r>
              <w:rPr>
                <w:rFonts w:hint="eastAsia" w:ascii="宋体" w:hAnsi="宋体" w:cs="宋体"/>
                <w:color w:val="000000"/>
                <w:szCs w:val="21"/>
              </w:rPr>
              <w:t xml:space="preserve">     </w:t>
            </w:r>
            <w:r>
              <w:rPr>
                <w:rFonts w:hint="eastAsia" w:ascii="宋体" w:hAnsi="宋体" w:cs="宋体"/>
                <w:color w:val="000000"/>
                <w:szCs w:val="21"/>
                <w:lang w:val="en-US" w:eastAsia="zh-CN"/>
              </w:rPr>
              <w:t xml:space="preserve">  </w:t>
            </w:r>
            <w:r>
              <w:rPr>
                <w:rFonts w:hint="eastAsia" w:ascii="宋体" w:hAnsi="宋体" w:cs="宋体"/>
                <w:color w:val="000000"/>
                <w:szCs w:val="21"/>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营业执照号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362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注册资本</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高级职称人员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成立日期</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中级职称人员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基本账户开户银行</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技术人员数量</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基本账户银行账号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210" w:firstLineChars="100"/>
              <w:jc w:val="center"/>
              <w:rPr>
                <w:rFonts w:hint="eastAsia" w:ascii="宋体" w:hAnsi="宋体" w:cs="宋体"/>
                <w:color w:val="000000"/>
                <w:szCs w:val="21"/>
              </w:rPr>
            </w:pPr>
            <w:r>
              <w:rPr>
                <w:rFonts w:hint="eastAsia" w:ascii="宋体" w:hAnsi="宋体" w:cs="宋体"/>
                <w:color w:val="000000"/>
                <w:szCs w:val="21"/>
              </w:rPr>
              <w:t>经营范围</w:t>
            </w:r>
          </w:p>
        </w:tc>
        <w:tc>
          <w:tcPr>
            <w:tcW w:w="6636" w:type="dxa"/>
            <w:gridSpan w:val="8"/>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rPr>
            </w:pPr>
          </w:p>
        </w:tc>
      </w:tr>
    </w:tbl>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注：本表后附单位营业执照、 资质证书的原件</w:t>
      </w:r>
      <w:r>
        <w:rPr>
          <w:rFonts w:hint="eastAsia" w:ascii="宋体" w:hAnsi="宋体" w:cs="宋体"/>
          <w:color w:val="000000"/>
          <w:szCs w:val="21"/>
          <w:lang w:val="en-US" w:eastAsia="zh-CN"/>
        </w:rPr>
        <w:t>复印件（加盖红章）</w:t>
      </w:r>
      <w:r>
        <w:rPr>
          <w:rFonts w:hint="eastAsia" w:ascii="宋体" w:hAnsi="宋体" w:cs="宋体"/>
          <w:color w:val="000000"/>
          <w:szCs w:val="21"/>
        </w:rPr>
        <w:t>，</w:t>
      </w:r>
      <w:r>
        <w:rPr>
          <w:rFonts w:hint="eastAsia" w:ascii="宋体" w:hAnsi="宋体" w:cs="宋体"/>
          <w:color w:val="000000"/>
          <w:szCs w:val="21"/>
          <w:lang w:val="en-US" w:eastAsia="zh-CN"/>
        </w:rPr>
        <w:t>投标</w:t>
      </w:r>
      <w:r>
        <w:rPr>
          <w:rFonts w:hint="eastAsia" w:ascii="宋体" w:hAnsi="宋体" w:cs="宋体"/>
          <w:color w:val="000000"/>
          <w:szCs w:val="21"/>
        </w:rPr>
        <w:t>保证金及基本开户行证明复印件。</w:t>
      </w:r>
      <w:bookmarkStart w:id="208" w:name="_Toc492300730"/>
    </w:p>
    <w:p>
      <w:pPr>
        <w:topLinePunct/>
        <w:spacing w:line="440" w:lineRule="exact"/>
        <w:ind w:firstLine="420" w:firstLineChars="200"/>
        <w:rPr>
          <w:rFonts w:hint="eastAsia"/>
        </w:rPr>
      </w:pPr>
    </w:p>
    <w:p>
      <w:pPr>
        <w:pStyle w:val="10"/>
        <w:rPr>
          <w:rFonts w:hint="eastAsia"/>
        </w:rPr>
      </w:pPr>
    </w:p>
    <w:p>
      <w:pPr>
        <w:pStyle w:val="10"/>
        <w:rPr>
          <w:rFonts w:hint="eastAsia"/>
        </w:rPr>
      </w:pPr>
    </w:p>
    <w:p>
      <w:pPr>
        <w:pStyle w:val="10"/>
        <w:rPr>
          <w:rFonts w:hint="eastAsia"/>
        </w:rPr>
      </w:pPr>
    </w:p>
    <w:p>
      <w:pPr>
        <w:pStyle w:val="10"/>
        <w:rPr>
          <w:rFonts w:hint="eastAsia"/>
        </w:rPr>
      </w:pPr>
    </w:p>
    <w:p>
      <w:pPr>
        <w:pStyle w:val="10"/>
      </w:pPr>
    </w:p>
    <w:bookmarkEnd w:id="208"/>
    <w:p>
      <w:pPr>
        <w:topLinePunct/>
        <w:spacing w:line="440" w:lineRule="exact"/>
        <w:ind w:firstLine="480" w:firstLineChars="200"/>
        <w:rPr>
          <w:rFonts w:ascii="宋体" w:hAnsi="宋体"/>
          <w:sz w:val="24"/>
          <w:szCs w:val="24"/>
        </w:rPr>
      </w:pPr>
      <w:r>
        <w:rPr>
          <w:rFonts w:ascii="宋体" w:hAnsi="宋体"/>
          <w:sz w:val="24"/>
          <w:szCs w:val="24"/>
        </w:rPr>
        <w:br w:type="page"/>
      </w:r>
    </w:p>
    <w:p>
      <w:pPr>
        <w:pStyle w:val="2"/>
        <w:ind w:firstLine="118"/>
        <w:rPr>
          <w:rFonts w:ascii="宋体" w:hAnsi="宋体"/>
          <w:sz w:val="24"/>
          <w:szCs w:val="24"/>
        </w:rPr>
      </w:pPr>
      <w:bookmarkStart w:id="209" w:name="_Toc492300731"/>
      <w:bookmarkStart w:id="210" w:name="_Toc1549"/>
      <w:r>
        <w:rPr>
          <w:rFonts w:ascii="宋体" w:hAnsi="宋体"/>
          <w:sz w:val="24"/>
          <w:szCs w:val="24"/>
        </w:rPr>
        <w:t>（</w:t>
      </w:r>
      <w:r>
        <w:rPr>
          <w:rFonts w:hint="eastAsia" w:ascii="宋体" w:hAnsi="宋体"/>
          <w:sz w:val="24"/>
          <w:szCs w:val="24"/>
        </w:rPr>
        <w:t>二</w:t>
      </w:r>
      <w:r>
        <w:rPr>
          <w:rFonts w:ascii="宋体" w:hAnsi="宋体"/>
          <w:sz w:val="24"/>
          <w:szCs w:val="24"/>
        </w:rPr>
        <w:t>）近年完成的类似项目情况表</w:t>
      </w:r>
      <w:bookmarkEnd w:id="209"/>
      <w:bookmarkEnd w:id="210"/>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合同价格</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default" w:ascii="宋体" w:hAnsi="宋体" w:cs="宋体"/>
                <w:color w:val="000000"/>
                <w:szCs w:val="21"/>
              </w:rPr>
            </w:pPr>
            <w:r>
              <w:rPr>
                <w:rFonts w:hint="eastAsia" w:ascii="宋体" w:hAnsi="宋体" w:cs="宋体"/>
                <w:color w:val="000000"/>
                <w:szCs w:val="21"/>
              </w:rPr>
              <w:t>项目负责人</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备注</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p>
        </w:tc>
      </w:tr>
    </w:tbl>
    <w:p>
      <w:pPr>
        <w:topLinePunct/>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注：后附合同原件</w:t>
      </w:r>
      <w:r>
        <w:rPr>
          <w:rFonts w:hint="eastAsia" w:ascii="宋体" w:hAnsi="宋体" w:cs="宋体"/>
          <w:color w:val="000000"/>
          <w:szCs w:val="21"/>
          <w:lang w:val="en-US" w:eastAsia="zh-CN"/>
        </w:rPr>
        <w:t>复印件</w:t>
      </w:r>
      <w:r>
        <w:rPr>
          <w:rFonts w:hint="eastAsia" w:ascii="宋体" w:hAnsi="宋体" w:cs="宋体"/>
          <w:color w:val="000000"/>
          <w:szCs w:val="21"/>
        </w:rPr>
        <w:t xml:space="preserve"> </w:t>
      </w:r>
    </w:p>
    <w:p>
      <w:pPr>
        <w:spacing w:line="440" w:lineRule="exact"/>
        <w:rPr>
          <w:rFonts w:ascii="宋体" w:hAnsi="宋体"/>
          <w:sz w:val="24"/>
          <w:szCs w:val="24"/>
        </w:rPr>
      </w:pPr>
    </w:p>
    <w:p>
      <w:pPr>
        <w:topLinePunct/>
        <w:spacing w:line="440" w:lineRule="exact"/>
        <w:rPr>
          <w:rFonts w:ascii="宋体" w:hAnsi="宋体"/>
          <w:sz w:val="24"/>
          <w:szCs w:val="24"/>
        </w:rPr>
      </w:pPr>
      <w:r>
        <w:rPr>
          <w:rFonts w:ascii="宋体" w:hAnsi="宋体"/>
          <w:sz w:val="24"/>
          <w:szCs w:val="24"/>
        </w:rPr>
        <w:br w:type="page"/>
      </w:r>
    </w:p>
    <w:p>
      <w:pPr>
        <w:rPr>
          <w:rFonts w:hint="eastAsia"/>
          <w:color w:val="000000"/>
        </w:rPr>
      </w:pPr>
      <w:bookmarkStart w:id="211" w:name="_Toc152042599"/>
      <w:bookmarkStart w:id="212" w:name="_Toc144974878"/>
      <w:bookmarkStart w:id="213" w:name="_Toc359594247"/>
      <w:bookmarkStart w:id="214" w:name="_Toc300835226"/>
      <w:bookmarkStart w:id="215" w:name="_Toc384308388"/>
      <w:bookmarkStart w:id="216" w:name="_Toc247514302"/>
      <w:bookmarkStart w:id="217" w:name="_Toc152045810"/>
      <w:bookmarkStart w:id="218" w:name="_Toc247527850"/>
      <w:bookmarkStart w:id="219" w:name="_Toc361508766"/>
      <w:bookmarkStart w:id="220" w:name="_Toc370676438"/>
      <w:bookmarkStart w:id="221" w:name="_Toc492300732"/>
      <w:bookmarkStart w:id="222" w:name="_Toc536688916"/>
      <w:bookmarkStart w:id="223" w:name="_Toc247514303"/>
      <w:bookmarkStart w:id="224" w:name="_Toc152045811"/>
      <w:bookmarkStart w:id="225" w:name="_Toc152042600"/>
      <w:bookmarkStart w:id="226" w:name="_Toc144974879"/>
      <w:bookmarkStart w:id="227" w:name="_Toc247527851"/>
      <w:bookmarkStart w:id="228" w:name="_Toc482188667"/>
      <w:bookmarkStart w:id="229" w:name="_Toc492300734"/>
      <w:bookmarkStart w:id="230" w:name="_Toc24778"/>
      <w:r>
        <w:rPr>
          <w:rFonts w:hint="eastAsia" w:ascii="宋体" w:hAnsi="宋体" w:cs="宋体"/>
          <w:b/>
          <w:bCs/>
          <w:color w:val="000000"/>
          <w:sz w:val="24"/>
          <w:szCs w:val="24"/>
        </w:rPr>
        <w:t>（三）正在承做和新承接的项目情况表</w:t>
      </w:r>
      <w:bookmarkEnd w:id="211"/>
      <w:bookmarkEnd w:id="212"/>
      <w:bookmarkEnd w:id="213"/>
      <w:bookmarkEnd w:id="214"/>
      <w:bookmarkEnd w:id="215"/>
      <w:bookmarkEnd w:id="216"/>
      <w:bookmarkEnd w:id="217"/>
      <w:bookmarkEnd w:id="218"/>
      <w:bookmarkEnd w:id="219"/>
      <w:bookmarkEnd w:id="220"/>
      <w:bookmarkEnd w:id="221"/>
      <w:bookmarkEnd w:id="222"/>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7"/>
        <w:gridCol w:w="6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项目所在地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委托人名称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委托人地址</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委托人电话</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签约合同价</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服务期限</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服务内容</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项目负责人</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5"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rPr>
            </w:pPr>
            <w:r>
              <w:rPr>
                <w:rFonts w:hint="eastAsia" w:ascii="宋体" w:hAnsi="宋体" w:cs="宋体"/>
                <w:color w:val="000000"/>
                <w:szCs w:val="21"/>
              </w:rPr>
              <w:t>项目描述</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3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yellow"/>
              </w:rPr>
            </w:pPr>
            <w:r>
              <w:rPr>
                <w:rFonts w:hint="eastAsia" w:ascii="宋体" w:hAnsi="宋体" w:cs="宋体"/>
                <w:color w:val="000000"/>
                <w:szCs w:val="21"/>
              </w:rPr>
              <w:t>备注</w:t>
            </w:r>
          </w:p>
        </w:tc>
        <w:tc>
          <w:tcPr>
            <w:tcW w:w="6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rPr>
                <w:rFonts w:hint="eastAsia" w:ascii="宋体" w:hAnsi="宋体" w:cs="宋体"/>
                <w:color w:val="000000"/>
                <w:szCs w:val="21"/>
                <w:highlight w:val="yellow"/>
              </w:rPr>
            </w:pPr>
          </w:p>
        </w:tc>
      </w:tr>
      <w:bookmarkEnd w:id="223"/>
      <w:bookmarkEnd w:id="224"/>
      <w:bookmarkEnd w:id="225"/>
      <w:bookmarkEnd w:id="226"/>
      <w:bookmarkEnd w:id="227"/>
    </w:tbl>
    <w:p>
      <w:pPr>
        <w:pStyle w:val="2"/>
        <w:rPr>
          <w:rFonts w:hint="eastAsia" w:ascii="宋体" w:hAnsi="宋体" w:eastAsia="宋体" w:cs="宋体"/>
          <w:b w:val="0"/>
          <w:bCs w:val="0"/>
          <w:szCs w:val="21"/>
          <w:highlight w:val="yellow"/>
          <w:lang w:eastAsia="zh-CN"/>
        </w:rPr>
      </w:pPr>
      <w:r>
        <w:rPr>
          <w:rFonts w:hint="eastAsia" w:ascii="宋体" w:hAnsi="宋体" w:cs="宋体"/>
          <w:b w:val="0"/>
          <w:bCs w:val="0"/>
          <w:color w:val="000000"/>
          <w:sz w:val="21"/>
          <w:szCs w:val="21"/>
        </w:rPr>
        <w:t>注：后附合同原件</w:t>
      </w:r>
      <w:r>
        <w:rPr>
          <w:rFonts w:hint="eastAsia" w:ascii="宋体" w:hAnsi="宋体" w:cs="宋体"/>
          <w:b w:val="0"/>
          <w:bCs w:val="0"/>
          <w:color w:val="000000"/>
          <w:sz w:val="21"/>
          <w:szCs w:val="21"/>
          <w:lang w:val="en-US" w:eastAsia="zh-CN"/>
        </w:rPr>
        <w:t>复印件</w:t>
      </w:r>
    </w:p>
    <w:p>
      <w:pPr>
        <w:pStyle w:val="2"/>
        <w:rPr>
          <w:rFonts w:hint="eastAsia" w:ascii="宋体" w:hAnsi="宋体" w:cs="宋体"/>
          <w:color w:val="000000"/>
          <w:szCs w:val="21"/>
        </w:rPr>
      </w:pPr>
    </w:p>
    <w:p>
      <w:pPr>
        <w:rPr>
          <w:rFonts w:hint="eastAsia"/>
        </w:rPr>
      </w:pPr>
    </w:p>
    <w:p>
      <w:pPr>
        <w:pStyle w:val="10"/>
        <w:rPr>
          <w:rFonts w:hint="eastAsia"/>
        </w:rPr>
      </w:pPr>
    </w:p>
    <w:p>
      <w:pPr>
        <w:jc w:val="center"/>
        <w:rPr>
          <w:rFonts w:hint="eastAsia" w:ascii="宋体" w:hAnsi="宋体" w:cs="宋体"/>
          <w:color w:val="000000"/>
          <w:sz w:val="24"/>
          <w:szCs w:val="24"/>
        </w:rPr>
      </w:pPr>
      <w:bookmarkStart w:id="231" w:name="_Toc492300733"/>
      <w:bookmarkStart w:id="232" w:name="_Toc536688917"/>
    </w:p>
    <w:p>
      <w:pPr>
        <w:jc w:val="center"/>
        <w:rPr>
          <w:rFonts w:hint="eastAsia" w:ascii="宋体" w:hAnsi="宋体" w:cs="宋体"/>
          <w:color w:val="000000"/>
          <w:sz w:val="24"/>
          <w:szCs w:val="24"/>
        </w:rPr>
      </w:pPr>
    </w:p>
    <w:p>
      <w:pPr>
        <w:pStyle w:val="18"/>
        <w:rPr>
          <w:rFonts w:hint="eastAsia"/>
        </w:rPr>
      </w:pPr>
    </w:p>
    <w:p>
      <w:pPr>
        <w:jc w:val="left"/>
        <w:rPr>
          <w:rFonts w:hint="eastAsia" w:ascii="宋体" w:hAnsi="宋体" w:cs="宋体"/>
          <w:color w:val="000000"/>
          <w:sz w:val="24"/>
          <w:szCs w:val="24"/>
        </w:rPr>
      </w:pP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sz w:val="24"/>
          <w:szCs w:val="24"/>
        </w:rPr>
      </w:pPr>
      <w:r>
        <w:rPr>
          <w:rFonts w:hint="eastAsia" w:ascii="宋体" w:hAnsi="宋体" w:cs="宋体"/>
          <w:b/>
          <w:bCs/>
          <w:color w:val="000000"/>
          <w:sz w:val="24"/>
          <w:szCs w:val="24"/>
        </w:rPr>
        <w:t>近年发生的诉讼及仲裁情况</w:t>
      </w:r>
      <w:bookmarkEnd w:id="231"/>
      <w:bookmarkEnd w:id="232"/>
      <w:r>
        <w:rPr>
          <w:rFonts w:hint="eastAsia" w:ascii="宋体" w:hAnsi="宋体" w:cs="宋体"/>
          <w:b/>
          <w:bCs/>
          <w:color w:val="000000"/>
          <w:sz w:val="24"/>
          <w:szCs w:val="24"/>
        </w:rPr>
        <w:t>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rPr>
      </w:pPr>
      <w:r>
        <w:rPr>
          <w:rFonts w:hint="eastAsia" w:ascii="宋体" w:hAnsi="宋体" w:cs="宋体"/>
          <w:color w:val="000000"/>
          <w:sz w:val="24"/>
          <w:szCs w:val="24"/>
          <w:lang w:val="en-US" w:eastAsia="zh-CN"/>
        </w:rPr>
        <w:t>投标</w:t>
      </w:r>
      <w:r>
        <w:rPr>
          <w:rFonts w:hint="eastAsia" w:ascii="宋体" w:hAnsi="宋体" w:cs="宋体"/>
          <w:color w:val="000000"/>
          <w:sz w:val="24"/>
          <w:szCs w:val="24"/>
        </w:rPr>
        <w:t xml:space="preserve">人如无诉讼仲裁情况填写“无”，如有附法院或仲裁机构作出的判决、裁决等有关法律文书原件扫描件。   </w:t>
      </w: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pStyle w:val="2"/>
        <w:jc w:val="center"/>
        <w:rPr>
          <w:rFonts w:hint="eastAsia" w:ascii="宋体" w:hAnsi="宋体" w:cs="宋体"/>
          <w:color w:val="000000"/>
          <w:sz w:val="24"/>
          <w:szCs w:val="24"/>
        </w:rPr>
      </w:pPr>
    </w:p>
    <w:p>
      <w:pPr>
        <w:rPr>
          <w:rFonts w:hint="eastAsia"/>
        </w:rPr>
      </w:pPr>
    </w:p>
    <w:p>
      <w:pPr>
        <w:pStyle w:val="10"/>
        <w:rPr>
          <w:rFonts w:hint="eastAsia"/>
        </w:rPr>
      </w:pPr>
    </w:p>
    <w:p>
      <w:pPr>
        <w:pStyle w:val="2"/>
        <w:jc w:val="left"/>
        <w:rPr>
          <w:rFonts w:ascii="宋体" w:hAnsi="宋体"/>
          <w:sz w:val="24"/>
          <w:szCs w:val="24"/>
        </w:rPr>
      </w:pPr>
      <w:r>
        <w:rPr>
          <w:rFonts w:ascii="宋体" w:hAnsi="宋体"/>
          <w:sz w:val="24"/>
          <w:szCs w:val="24"/>
        </w:rPr>
        <w:t>（</w:t>
      </w:r>
      <w:r>
        <w:rPr>
          <w:rFonts w:hint="eastAsia" w:ascii="宋体" w:hAnsi="宋体"/>
          <w:sz w:val="24"/>
          <w:szCs w:val="24"/>
        </w:rPr>
        <w:t>五</w:t>
      </w:r>
      <w:r>
        <w:rPr>
          <w:rFonts w:ascii="宋体" w:hAnsi="宋体"/>
          <w:sz w:val="24"/>
          <w:szCs w:val="24"/>
        </w:rPr>
        <w:t>）拟委任的主要人员汇总表</w:t>
      </w:r>
      <w:bookmarkEnd w:id="228"/>
      <w:bookmarkEnd w:id="229"/>
      <w:bookmarkEnd w:id="230"/>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1408"/>
        <w:gridCol w:w="1095"/>
        <w:gridCol w:w="666"/>
        <w:gridCol w:w="538"/>
        <w:gridCol w:w="1252"/>
        <w:gridCol w:w="783"/>
        <w:gridCol w:w="962"/>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序号</w:t>
            </w:r>
          </w:p>
        </w:tc>
        <w:tc>
          <w:tcPr>
            <w:tcW w:w="1408"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本项目任职</w:t>
            </w:r>
          </w:p>
        </w:tc>
        <w:tc>
          <w:tcPr>
            <w:tcW w:w="1095"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姓名</w:t>
            </w:r>
          </w:p>
        </w:tc>
        <w:tc>
          <w:tcPr>
            <w:tcW w:w="666"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职称</w:t>
            </w:r>
          </w:p>
        </w:tc>
        <w:tc>
          <w:tcPr>
            <w:tcW w:w="538"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专业</w:t>
            </w:r>
          </w:p>
        </w:tc>
        <w:tc>
          <w:tcPr>
            <w:tcW w:w="2997" w:type="dxa"/>
            <w:gridSpan w:val="3"/>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执业或职业资格证明</w:t>
            </w:r>
          </w:p>
        </w:tc>
        <w:tc>
          <w:tcPr>
            <w:tcW w:w="1250" w:type="dxa"/>
            <w:vMerge w:val="restart"/>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vMerge w:val="continue"/>
            <w:noWrap w:val="0"/>
            <w:vAlign w:val="center"/>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1408" w:type="dxa"/>
            <w:vMerge w:val="continue"/>
            <w:noWrap w:val="0"/>
            <w:vAlign w:val="top"/>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1095" w:type="dxa"/>
            <w:vMerge w:val="continue"/>
            <w:noWrap w:val="0"/>
            <w:vAlign w:val="center"/>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666" w:type="dxa"/>
            <w:vMerge w:val="continue"/>
            <w:noWrap w:val="0"/>
            <w:vAlign w:val="center"/>
          </w:tcPr>
          <w:p>
            <w:pPr>
              <w:keepNext w:val="0"/>
              <w:keepLines w:val="0"/>
              <w:suppressLineNumbers w:val="0"/>
              <w:spacing w:before="0" w:beforeAutospacing="0" w:after="0" w:afterAutospacing="0"/>
              <w:ind w:left="0" w:right="0"/>
              <w:rPr>
                <w:rFonts w:hint="default" w:ascii="宋体" w:hAnsi="宋体" w:cs="Times New Roman"/>
                <w:sz w:val="24"/>
                <w:szCs w:val="24"/>
              </w:rPr>
            </w:pPr>
          </w:p>
        </w:tc>
        <w:tc>
          <w:tcPr>
            <w:tcW w:w="538" w:type="dxa"/>
            <w:vMerge w:val="continue"/>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证书名称</w:t>
            </w:r>
          </w:p>
        </w:tc>
        <w:tc>
          <w:tcPr>
            <w:tcW w:w="783"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级别</w:t>
            </w:r>
          </w:p>
        </w:tc>
        <w:tc>
          <w:tcPr>
            <w:tcW w:w="962"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证号</w:t>
            </w:r>
          </w:p>
        </w:tc>
        <w:tc>
          <w:tcPr>
            <w:tcW w:w="1250" w:type="dxa"/>
            <w:vMerge w:val="continue"/>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40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095"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666"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538"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783"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62"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1250" w:type="dxa"/>
            <w:noWrap w:val="0"/>
            <w:vAlign w:val="top"/>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bl>
    <w:p>
      <w:pPr>
        <w:spacing w:line="440" w:lineRule="exact"/>
        <w:rPr>
          <w:rFonts w:hint="eastAsia" w:ascii="宋体" w:hAnsi="宋体"/>
          <w:sz w:val="24"/>
          <w:szCs w:val="24"/>
        </w:rPr>
      </w:pPr>
      <w:bookmarkStart w:id="233" w:name="_Toc179632825"/>
      <w:bookmarkStart w:id="234" w:name="_Toc144974873"/>
      <w:bookmarkStart w:id="235" w:name="_Toc152042594"/>
      <w:bookmarkStart w:id="236" w:name="_Toc152045805"/>
    </w:p>
    <w:p>
      <w:pPr>
        <w:pStyle w:val="10"/>
      </w:pPr>
    </w:p>
    <w:p>
      <w:pPr>
        <w:pStyle w:val="2"/>
        <w:ind w:firstLine="118"/>
        <w:jc w:val="left"/>
        <w:rPr>
          <w:rFonts w:hint="eastAsia" w:ascii="宋体" w:hAnsi="宋体"/>
          <w:sz w:val="24"/>
          <w:szCs w:val="24"/>
        </w:rPr>
      </w:pPr>
      <w:bookmarkStart w:id="237" w:name="_Toc359594249"/>
      <w:bookmarkStart w:id="238" w:name="_Toc26576"/>
      <w:bookmarkStart w:id="239" w:name="_Toc391394125"/>
      <w:bookmarkStart w:id="240" w:name="_Toc482188668"/>
      <w:bookmarkStart w:id="241" w:name="_Toc300835232"/>
      <w:bookmarkStart w:id="242" w:name="_Toc384308390"/>
      <w:bookmarkStart w:id="243" w:name="_Toc385943079"/>
      <w:bookmarkStart w:id="244" w:name="_Toc492300735"/>
      <w:bookmarkStart w:id="245" w:name="_Toc370676440"/>
      <w:r>
        <w:rPr>
          <w:rFonts w:ascii="宋体" w:hAnsi="宋体"/>
          <w:sz w:val="24"/>
          <w:szCs w:val="24"/>
        </w:rPr>
        <w:t>（</w:t>
      </w:r>
      <w:r>
        <w:rPr>
          <w:rFonts w:hint="eastAsia" w:ascii="宋体" w:hAnsi="宋体"/>
          <w:sz w:val="24"/>
          <w:szCs w:val="24"/>
        </w:rPr>
        <w:t>六</w:t>
      </w:r>
      <w:r>
        <w:rPr>
          <w:rFonts w:ascii="宋体" w:hAnsi="宋体"/>
          <w:sz w:val="24"/>
          <w:szCs w:val="24"/>
        </w:rPr>
        <w:t>）主要人员简历表</w:t>
      </w:r>
      <w:bookmarkEnd w:id="233"/>
      <w:bookmarkEnd w:id="234"/>
      <w:bookmarkEnd w:id="235"/>
      <w:bookmarkEnd w:id="236"/>
      <w:bookmarkEnd w:id="237"/>
      <w:bookmarkEnd w:id="238"/>
      <w:bookmarkEnd w:id="239"/>
      <w:bookmarkEnd w:id="240"/>
      <w:bookmarkEnd w:id="241"/>
      <w:bookmarkEnd w:id="242"/>
      <w:bookmarkEnd w:id="243"/>
      <w:bookmarkEnd w:id="244"/>
      <w:bookmarkEnd w:id="245"/>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372"/>
        <w:gridCol w:w="717"/>
        <w:gridCol w:w="995"/>
        <w:gridCol w:w="1107"/>
        <w:gridCol w:w="735"/>
        <w:gridCol w:w="1311"/>
        <w:gridCol w:w="414"/>
        <w:gridCol w:w="1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姓  名</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年龄</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执业资格证书（或上岗证书）名称</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r>
              <w:rPr>
                <w:rFonts w:hint="default" w:ascii="宋体" w:hAnsi="宋体" w:cs="Times New Roman"/>
                <w:sz w:val="24"/>
                <w:szCs w:val="24"/>
              </w:rPr>
              <w:t>职  称</w:t>
            </w:r>
          </w:p>
        </w:tc>
        <w:tc>
          <w:tcPr>
            <w:tcW w:w="1089" w:type="dxa"/>
            <w:gridSpan w:val="2"/>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99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学历</w:t>
            </w:r>
          </w:p>
        </w:tc>
        <w:tc>
          <w:tcPr>
            <w:tcW w:w="1107"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拟在本项目任职</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工作年限</w:t>
            </w:r>
          </w:p>
        </w:tc>
        <w:tc>
          <w:tcPr>
            <w:tcW w:w="3191" w:type="dxa"/>
            <w:gridSpan w:val="4"/>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c>
          <w:tcPr>
            <w:tcW w:w="2460" w:type="dxa"/>
            <w:gridSpan w:val="3"/>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从事工作年限</w:t>
            </w:r>
          </w:p>
        </w:tc>
        <w:tc>
          <w:tcPr>
            <w:tcW w:w="1970"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235"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毕业学校</w:t>
            </w:r>
          </w:p>
        </w:tc>
        <w:tc>
          <w:tcPr>
            <w:tcW w:w="7621" w:type="dxa"/>
            <w:gridSpan w:val="8"/>
            <w:noWrap w:val="0"/>
            <w:vAlign w:val="center"/>
          </w:tcPr>
          <w:p>
            <w:pPr>
              <w:keepNext w:val="0"/>
              <w:keepLines w:val="0"/>
              <w:suppressLineNumbers w:val="0"/>
              <w:spacing w:before="100" w:beforeAutospacing="1" w:after="100" w:afterAutospacing="1" w:line="440" w:lineRule="exact"/>
              <w:ind w:left="0" w:right="0" w:firstLine="1320" w:firstLineChars="550"/>
              <w:rPr>
                <w:rFonts w:hint="default" w:ascii="宋体" w:hAnsi="宋体" w:cs="Times New Roman"/>
                <w:sz w:val="24"/>
                <w:szCs w:val="24"/>
              </w:rPr>
            </w:pPr>
            <w:r>
              <w:rPr>
                <w:rFonts w:hint="default" w:ascii="宋体" w:hAnsi="宋体" w:cs="Times New Roman"/>
                <w:sz w:val="24"/>
                <w:szCs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856" w:type="dxa"/>
            <w:gridSpan w:val="9"/>
            <w:noWrap w:val="0"/>
            <w:vAlign w:val="center"/>
          </w:tcPr>
          <w:p>
            <w:pPr>
              <w:keepNext w:val="0"/>
              <w:keepLines w:val="0"/>
              <w:suppressLineNumbers w:val="0"/>
              <w:spacing w:before="100" w:beforeAutospacing="1" w:after="100" w:afterAutospacing="1" w:line="440" w:lineRule="exact"/>
              <w:ind w:left="0" w:right="0"/>
              <w:jc w:val="left"/>
              <w:rPr>
                <w:rFonts w:hint="default" w:ascii="宋体" w:hAnsi="宋体" w:cs="Times New Roman"/>
                <w:sz w:val="24"/>
                <w:szCs w:val="24"/>
              </w:rPr>
            </w:pPr>
            <w:r>
              <w:rPr>
                <w:rFonts w:hint="default" w:ascii="宋体" w:hAnsi="宋体" w:cs="Times New Roman"/>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607"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时  间</w:t>
            </w:r>
          </w:p>
        </w:tc>
        <w:tc>
          <w:tcPr>
            <w:tcW w:w="3554" w:type="dxa"/>
            <w:gridSpan w:val="4"/>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参加过的类似项目</w:t>
            </w:r>
          </w:p>
        </w:tc>
        <w:tc>
          <w:tcPr>
            <w:tcW w:w="1311" w:type="dxa"/>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担任职务</w:t>
            </w:r>
          </w:p>
        </w:tc>
        <w:tc>
          <w:tcPr>
            <w:tcW w:w="2384" w:type="dxa"/>
            <w:gridSpan w:val="2"/>
            <w:noWrap w:val="0"/>
            <w:vAlign w:val="center"/>
          </w:tcPr>
          <w:p>
            <w:pPr>
              <w:keepNext w:val="0"/>
              <w:keepLines w:val="0"/>
              <w:suppressLineNumbers w:val="0"/>
              <w:spacing w:before="100" w:beforeAutospacing="1" w:after="100" w:afterAutospacing="1" w:line="440" w:lineRule="exact"/>
              <w:ind w:left="0" w:right="0"/>
              <w:jc w:val="center"/>
              <w:rPr>
                <w:rFonts w:hint="default" w:ascii="宋体" w:hAnsi="宋体" w:cs="Times New Roman"/>
                <w:sz w:val="24"/>
                <w:szCs w:val="24"/>
              </w:rPr>
            </w:pPr>
            <w:r>
              <w:rPr>
                <w:rFonts w:hint="default" w:ascii="宋体" w:hAnsi="宋体" w:cs="Times New Roman"/>
                <w:sz w:val="24"/>
                <w:szCs w:val="24"/>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top"/>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607"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3554" w:type="dxa"/>
            <w:gridSpan w:val="4"/>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1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c>
          <w:tcPr>
            <w:tcW w:w="2384" w:type="dxa"/>
            <w:gridSpan w:val="2"/>
            <w:noWrap w:val="0"/>
            <w:vAlign w:val="center"/>
          </w:tcPr>
          <w:p>
            <w:pPr>
              <w:keepNext w:val="0"/>
              <w:keepLines w:val="0"/>
              <w:suppressLineNumbers w:val="0"/>
              <w:spacing w:before="0" w:beforeAutospacing="0" w:after="0" w:afterAutospacing="0" w:line="440" w:lineRule="exact"/>
              <w:ind w:left="0" w:right="0"/>
              <w:rPr>
                <w:rFonts w:hint="default" w:ascii="宋体" w:hAnsi="宋体" w:cs="Times New Roman"/>
                <w:sz w:val="24"/>
                <w:szCs w:val="24"/>
              </w:rPr>
            </w:pPr>
          </w:p>
        </w:tc>
      </w:tr>
    </w:tbl>
    <w:p>
      <w:pPr>
        <w:spacing w:line="440" w:lineRule="exact"/>
        <w:jc w:val="center"/>
        <w:rPr>
          <w:rFonts w:ascii="宋体" w:hAnsi="宋体"/>
          <w:sz w:val="24"/>
          <w:szCs w:val="24"/>
        </w:rPr>
      </w:pPr>
      <w:r>
        <w:rPr>
          <w:rFonts w:hAnsi="宋体"/>
          <w:b/>
          <w:bCs/>
          <w:color w:val="000000"/>
          <w:sz w:val="32"/>
          <w:szCs w:val="32"/>
        </w:rPr>
        <w:br w:type="page"/>
      </w:r>
      <w:r>
        <w:rPr>
          <w:rFonts w:hint="eastAsia" w:ascii="Arial" w:hAnsi="宋体" w:eastAsia="黑体"/>
          <w:b/>
          <w:bCs/>
          <w:color w:val="000000"/>
          <w:sz w:val="32"/>
          <w:szCs w:val="32"/>
          <w:lang w:val="en-US" w:eastAsia="zh-CN"/>
        </w:rPr>
        <w:t>五</w:t>
      </w:r>
      <w:r>
        <w:rPr>
          <w:rFonts w:hint="eastAsia" w:ascii="Arial" w:hAnsi="宋体" w:eastAsia="黑体"/>
          <w:b/>
          <w:bCs/>
          <w:color w:val="000000"/>
          <w:sz w:val="32"/>
          <w:szCs w:val="32"/>
        </w:rPr>
        <w:t>、项目实施方案</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rPr>
        <w:t xml:space="preserve">项目实施方案应包括（但不限于）下列内容： </w:t>
      </w:r>
    </w:p>
    <w:p>
      <w:pPr>
        <w:pStyle w:val="4"/>
        <w:spacing w:after="0" w:line="240" w:lineRule="auto"/>
        <w:rPr>
          <w:rFonts w:hint="eastAsia" w:ascii="宋体" w:hAnsi="宋体" w:eastAsia="宋体"/>
          <w:b w:val="0"/>
          <w:bCs w:val="0"/>
          <w:sz w:val="24"/>
          <w:szCs w:val="20"/>
          <w:lang w:eastAsia="zh-CN"/>
        </w:rPr>
      </w:pPr>
      <w:r>
        <w:rPr>
          <w:rFonts w:hint="eastAsia" w:ascii="宋体" w:hAnsi="宋体" w:eastAsia="宋体"/>
          <w:b w:val="0"/>
          <w:bCs w:val="0"/>
          <w:sz w:val="24"/>
          <w:szCs w:val="20"/>
        </w:rPr>
        <w:t>一、工作方案的总体</w:t>
      </w:r>
      <w:r>
        <w:rPr>
          <w:rFonts w:hint="eastAsia" w:ascii="宋体" w:hAnsi="宋体" w:eastAsia="宋体"/>
          <w:b w:val="0"/>
          <w:bCs w:val="0"/>
          <w:sz w:val="24"/>
          <w:szCs w:val="20"/>
          <w:lang w:val="en-US" w:eastAsia="zh-CN"/>
        </w:rPr>
        <w:t>安排</w:t>
      </w:r>
    </w:p>
    <w:p>
      <w:pPr>
        <w:pStyle w:val="4"/>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二、工作方案的实施细则</w:t>
      </w:r>
    </w:p>
    <w:p>
      <w:pPr>
        <w:pStyle w:val="4"/>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三、工作的重点与难点分析</w:t>
      </w:r>
    </w:p>
    <w:p>
      <w:pPr>
        <w:pStyle w:val="4"/>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四、质量保证措施</w:t>
      </w:r>
    </w:p>
    <w:p>
      <w:pPr>
        <w:pStyle w:val="4"/>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五、进度安排及保证措施</w:t>
      </w:r>
    </w:p>
    <w:p>
      <w:pPr>
        <w:pStyle w:val="4"/>
        <w:spacing w:after="0" w:line="240" w:lineRule="auto"/>
        <w:rPr>
          <w:rFonts w:hint="eastAsia" w:ascii="宋体" w:hAnsi="宋体" w:eastAsia="宋体"/>
          <w:b w:val="0"/>
          <w:bCs w:val="0"/>
          <w:sz w:val="24"/>
          <w:szCs w:val="20"/>
        </w:rPr>
      </w:pPr>
      <w:r>
        <w:rPr>
          <w:rFonts w:hint="eastAsia" w:ascii="宋体" w:hAnsi="宋体" w:eastAsia="宋体"/>
          <w:b w:val="0"/>
          <w:bCs w:val="0"/>
          <w:sz w:val="24"/>
          <w:szCs w:val="20"/>
        </w:rPr>
        <w:t>六、服务承诺</w:t>
      </w: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jc w:val="center"/>
        <w:outlineLvl w:val="0"/>
        <w:rPr>
          <w:rFonts w:hint="eastAsia" w:hAnsi="宋体"/>
          <w:b/>
          <w:bCs/>
          <w:color w:val="000000"/>
          <w:sz w:val="28"/>
          <w:szCs w:val="28"/>
        </w:rPr>
      </w:pPr>
    </w:p>
    <w:p>
      <w:pPr>
        <w:pStyle w:val="12"/>
        <w:numPr>
          <w:ilvl w:val="0"/>
          <w:numId w:val="0"/>
        </w:numPr>
        <w:jc w:val="center"/>
        <w:outlineLvl w:val="0"/>
        <w:rPr>
          <w:rFonts w:hint="eastAsia" w:ascii="Arial" w:hAnsi="宋体" w:eastAsia="黑体" w:cs="Times New Roman"/>
          <w:b/>
          <w:bCs/>
          <w:color w:val="000000"/>
          <w:kern w:val="2"/>
          <w:sz w:val="32"/>
          <w:szCs w:val="32"/>
          <w:lang w:val="en-US" w:eastAsia="zh-CN" w:bidi="ar-SA"/>
        </w:rPr>
      </w:pPr>
      <w:r>
        <w:rPr>
          <w:rFonts w:hint="eastAsia" w:ascii="Arial" w:hAnsi="宋体" w:eastAsia="黑体" w:cs="Times New Roman"/>
          <w:b/>
          <w:bCs/>
          <w:color w:val="000000"/>
          <w:kern w:val="2"/>
          <w:sz w:val="32"/>
          <w:szCs w:val="32"/>
          <w:lang w:val="en-US" w:eastAsia="zh-CN" w:bidi="ar-SA"/>
        </w:rPr>
        <w:t>六、其他资料</w:t>
      </w:r>
    </w:p>
    <w:p>
      <w:pPr>
        <w:pStyle w:val="12"/>
        <w:outlineLvl w:val="0"/>
        <w:rPr>
          <w:rFonts w:hint="eastAsia" w:hAnsi="宋体"/>
          <w:sz w:val="24"/>
          <w:szCs w:val="22"/>
        </w:rPr>
      </w:pPr>
    </w:p>
    <w:p>
      <w:pPr>
        <w:pStyle w:val="12"/>
        <w:ind w:firstLine="480" w:firstLineChars="200"/>
        <w:outlineLvl w:val="0"/>
        <w:rPr>
          <w:rFonts w:hint="eastAsia" w:hAnsi="宋体"/>
          <w:b/>
          <w:bCs/>
          <w:color w:val="000000"/>
          <w:sz w:val="32"/>
          <w:szCs w:val="32"/>
        </w:rPr>
      </w:pPr>
      <w:r>
        <w:rPr>
          <w:rFonts w:hint="eastAsia" w:hAnsi="宋体"/>
          <w:sz w:val="24"/>
          <w:szCs w:val="22"/>
          <w:lang w:val="en-US" w:eastAsia="zh-CN"/>
        </w:rPr>
        <w:t>招标</w:t>
      </w:r>
      <w:r>
        <w:rPr>
          <w:rFonts w:hint="eastAsia" w:hAnsi="宋体"/>
          <w:sz w:val="24"/>
          <w:szCs w:val="22"/>
        </w:rPr>
        <w:t>文件要求的其他资料或</w:t>
      </w:r>
      <w:r>
        <w:rPr>
          <w:rFonts w:hint="eastAsia" w:hAnsi="宋体"/>
          <w:sz w:val="24"/>
          <w:szCs w:val="22"/>
          <w:lang w:val="en-US" w:eastAsia="zh-CN"/>
        </w:rPr>
        <w:t>投标</w:t>
      </w:r>
      <w:r>
        <w:rPr>
          <w:rFonts w:hint="eastAsia" w:hAnsi="宋体"/>
          <w:sz w:val="24"/>
          <w:szCs w:val="22"/>
        </w:rPr>
        <w:t>人认为需要提交的其他资料</w:t>
      </w:r>
    </w:p>
    <w:p>
      <w:pPr>
        <w:pStyle w:val="12"/>
        <w:jc w:val="center"/>
        <w:outlineLvl w:val="0"/>
        <w:rPr>
          <w:rFonts w:hint="eastAsia" w:hAnsi="宋体"/>
          <w:b/>
          <w:bCs/>
          <w:color w:val="000000"/>
          <w:sz w:val="28"/>
          <w:szCs w:val="28"/>
        </w:rPr>
      </w:pPr>
    </w:p>
    <w:bookmarkEnd w:id="203"/>
    <w:bookmarkEnd w:id="204"/>
    <w:bookmarkEnd w:id="205"/>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pStyle w:val="8"/>
        <w:adjustRightInd w:val="0"/>
        <w:snapToGrid w:val="0"/>
        <w:spacing w:line="360" w:lineRule="auto"/>
        <w:jc w:val="center"/>
        <w:rPr>
          <w:rFonts w:hint="eastAsia" w:ascii="宋体" w:hAnsi="宋体"/>
          <w:b/>
          <w:bCs/>
          <w:color w:val="000000"/>
          <w:sz w:val="32"/>
          <w:szCs w:val="32"/>
        </w:rPr>
      </w:pPr>
    </w:p>
    <w:p>
      <w:pPr>
        <w:rPr>
          <w:rFonts w:hint="eastAsia"/>
        </w:rPr>
      </w:pPr>
    </w:p>
    <w:p>
      <w:pPr>
        <w:pStyle w:val="8"/>
        <w:adjustRightInd w:val="0"/>
        <w:snapToGrid w:val="0"/>
        <w:spacing w:line="360" w:lineRule="auto"/>
        <w:jc w:val="center"/>
        <w:rPr>
          <w:rFonts w:hint="eastAsia" w:ascii="宋体" w:hAnsi="宋体"/>
          <w:b/>
          <w:bCs/>
          <w:color w:val="000000"/>
          <w:sz w:val="32"/>
          <w:szCs w:val="32"/>
        </w:rPr>
      </w:pPr>
    </w:p>
    <w:p>
      <w:pPr>
        <w:spacing w:line="500" w:lineRule="exact"/>
        <w:jc w:val="center"/>
        <w:rPr>
          <w:rFonts w:hint="eastAsia" w:ascii="宋体" w:hAnsi="宋体"/>
          <w:b/>
          <w:bCs/>
          <w:color w:val="auto"/>
          <w:sz w:val="32"/>
          <w:szCs w:val="44"/>
        </w:rPr>
      </w:pPr>
      <w:bookmarkStart w:id="246" w:name="_Toc184635097"/>
      <w:bookmarkStart w:id="247" w:name="_Toc247514034"/>
      <w:bookmarkStart w:id="248" w:name="_Toc247527635"/>
      <w:r>
        <w:rPr>
          <w:rFonts w:hint="eastAsia" w:ascii="宋体" w:hAnsi="宋体"/>
          <w:b/>
          <w:bCs/>
          <w:color w:val="auto"/>
          <w:sz w:val="32"/>
        </w:rPr>
        <w:t xml:space="preserve">第四部分 </w:t>
      </w:r>
      <w:bookmarkEnd w:id="246"/>
      <w:bookmarkEnd w:id="247"/>
      <w:bookmarkEnd w:id="248"/>
      <w:r>
        <w:rPr>
          <w:rFonts w:hint="eastAsia" w:ascii="宋体" w:hAnsi="宋体"/>
          <w:b/>
          <w:bCs/>
          <w:color w:val="auto"/>
          <w:sz w:val="32"/>
          <w:szCs w:val="44"/>
        </w:rPr>
        <w:t xml:space="preserve"> </w:t>
      </w:r>
      <w:r>
        <w:rPr>
          <w:rFonts w:hint="eastAsia" w:ascii="宋体" w:hAnsi="宋体"/>
          <w:b/>
          <w:bCs/>
          <w:color w:val="auto"/>
          <w:sz w:val="32"/>
          <w:szCs w:val="44"/>
          <w:lang w:val="en-US" w:eastAsia="zh-CN"/>
        </w:rPr>
        <w:t>招标</w:t>
      </w:r>
      <w:r>
        <w:rPr>
          <w:rFonts w:hint="eastAsia" w:ascii="宋体" w:hAnsi="宋体"/>
          <w:b/>
          <w:bCs/>
          <w:color w:val="auto"/>
          <w:sz w:val="32"/>
          <w:szCs w:val="44"/>
        </w:rPr>
        <w:t>人要求</w:t>
      </w:r>
    </w:p>
    <w:p>
      <w:pPr>
        <w:pStyle w:val="18"/>
        <w:rPr>
          <w:rFonts w:hint="eastAsia"/>
        </w:rPr>
      </w:pPr>
    </w:p>
    <w:p>
      <w:pPr>
        <w:pStyle w:val="12"/>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r>
        <w:rPr>
          <w:rFonts w:hint="eastAsia" w:hAnsi="宋体" w:eastAsia="宋体" w:cs="Times New Roman"/>
          <w:color w:val="auto"/>
          <w:sz w:val="24"/>
          <w:szCs w:val="22"/>
          <w:lang w:val="en-US" w:eastAsia="zh-CN"/>
        </w:rPr>
        <w:t>项目概况</w:t>
      </w:r>
      <w:r>
        <w:rPr>
          <w:rFonts w:hint="eastAsia" w:hAnsi="宋体" w:eastAsia="宋体" w:cs="Times New Roman"/>
          <w:color w:val="auto"/>
          <w:sz w:val="24"/>
          <w:szCs w:val="22"/>
        </w:rPr>
        <w:t>：项目总面积约为</w:t>
      </w:r>
      <w:r>
        <w:rPr>
          <w:rFonts w:hint="eastAsia" w:hAnsi="宋体" w:cs="Times New Roman"/>
          <w:color w:val="auto"/>
          <w:sz w:val="24"/>
          <w:szCs w:val="22"/>
          <w:lang w:val="en-US" w:eastAsia="zh-CN"/>
        </w:rPr>
        <w:t>9326</w:t>
      </w:r>
      <w:r>
        <w:rPr>
          <w:rFonts w:hint="eastAsia" w:hAnsi="宋体" w:eastAsia="宋体" w:cs="Times New Roman"/>
          <w:color w:val="auto"/>
          <w:sz w:val="24"/>
          <w:szCs w:val="22"/>
        </w:rPr>
        <w:t>平米，1#-7#库、9#库-24#仓库的工程结构检测，具体要求详见</w:t>
      </w:r>
      <w:r>
        <w:rPr>
          <w:rFonts w:hint="eastAsia" w:hAnsi="宋体" w:cs="Times New Roman"/>
          <w:color w:val="auto"/>
          <w:sz w:val="24"/>
          <w:szCs w:val="22"/>
          <w:lang w:val="en-US" w:eastAsia="zh-CN"/>
        </w:rPr>
        <w:t>招标</w:t>
      </w:r>
      <w:r>
        <w:rPr>
          <w:rFonts w:hint="eastAsia" w:hAnsi="宋体" w:eastAsia="宋体" w:cs="Times New Roman"/>
          <w:color w:val="auto"/>
          <w:sz w:val="24"/>
          <w:szCs w:val="22"/>
        </w:rPr>
        <w:t>文件</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default" w:hAnsi="宋体" w:eastAsia="宋体" w:cs="Times New Roman"/>
          <w:color w:val="auto"/>
          <w:sz w:val="24"/>
          <w:szCs w:val="22"/>
          <w:lang w:val="en-US"/>
        </w:rPr>
      </w:pPr>
      <w:r>
        <w:rPr>
          <w:rFonts w:hint="eastAsia" w:hAnsi="宋体" w:eastAsia="宋体" w:cs="Times New Roman"/>
          <w:color w:val="auto"/>
          <w:sz w:val="24"/>
          <w:szCs w:val="22"/>
        </w:rPr>
        <w:t>项目地点：</w:t>
      </w:r>
      <w:r>
        <w:rPr>
          <w:rFonts w:hint="eastAsia" w:hAnsi="宋体" w:cs="Times New Roman"/>
          <w:color w:val="auto"/>
          <w:sz w:val="24"/>
          <w:szCs w:val="22"/>
          <w:lang w:val="en-US" w:eastAsia="zh-CN"/>
        </w:rPr>
        <w:t>井陉县微水镇岩峰村</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lang w:eastAsia="zh-CN"/>
        </w:rPr>
      </w:pPr>
      <w:r>
        <w:rPr>
          <w:rFonts w:hint="eastAsia" w:hAnsi="宋体" w:eastAsia="宋体" w:cs="Times New Roman"/>
          <w:color w:val="auto"/>
          <w:sz w:val="24"/>
          <w:szCs w:val="22"/>
        </w:rPr>
        <w:t>服务期限：</w:t>
      </w:r>
      <w:r>
        <w:rPr>
          <w:rFonts w:hint="eastAsia" w:hAnsi="宋体" w:eastAsia="宋体" w:cs="Times New Roman"/>
          <w:color w:val="auto"/>
          <w:sz w:val="24"/>
          <w:szCs w:val="22"/>
          <w:lang w:val="en-US" w:eastAsia="zh-CN"/>
        </w:rPr>
        <w:t>合同签订后</w:t>
      </w:r>
      <w:r>
        <w:rPr>
          <w:rFonts w:hint="eastAsia" w:hAnsi="宋体" w:cs="Times New Roman"/>
          <w:color w:val="auto"/>
          <w:sz w:val="24"/>
          <w:szCs w:val="22"/>
          <w:lang w:val="en-US" w:eastAsia="zh-CN"/>
        </w:rPr>
        <w:t>25</w:t>
      </w:r>
      <w:r>
        <w:rPr>
          <w:rFonts w:hint="eastAsia" w:hAnsi="宋体" w:eastAsia="宋体" w:cs="Times New Roman"/>
          <w:color w:val="auto"/>
          <w:sz w:val="24"/>
          <w:szCs w:val="22"/>
          <w:lang w:val="en-US" w:eastAsia="zh-CN"/>
        </w:rPr>
        <w:t>天内完成</w:t>
      </w:r>
      <w:r>
        <w:rPr>
          <w:rFonts w:hint="eastAsia" w:hAnsi="宋体" w:eastAsia="宋体" w:cs="Times New Roman"/>
          <w:color w:val="auto"/>
          <w:sz w:val="24"/>
          <w:szCs w:val="22"/>
          <w:lang w:eastAsia="zh-CN"/>
        </w:rPr>
        <w:t>。</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lang w:eastAsia="zh-CN"/>
        </w:rPr>
      </w:pPr>
      <w:r>
        <w:rPr>
          <w:rFonts w:hint="eastAsia" w:hAnsi="宋体" w:eastAsia="宋体" w:cs="Times New Roman"/>
          <w:color w:val="auto"/>
          <w:sz w:val="24"/>
          <w:szCs w:val="22"/>
        </w:rPr>
        <w:t>质量标准：符合国家相关标准</w:t>
      </w:r>
      <w:r>
        <w:rPr>
          <w:rFonts w:hint="eastAsia" w:hAnsi="宋体" w:cs="Times New Roman"/>
          <w:color w:val="auto"/>
          <w:sz w:val="24"/>
          <w:szCs w:val="22"/>
          <w:lang w:eastAsia="zh-CN"/>
        </w:rPr>
        <w:t>。</w:t>
      </w:r>
    </w:p>
    <w:p>
      <w:pPr>
        <w:pStyle w:val="12"/>
        <w:keepNext w:val="0"/>
        <w:keepLines w:val="0"/>
        <w:pageBreakBefore w:val="0"/>
        <w:widowControl w:val="0"/>
        <w:numPr>
          <w:ilvl w:val="0"/>
          <w:numId w:val="7"/>
        </w:numPr>
        <w:kinsoku/>
        <w:wordWrap/>
        <w:overflowPunct/>
        <w:topLinePunct w:val="0"/>
        <w:autoSpaceDE/>
        <w:autoSpaceDN/>
        <w:bidi w:val="0"/>
        <w:adjustRightInd/>
        <w:snapToGrid/>
        <w:spacing w:line="360" w:lineRule="auto"/>
        <w:ind w:left="-60" w:leftChars="0" w:firstLine="480" w:firstLineChars="0"/>
        <w:textAlignment w:val="auto"/>
        <w:outlineLvl w:val="0"/>
        <w:rPr>
          <w:rFonts w:hint="eastAsia" w:hAnsi="宋体" w:cs="Times New Roman"/>
          <w:color w:val="auto"/>
          <w:sz w:val="24"/>
          <w:szCs w:val="22"/>
          <w:lang w:eastAsia="zh-CN"/>
        </w:rPr>
      </w:pPr>
      <w:r>
        <w:rPr>
          <w:rFonts w:hint="eastAsia" w:hAnsi="宋体" w:eastAsia="宋体" w:cs="Times New Roman"/>
          <w:color w:val="auto"/>
          <w:sz w:val="24"/>
          <w:szCs w:val="22"/>
        </w:rPr>
        <w:t>工作服务内容</w:t>
      </w:r>
      <w:r>
        <w:rPr>
          <w:rFonts w:hint="eastAsia" w:hAnsi="宋体" w:cs="Times New Roman"/>
          <w:color w:val="auto"/>
          <w:sz w:val="24"/>
          <w:szCs w:val="22"/>
          <w:lang w:eastAsia="zh-CN"/>
        </w:rPr>
        <w:t>：</w:t>
      </w:r>
    </w:p>
    <w:p>
      <w:pPr>
        <w:pStyle w:val="12"/>
        <w:keepNext w:val="0"/>
        <w:keepLines w:val="0"/>
        <w:pageBreakBefore w:val="0"/>
        <w:widowControl w:val="0"/>
        <w:numPr>
          <w:ilvl w:val="0"/>
          <w:numId w:val="8"/>
        </w:numPr>
        <w:kinsoku/>
        <w:wordWrap/>
        <w:overflowPunct/>
        <w:topLinePunct w:val="0"/>
        <w:autoSpaceDE/>
        <w:autoSpaceDN/>
        <w:bidi w:val="0"/>
        <w:adjustRightInd/>
        <w:snapToGrid/>
        <w:spacing w:line="360" w:lineRule="auto"/>
        <w:ind w:left="420" w:leftChars="0"/>
        <w:textAlignment w:val="auto"/>
        <w:outlineLvl w:val="0"/>
        <w:rPr>
          <w:rFonts w:hint="eastAsia" w:hAnsi="宋体" w:cs="Times New Roman"/>
          <w:color w:val="auto"/>
          <w:sz w:val="24"/>
          <w:szCs w:val="22"/>
          <w:lang w:eastAsia="zh-CN"/>
        </w:rPr>
      </w:pPr>
      <w:r>
        <w:rPr>
          <w:rFonts w:hint="eastAsia" w:hAnsi="宋体" w:cs="Times New Roman"/>
          <w:color w:val="auto"/>
          <w:sz w:val="24"/>
          <w:szCs w:val="22"/>
          <w:lang w:eastAsia="zh-CN"/>
        </w:rPr>
        <w:t>本工程鉴定项目主要包含：结构损伤普查、平面图测绘、抗震构造措施检查、基础埋深</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eastAsia" w:hAnsi="宋体" w:cs="Times New Roman"/>
          <w:color w:val="auto"/>
          <w:sz w:val="24"/>
          <w:szCs w:val="22"/>
          <w:lang w:eastAsia="zh-CN"/>
        </w:rPr>
      </w:pPr>
      <w:r>
        <w:rPr>
          <w:rFonts w:hint="eastAsia" w:hAnsi="宋体" w:cs="Times New Roman"/>
          <w:color w:val="auto"/>
          <w:sz w:val="24"/>
          <w:szCs w:val="22"/>
          <w:lang w:eastAsia="zh-CN"/>
        </w:rPr>
        <w:t>检测、砌筑砂浆抗压强度检测、砖抗压强度检测、混凝土抗压强度检测、混凝土构件截面尺寸、混凝土构件钢筋配置检测、房屋四角垂直度检测、圈梁高及地圈梁高截面尺寸检测、承载力复核验算、结构质量安全性鉴定分析，结构加固建议。</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2.为招标人提供正规的、符合需求的、快速的检测方案；</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3.现场检测所包含的全部内容；</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0"/>
        <w:rPr>
          <w:rFonts w:hint="default" w:hAnsi="宋体" w:cs="Times New Roman"/>
          <w:color w:val="auto"/>
          <w:sz w:val="24"/>
          <w:szCs w:val="22"/>
          <w:lang w:val="en-US" w:eastAsia="zh-CN"/>
        </w:rPr>
      </w:pPr>
      <w:r>
        <w:rPr>
          <w:rFonts w:hint="eastAsia" w:hAnsi="宋体" w:cs="Times New Roman"/>
          <w:color w:val="auto"/>
          <w:sz w:val="24"/>
          <w:szCs w:val="22"/>
          <w:lang w:val="en-US" w:eastAsia="zh-CN"/>
        </w:rPr>
        <w:t>4.为招标人提供实体检测（鉴定）报告。</w:t>
      </w:r>
    </w:p>
    <w:p>
      <w:pPr>
        <w:pStyle w:val="12"/>
        <w:keepNext w:val="0"/>
        <w:keepLines w:val="0"/>
        <w:pageBreakBefore w:val="0"/>
        <w:widowControl w:val="0"/>
        <w:numPr>
          <w:ilvl w:val="0"/>
          <w:numId w:val="7"/>
        </w:numPr>
        <w:kinsoku/>
        <w:wordWrap/>
        <w:overflowPunct/>
        <w:topLinePunct w:val="0"/>
        <w:autoSpaceDE/>
        <w:autoSpaceDN/>
        <w:bidi w:val="0"/>
        <w:adjustRightInd/>
        <w:snapToGrid/>
        <w:spacing w:line="360" w:lineRule="auto"/>
        <w:ind w:left="-60" w:leftChars="0" w:firstLine="480" w:firstLineChars="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其他要求</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0"/>
        <w:rPr>
          <w:rFonts w:hint="eastAsia" w:hAnsi="宋体" w:cs="Times New Roman"/>
          <w:color w:val="auto"/>
          <w:sz w:val="24"/>
          <w:szCs w:val="22"/>
          <w:lang w:val="en-US" w:eastAsia="zh-CN"/>
        </w:rPr>
      </w:pPr>
      <w:r>
        <w:rPr>
          <w:rFonts w:hint="eastAsia" w:hAnsi="宋体" w:cs="Times New Roman"/>
          <w:color w:val="auto"/>
          <w:sz w:val="24"/>
          <w:szCs w:val="22"/>
          <w:lang w:val="en-US" w:eastAsia="zh-CN"/>
        </w:rPr>
        <w:t>1.服务人员要服从招标人疫情防控相关要求。</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0"/>
        <w:rPr>
          <w:rFonts w:hint="default" w:hAnsi="宋体" w:cs="Times New Roman"/>
          <w:color w:val="auto"/>
          <w:sz w:val="24"/>
          <w:szCs w:val="22"/>
          <w:lang w:val="en-US" w:eastAsia="zh-CN"/>
        </w:rPr>
      </w:pPr>
      <w:r>
        <w:rPr>
          <w:rFonts w:hint="eastAsia" w:hAnsi="宋体" w:cs="Times New Roman"/>
          <w:color w:val="auto"/>
          <w:sz w:val="24"/>
          <w:szCs w:val="22"/>
          <w:lang w:val="en-US" w:eastAsia="zh-CN"/>
        </w:rPr>
        <w:t>2.因检测需要临时拆除的部分，投标人要及时进行原样恢复。</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lang w:val="en-US" w:eastAsia="zh-CN"/>
        </w:rPr>
      </w:pPr>
      <w:r>
        <w:rPr>
          <w:rFonts w:hint="eastAsia" w:hAnsi="宋体" w:cs="Times New Roman"/>
          <w:color w:val="auto"/>
          <w:sz w:val="24"/>
          <w:szCs w:val="22"/>
          <w:lang w:val="en-US" w:eastAsia="zh-CN"/>
        </w:rPr>
        <w:t>四、</w:t>
      </w:r>
      <w:r>
        <w:rPr>
          <w:rFonts w:hint="eastAsia" w:hAnsi="宋体" w:eastAsia="宋体" w:cs="Times New Roman"/>
          <w:color w:val="auto"/>
          <w:sz w:val="24"/>
          <w:szCs w:val="22"/>
          <w:lang w:val="en-US" w:eastAsia="zh-CN"/>
        </w:rPr>
        <w:t>付款结算：</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1、投标报价</w:t>
      </w:r>
      <w:r>
        <w:rPr>
          <w:rFonts w:hint="eastAsia" w:ascii="宋体" w:hAnsi="宋体" w:eastAsia="宋体" w:cs="Times New Roman"/>
          <w:color w:val="auto"/>
          <w:kern w:val="2"/>
          <w:sz w:val="24"/>
          <w:szCs w:val="22"/>
          <w:highlight w:val="none"/>
          <w:lang w:val="en-US" w:eastAsia="zh-CN" w:bidi="ar-SA"/>
        </w:rPr>
        <w:t>包括差旅费、成本、税金、管理费、利润以及为履行协议所发生的其它所有费用，除此费用外，甲方不再向乙方支付其他任何费用。</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2</w:t>
      </w:r>
      <w:r>
        <w:rPr>
          <w:rFonts w:hint="eastAsia" w:ascii="宋体" w:hAnsi="宋体" w:cs="Times New Roman"/>
          <w:color w:val="auto"/>
          <w:kern w:val="2"/>
          <w:sz w:val="24"/>
          <w:szCs w:val="22"/>
          <w:highlight w:val="none"/>
          <w:lang w:val="en-US" w:eastAsia="zh-CN" w:bidi="ar-SA"/>
        </w:rPr>
        <w:t>、</w:t>
      </w:r>
      <w:r>
        <w:rPr>
          <w:rFonts w:hint="eastAsia" w:ascii="宋体" w:hAnsi="宋体" w:eastAsia="宋体" w:cs="Times New Roman"/>
          <w:color w:val="auto"/>
          <w:kern w:val="2"/>
          <w:sz w:val="24"/>
          <w:szCs w:val="22"/>
          <w:highlight w:val="none"/>
          <w:lang w:val="en-US" w:eastAsia="zh-CN" w:bidi="ar-SA"/>
        </w:rPr>
        <w:t>签订合同后，甲方</w:t>
      </w:r>
      <w:r>
        <w:rPr>
          <w:rFonts w:hint="eastAsia" w:ascii="宋体" w:hAnsi="宋体" w:cs="Times New Roman"/>
          <w:color w:val="auto"/>
          <w:kern w:val="2"/>
          <w:sz w:val="24"/>
          <w:szCs w:val="22"/>
          <w:highlight w:val="none"/>
          <w:lang w:val="en-US" w:eastAsia="zh-CN" w:bidi="ar-SA"/>
        </w:rPr>
        <w:t>10日内</w:t>
      </w:r>
      <w:r>
        <w:rPr>
          <w:rFonts w:hint="eastAsia" w:ascii="宋体" w:hAnsi="宋体" w:eastAsia="宋体" w:cs="Times New Roman"/>
          <w:color w:val="auto"/>
          <w:kern w:val="2"/>
          <w:sz w:val="24"/>
          <w:szCs w:val="22"/>
          <w:highlight w:val="none"/>
          <w:lang w:val="en-US" w:eastAsia="zh-CN" w:bidi="ar-SA"/>
        </w:rPr>
        <w:t>预付10%合同款</w:t>
      </w:r>
      <w:r>
        <w:rPr>
          <w:rFonts w:hint="eastAsia" w:ascii="宋体" w:hAnsi="宋体" w:cs="Times New Roman"/>
          <w:color w:val="auto"/>
          <w:kern w:val="2"/>
          <w:sz w:val="24"/>
          <w:szCs w:val="22"/>
          <w:highlight w:val="none"/>
          <w:lang w:val="en-US" w:eastAsia="zh-CN" w:bidi="ar-SA"/>
        </w:rPr>
        <w:t>（乙方需提供符合甲方要求的增值税发票）</w:t>
      </w:r>
      <w:r>
        <w:rPr>
          <w:rFonts w:hint="eastAsia" w:ascii="宋体" w:hAnsi="宋体" w:eastAsia="宋体" w:cs="Times New Roman"/>
          <w:color w:val="auto"/>
          <w:kern w:val="2"/>
          <w:sz w:val="24"/>
          <w:szCs w:val="22"/>
          <w:highlight w:val="none"/>
          <w:lang w:val="en-US" w:eastAsia="zh-CN" w:bidi="ar-SA"/>
        </w:rPr>
        <w:t>，乙方完成全部工作且满足甲方要求，提供符合甲方要求的增值税专用发票后，结清剩余款项。</w:t>
      </w: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pStyle w:val="1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rPr>
      </w:pPr>
    </w:p>
    <w:p>
      <w:pPr>
        <w:spacing w:line="480" w:lineRule="exact"/>
        <w:ind w:firstLine="321" w:firstLineChars="100"/>
        <w:jc w:val="center"/>
        <w:rPr>
          <w:rFonts w:hint="eastAsia" w:ascii="仿宋" w:hAnsi="仿宋" w:eastAsia="仿宋" w:cs="仿宋"/>
          <w:spacing w:val="-4"/>
          <w:sz w:val="30"/>
          <w:szCs w:val="30"/>
          <w14:textOutline w14:w="7982" w14:cap="flat" w14:cmpd="sng">
            <w14:solidFill>
              <w14:srgbClr w14:val="000000"/>
            </w14:solidFill>
            <w14:prstDash w14:val="solid"/>
            <w14:miter w14:val="0"/>
          </w14:textOutline>
        </w:rPr>
      </w:pPr>
      <w:r>
        <w:rPr>
          <w:rFonts w:hint="eastAsia" w:ascii="宋体" w:hAnsi="宋体"/>
          <w:b/>
          <w:bCs/>
          <w:color w:val="000000"/>
          <w:sz w:val="32"/>
          <w:szCs w:val="44"/>
        </w:rPr>
        <w:t xml:space="preserve">第五部分    </w:t>
      </w:r>
      <w:bookmarkStart w:id="249" w:name="_Toc11317"/>
      <w:r>
        <w:rPr>
          <w:rFonts w:hint="eastAsia" w:ascii="宋体" w:hAnsi="宋体"/>
          <w:b/>
          <w:bCs/>
          <w:color w:val="000000"/>
          <w:sz w:val="32"/>
          <w:szCs w:val="44"/>
          <w:lang w:val="en-US" w:eastAsia="zh-CN"/>
        </w:rPr>
        <w:t>评标方法和标准</w:t>
      </w:r>
      <w:bookmarkEnd w:id="249"/>
    </w:p>
    <w:p>
      <w:pPr>
        <w:spacing w:line="480" w:lineRule="exact"/>
        <w:rPr>
          <w:rFonts w:hint="eastAsia" w:ascii="宋体" w:hAnsi="宋体"/>
          <w:b/>
          <w:sz w:val="28"/>
          <w:szCs w:val="28"/>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根据《中华人民共和国招标投标法》的有关规定， 并结合本次项目的实际情况， 本着保护竞争， 维护采购的公正性、公平性和严肃性，特制定本评标评标办法。</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一、评标原则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1、评标活动遵循公平、公正、科学、择优的原则。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2、评标委员会成员应当客观、公正的履行职责，遵守职业道德，对所提出的评审意见承担个人责任。</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3、评标人员应认真执行国家有关政策和法令，维护招标人和投标人的合法权益。</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二、评标委员会</w:t>
      </w:r>
    </w:p>
    <w:p>
      <w:pPr>
        <w:spacing w:before="201" w:line="315" w:lineRule="auto"/>
        <w:ind w:left="1" w:firstLine="480"/>
        <w:rPr>
          <w:rFonts w:hint="eastAsia" w:ascii="仿宋" w:hAnsi="仿宋" w:eastAsia="仿宋" w:cs="仿宋"/>
          <w:sz w:val="30"/>
          <w:szCs w:val="30"/>
        </w:rPr>
      </w:pPr>
      <w:r>
        <w:rPr>
          <w:rFonts w:hint="eastAsia" w:ascii="宋体" w:hAnsi="宋体" w:eastAsia="宋体" w:cs="Times New Roman"/>
          <w:color w:val="auto"/>
          <w:kern w:val="2"/>
          <w:sz w:val="24"/>
          <w:szCs w:val="22"/>
          <w:lang w:val="en-US" w:eastAsia="zh-CN" w:bidi="ar-SA"/>
        </w:rPr>
        <w:t>招标人依法组建评标委员会(以下简称“评委会”)。评委会由招标人代表和集团公司招标办、物业管理部、审计部门等方面的人员参加，评委会人数为5人及以上单数组成。评标应不受外界因素干扰和影响独立进行。</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三、评标结果</w:t>
      </w:r>
    </w:p>
    <w:p>
      <w:pPr>
        <w:spacing w:before="201" w:line="315" w:lineRule="auto"/>
        <w:ind w:left="1" w:firstLine="480"/>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评标委员会对所有通过投标有效性评审的投标人，进行综合评审，经过评审核定在能够满足招标文件中规定的各项综合评价标准和实质性要求的投标单位中以价格最低的单位中标。</w:t>
      </w:r>
    </w:p>
    <w:p>
      <w:pPr>
        <w:spacing w:line="33" w:lineRule="exact"/>
        <w:rPr>
          <w:rFonts w:hint="eastAsia" w:ascii="仿宋" w:hAnsi="仿宋" w:eastAsia="仿宋" w:cs="仿宋"/>
          <w:sz w:val="30"/>
          <w:szCs w:val="30"/>
        </w:rPr>
      </w:pPr>
    </w:p>
    <w:p>
      <w:pPr>
        <w:spacing w:before="94" w:line="185" w:lineRule="auto"/>
        <w:ind w:firstLine="642"/>
        <w:rPr>
          <w:rFonts w:hint="eastAsia" w:ascii="仿宋" w:hAnsi="仿宋" w:eastAsia="仿宋" w:cs="仿宋"/>
          <w:sz w:val="30"/>
          <w:szCs w:val="30"/>
          <w:lang w:eastAsia="zh-CN"/>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rFonts w:hint="eastAsia"/>
          <w:b/>
          <w:sz w:val="30"/>
          <w:szCs w:val="30"/>
        </w:rPr>
      </w:pPr>
    </w:p>
    <w:p>
      <w:pPr>
        <w:spacing w:line="360" w:lineRule="auto"/>
        <w:jc w:val="center"/>
        <w:rPr>
          <w:b/>
          <w:sz w:val="30"/>
          <w:szCs w:val="30"/>
        </w:rPr>
      </w:pPr>
      <w:r>
        <w:rPr>
          <w:rFonts w:hint="eastAsia"/>
          <w:b/>
          <w:sz w:val="30"/>
          <w:szCs w:val="30"/>
        </w:rPr>
        <w:t>第</w:t>
      </w:r>
      <w:bookmarkStart w:id="250" w:name="_Toc152042387"/>
      <w:bookmarkStart w:id="251" w:name="_Toc246996252"/>
      <w:bookmarkStart w:id="252" w:name="_Toc246996995"/>
      <w:bookmarkStart w:id="253" w:name="_Toc179632627"/>
      <w:bookmarkStart w:id="254" w:name="_Toc152045609"/>
      <w:bookmarkStart w:id="255" w:name="_Toc25394"/>
      <w:bookmarkStart w:id="256" w:name="_Toc247085767"/>
      <w:bookmarkStart w:id="257" w:name="_Toc144974577"/>
      <w:r>
        <w:rPr>
          <w:rFonts w:hint="eastAsia"/>
          <w:b/>
          <w:sz w:val="30"/>
          <w:szCs w:val="30"/>
          <w:lang w:val="en-US" w:eastAsia="zh-CN"/>
        </w:rPr>
        <w:t>六部分</w:t>
      </w:r>
      <w:r>
        <w:rPr>
          <w:rFonts w:hint="eastAsia"/>
          <w:b/>
          <w:sz w:val="30"/>
          <w:szCs w:val="30"/>
        </w:rPr>
        <w:t xml:space="preserve"> 合同条款</w:t>
      </w:r>
    </w:p>
    <w:bookmarkEnd w:id="250"/>
    <w:bookmarkEnd w:id="251"/>
    <w:bookmarkEnd w:id="252"/>
    <w:bookmarkEnd w:id="253"/>
    <w:bookmarkEnd w:id="254"/>
    <w:bookmarkEnd w:id="255"/>
    <w:bookmarkEnd w:id="256"/>
    <w:bookmarkEnd w:id="257"/>
    <w:p>
      <w:pPr>
        <w:ind w:firstLine="560" w:firstLineChars="200"/>
        <w:rPr>
          <w:sz w:val="28"/>
          <w:szCs w:val="28"/>
        </w:rPr>
      </w:pPr>
    </w:p>
    <w:p>
      <w:pPr>
        <w:spacing w:line="360" w:lineRule="auto"/>
        <w:rPr>
          <w:rFonts w:ascii="Courier New" w:hAnsi="宋体"/>
          <w:bCs/>
          <w:spacing w:val="8"/>
          <w:szCs w:val="21"/>
        </w:rPr>
      </w:pPr>
      <w:r>
        <w:rPr>
          <w:rFonts w:hint="eastAsia" w:ascii="Courier New" w:hAnsi="宋体"/>
          <w:b/>
          <w:bCs/>
          <w:sz w:val="24"/>
        </w:rPr>
        <w:t>一、质量要求：</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1、乙方提交的检测结果必须符合国家相关质量标准以及要求。</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2、乙方应对所提交的检测结果负责。</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3、乙方负责对整个检测过程进行总承包管理。</w:t>
      </w:r>
    </w:p>
    <w:p>
      <w:pPr>
        <w:spacing w:line="360" w:lineRule="auto"/>
        <w:rPr>
          <w:rFonts w:ascii="宋体"/>
          <w:b/>
          <w:bCs/>
          <w:sz w:val="24"/>
        </w:rPr>
      </w:pPr>
      <w:r>
        <w:rPr>
          <w:rFonts w:hint="eastAsia" w:ascii="宋体" w:hAnsi="宋体"/>
          <w:b/>
          <w:bCs/>
          <w:sz w:val="24"/>
        </w:rPr>
        <w:t>二、工期要求：</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1、计划工期：年 月 日 开工，工期25日历日，合同签订之日起算。政策原因及不可抗力造成的窝工除外。</w:t>
      </w:r>
    </w:p>
    <w:p>
      <w:pPr>
        <w:spacing w:line="360" w:lineRule="auto"/>
        <w:rPr>
          <w:rFonts w:ascii="宋体"/>
          <w:b/>
          <w:bCs/>
          <w:sz w:val="28"/>
        </w:rPr>
      </w:pPr>
      <w:r>
        <w:rPr>
          <w:rFonts w:hint="eastAsia" w:ascii="宋体" w:hAnsi="宋体"/>
          <w:b/>
          <w:bCs/>
          <w:sz w:val="24"/>
        </w:rPr>
        <w:t>三、承包要求：</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本工程必须由中选人组织施工，不允许转包，否则甲方发现后除有权解除合同外，乙方还应承担合同价10%的违约金，由此造成的一切责任和损失乙方自负。</w:t>
      </w:r>
    </w:p>
    <w:p>
      <w:pPr>
        <w:spacing w:line="360" w:lineRule="auto"/>
        <w:rPr>
          <w:rFonts w:ascii="宋体"/>
          <w:b/>
          <w:bCs/>
          <w:sz w:val="28"/>
        </w:rPr>
      </w:pPr>
      <w:r>
        <w:rPr>
          <w:rFonts w:hint="eastAsia" w:ascii="宋体" w:hAnsi="宋体"/>
          <w:b/>
          <w:bCs/>
          <w:sz w:val="24"/>
        </w:rPr>
        <w:t>四、工程款的支付：</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签订合同后，甲方</w:t>
      </w:r>
      <w:r>
        <w:rPr>
          <w:rFonts w:hint="eastAsia" w:ascii="宋体" w:hAnsi="宋体" w:cs="Times New Roman"/>
          <w:color w:val="auto"/>
          <w:kern w:val="2"/>
          <w:sz w:val="24"/>
          <w:szCs w:val="22"/>
          <w:highlight w:val="none"/>
          <w:lang w:val="en-US" w:eastAsia="zh-CN" w:bidi="ar-SA"/>
        </w:rPr>
        <w:t>10日内</w:t>
      </w:r>
      <w:r>
        <w:rPr>
          <w:rFonts w:hint="eastAsia" w:ascii="宋体" w:hAnsi="宋体" w:eastAsia="宋体" w:cs="Times New Roman"/>
          <w:color w:val="auto"/>
          <w:kern w:val="2"/>
          <w:sz w:val="24"/>
          <w:szCs w:val="22"/>
          <w:highlight w:val="none"/>
          <w:lang w:val="en-US" w:eastAsia="zh-CN" w:bidi="ar-SA"/>
        </w:rPr>
        <w:t>预付10%合同款</w:t>
      </w:r>
      <w:r>
        <w:rPr>
          <w:rFonts w:hint="eastAsia" w:ascii="宋体" w:hAnsi="宋体" w:cs="Times New Roman"/>
          <w:color w:val="auto"/>
          <w:kern w:val="2"/>
          <w:sz w:val="24"/>
          <w:szCs w:val="22"/>
          <w:highlight w:val="none"/>
          <w:lang w:val="en-US" w:eastAsia="zh-CN" w:bidi="ar-SA"/>
        </w:rPr>
        <w:t>（乙方需开具符合甲方要求的增值税发票）；</w:t>
      </w:r>
      <w:r>
        <w:rPr>
          <w:rFonts w:hint="eastAsia" w:ascii="宋体" w:hAnsi="宋体" w:eastAsia="宋体" w:cs="Times New Roman"/>
          <w:color w:val="auto"/>
          <w:kern w:val="2"/>
          <w:sz w:val="24"/>
          <w:szCs w:val="22"/>
          <w:highlight w:val="none"/>
          <w:lang w:val="en-US" w:eastAsia="zh-CN" w:bidi="ar-SA"/>
        </w:rPr>
        <w:t>乙方完成全部工作且满足甲方要求，提供符合甲方要求的增值税专用发票后，结清剩余款项。</w:t>
      </w:r>
    </w:p>
    <w:p>
      <w:pPr>
        <w:spacing w:line="400" w:lineRule="exact"/>
        <w:jc w:val="left"/>
        <w:rPr>
          <w:rFonts w:hint="eastAsia" w:ascii="宋体" w:hAnsi="宋体" w:cs="Times New Roman"/>
          <w:color w:val="auto"/>
          <w:kern w:val="2"/>
          <w:sz w:val="24"/>
          <w:szCs w:val="22"/>
          <w:highlight w:val="none"/>
          <w:lang w:val="en-US" w:eastAsia="zh-CN" w:bidi="ar-SA"/>
        </w:rPr>
      </w:pPr>
      <w:r>
        <w:rPr>
          <w:rFonts w:hint="eastAsia" w:ascii="宋体" w:hAnsi="宋体"/>
          <w:b/>
          <w:bCs/>
          <w:sz w:val="24"/>
        </w:rPr>
        <w:t>五</w:t>
      </w:r>
      <w:r>
        <w:rPr>
          <w:rFonts w:hint="eastAsia" w:ascii="宋体" w:hAnsi="宋体" w:cs="Times New Roman"/>
          <w:color w:val="auto"/>
          <w:kern w:val="2"/>
          <w:sz w:val="24"/>
          <w:szCs w:val="22"/>
          <w:highlight w:val="none"/>
          <w:lang w:val="en-US" w:eastAsia="zh-CN" w:bidi="ar-SA"/>
        </w:rPr>
        <w:t>、承包方式：</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总承包管理。甲方有权根据项目实际情况对工作量进行增减，工作量的增减不代表甲方违约。</w:t>
      </w:r>
    </w:p>
    <w:p>
      <w:pPr>
        <w:spacing w:line="360" w:lineRule="auto"/>
        <w:rPr>
          <w:rFonts w:ascii="宋体"/>
          <w:sz w:val="24"/>
        </w:rPr>
      </w:pPr>
      <w:r>
        <w:rPr>
          <w:rFonts w:hint="eastAsia" w:ascii="宋体" w:hAnsi="宋体"/>
          <w:b/>
          <w:bCs/>
          <w:sz w:val="24"/>
        </w:rPr>
        <w:t>六、</w:t>
      </w:r>
      <w:r>
        <w:rPr>
          <w:rFonts w:hint="eastAsia" w:ascii="宋体" w:hAnsi="宋体"/>
          <w:b/>
          <w:bCs/>
          <w:sz w:val="24"/>
          <w:szCs w:val="36"/>
        </w:rPr>
        <w:t>未尽事宜由双方协商解决或通过补充协议确定，补充协议与本协议具有同等法律效力。</w:t>
      </w:r>
    </w:p>
    <w:p>
      <w:pPr>
        <w:widowControl/>
        <w:jc w:val="left"/>
        <w:rPr>
          <w:rFonts w:hint="eastAsia" w:ascii="宋体" w:hAnsi="宋体"/>
          <w:b/>
          <w:color w:val="FF0000"/>
          <w:szCs w:val="21"/>
        </w:rPr>
      </w:pPr>
    </w:p>
    <w:sectPr>
      <w:footerReference r:id="rId4" w:type="first"/>
      <w:footerReference r:id="rId3" w:type="default"/>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B04E4C"/>
    <w:multiLevelType w:val="singleLevel"/>
    <w:tmpl w:val="82B04E4C"/>
    <w:lvl w:ilvl="0" w:tentative="0">
      <w:start w:val="1"/>
      <w:numFmt w:val="decimal"/>
      <w:lvlText w:val="%1."/>
      <w:lvlJc w:val="left"/>
      <w:pPr>
        <w:tabs>
          <w:tab w:val="left" w:pos="312"/>
        </w:tabs>
      </w:pPr>
    </w:lvl>
  </w:abstractNum>
  <w:abstractNum w:abstractNumId="1">
    <w:nsid w:val="916001F0"/>
    <w:multiLevelType w:val="singleLevel"/>
    <w:tmpl w:val="916001F0"/>
    <w:lvl w:ilvl="0" w:tentative="0">
      <w:start w:val="1"/>
      <w:numFmt w:val="chineseCounting"/>
      <w:suff w:val="nothing"/>
      <w:lvlText w:val="%1、"/>
      <w:lvlJc w:val="left"/>
      <w:rPr>
        <w:rFonts w:hint="eastAsia"/>
      </w:rPr>
    </w:lvl>
  </w:abstractNum>
  <w:abstractNum w:abstractNumId="2">
    <w:nsid w:val="98AC80B0"/>
    <w:multiLevelType w:val="singleLevel"/>
    <w:tmpl w:val="98AC80B0"/>
    <w:lvl w:ilvl="0" w:tentative="0">
      <w:start w:val="2"/>
      <w:numFmt w:val="chineseCounting"/>
      <w:suff w:val="nothing"/>
      <w:lvlText w:val="%1、"/>
      <w:lvlJc w:val="left"/>
      <w:pPr>
        <w:ind w:left="-60"/>
      </w:pPr>
      <w:rPr>
        <w:rFonts w:hint="eastAsia"/>
      </w:rPr>
    </w:lvl>
  </w:abstractNum>
  <w:abstractNum w:abstractNumId="3">
    <w:nsid w:val="F5DBA23F"/>
    <w:multiLevelType w:val="singleLevel"/>
    <w:tmpl w:val="F5DBA23F"/>
    <w:lvl w:ilvl="0" w:tentative="0">
      <w:start w:val="1"/>
      <w:numFmt w:val="chineseCounting"/>
      <w:suff w:val="nothing"/>
      <w:lvlText w:val="%1、"/>
      <w:lvlJc w:val="left"/>
      <w:rPr>
        <w:rFonts w:hint="eastAsia"/>
      </w:rPr>
    </w:lvl>
  </w:abstractNum>
  <w:abstractNum w:abstractNumId="4">
    <w:nsid w:val="13FB3CD2"/>
    <w:multiLevelType w:val="singleLevel"/>
    <w:tmpl w:val="13FB3CD2"/>
    <w:lvl w:ilvl="0" w:tentative="0">
      <w:start w:val="1"/>
      <w:numFmt w:val="decimal"/>
      <w:lvlText w:val="%1."/>
      <w:lvlJc w:val="left"/>
      <w:pPr>
        <w:tabs>
          <w:tab w:val="left" w:pos="312"/>
        </w:tabs>
      </w:pPr>
    </w:lvl>
  </w:abstractNum>
  <w:abstractNum w:abstractNumId="5">
    <w:nsid w:val="39FDE12C"/>
    <w:multiLevelType w:val="singleLevel"/>
    <w:tmpl w:val="39FDE12C"/>
    <w:lvl w:ilvl="0" w:tentative="0">
      <w:start w:val="4"/>
      <w:numFmt w:val="decimal"/>
      <w:lvlText w:val="%1."/>
      <w:lvlJc w:val="left"/>
      <w:pPr>
        <w:tabs>
          <w:tab w:val="left" w:pos="312"/>
        </w:tabs>
      </w:pPr>
    </w:lvl>
  </w:abstractNum>
  <w:abstractNum w:abstractNumId="6">
    <w:nsid w:val="6808561C"/>
    <w:multiLevelType w:val="singleLevel"/>
    <w:tmpl w:val="6808561C"/>
    <w:lvl w:ilvl="0" w:tentative="0">
      <w:start w:val="4"/>
      <w:numFmt w:val="chineseCounting"/>
      <w:suff w:val="nothing"/>
      <w:lvlText w:val="（%1）"/>
      <w:lvlJc w:val="left"/>
      <w:rPr>
        <w:rFonts w:hint="eastAsia"/>
      </w:rPr>
    </w:lvl>
  </w:abstractNum>
  <w:abstractNum w:abstractNumId="7">
    <w:nsid w:val="79DD6E5F"/>
    <w:multiLevelType w:val="singleLevel"/>
    <w:tmpl w:val="79DD6E5F"/>
    <w:lvl w:ilvl="0" w:tentative="0">
      <w:start w:val="1"/>
      <w:numFmt w:val="chineseCounting"/>
      <w:suff w:val="space"/>
      <w:lvlText w:val="第%1部分"/>
      <w:lvlJc w:val="left"/>
      <w:rPr>
        <w:rFonts w:hint="eastAsia"/>
      </w:rPr>
    </w:lvl>
  </w:abstractNum>
  <w:num w:numId="1">
    <w:abstractNumId w:val="7"/>
  </w:num>
  <w:num w:numId="2">
    <w:abstractNumId w:val="5"/>
  </w:num>
  <w:num w:numId="3">
    <w:abstractNumId w:val="1"/>
  </w:num>
  <w:num w:numId="4">
    <w:abstractNumId w:val="0"/>
  </w:num>
  <w:num w:numId="5">
    <w:abstractNumId w:val="6"/>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5"/>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24A"/>
    <w:rsid w:val="00012EDA"/>
    <w:rsid w:val="00046F6F"/>
    <w:rsid w:val="00091D8C"/>
    <w:rsid w:val="00096CBF"/>
    <w:rsid w:val="000A3799"/>
    <w:rsid w:val="000C0C2E"/>
    <w:rsid w:val="000C29BE"/>
    <w:rsid w:val="000E692C"/>
    <w:rsid w:val="00147950"/>
    <w:rsid w:val="00147E0F"/>
    <w:rsid w:val="00160F25"/>
    <w:rsid w:val="0016103E"/>
    <w:rsid w:val="00173C92"/>
    <w:rsid w:val="00177FE8"/>
    <w:rsid w:val="001B3383"/>
    <w:rsid w:val="001B3CAE"/>
    <w:rsid w:val="001B550A"/>
    <w:rsid w:val="001C07CC"/>
    <w:rsid w:val="001C5DDF"/>
    <w:rsid w:val="001D4110"/>
    <w:rsid w:val="00204DB3"/>
    <w:rsid w:val="00212C44"/>
    <w:rsid w:val="002138CC"/>
    <w:rsid w:val="00243EEC"/>
    <w:rsid w:val="00245627"/>
    <w:rsid w:val="0025397C"/>
    <w:rsid w:val="00273EAF"/>
    <w:rsid w:val="002841F4"/>
    <w:rsid w:val="0029022C"/>
    <w:rsid w:val="002A6FD5"/>
    <w:rsid w:val="002B1B0B"/>
    <w:rsid w:val="002D508C"/>
    <w:rsid w:val="002E3797"/>
    <w:rsid w:val="002E7D93"/>
    <w:rsid w:val="002F2D78"/>
    <w:rsid w:val="003112F5"/>
    <w:rsid w:val="003275BA"/>
    <w:rsid w:val="003318D6"/>
    <w:rsid w:val="003410BA"/>
    <w:rsid w:val="00363726"/>
    <w:rsid w:val="00365D8F"/>
    <w:rsid w:val="00371D3F"/>
    <w:rsid w:val="0037700C"/>
    <w:rsid w:val="0039026B"/>
    <w:rsid w:val="003A37D5"/>
    <w:rsid w:val="003B28DB"/>
    <w:rsid w:val="003C5C6A"/>
    <w:rsid w:val="003F520F"/>
    <w:rsid w:val="00410EC4"/>
    <w:rsid w:val="004217CE"/>
    <w:rsid w:val="004221B5"/>
    <w:rsid w:val="004409C2"/>
    <w:rsid w:val="00441C46"/>
    <w:rsid w:val="00447813"/>
    <w:rsid w:val="00462C0B"/>
    <w:rsid w:val="00464BD2"/>
    <w:rsid w:val="00474AAA"/>
    <w:rsid w:val="00480ACB"/>
    <w:rsid w:val="004A3A37"/>
    <w:rsid w:val="004B21CE"/>
    <w:rsid w:val="004C3256"/>
    <w:rsid w:val="004D4822"/>
    <w:rsid w:val="004E1382"/>
    <w:rsid w:val="004E7EAF"/>
    <w:rsid w:val="00530E84"/>
    <w:rsid w:val="00535E7D"/>
    <w:rsid w:val="005373A4"/>
    <w:rsid w:val="00541B13"/>
    <w:rsid w:val="0054430D"/>
    <w:rsid w:val="00552B51"/>
    <w:rsid w:val="005610E4"/>
    <w:rsid w:val="00566B3C"/>
    <w:rsid w:val="00591BE4"/>
    <w:rsid w:val="005924FE"/>
    <w:rsid w:val="005C7540"/>
    <w:rsid w:val="005E1E3F"/>
    <w:rsid w:val="005F1E62"/>
    <w:rsid w:val="005F3EA7"/>
    <w:rsid w:val="006045F5"/>
    <w:rsid w:val="006143F7"/>
    <w:rsid w:val="00630C73"/>
    <w:rsid w:val="00634C62"/>
    <w:rsid w:val="006402A4"/>
    <w:rsid w:val="006517D0"/>
    <w:rsid w:val="00655D0F"/>
    <w:rsid w:val="0066523B"/>
    <w:rsid w:val="006660FF"/>
    <w:rsid w:val="00681C08"/>
    <w:rsid w:val="00686230"/>
    <w:rsid w:val="00693718"/>
    <w:rsid w:val="006B39E3"/>
    <w:rsid w:val="006C76E4"/>
    <w:rsid w:val="006D1217"/>
    <w:rsid w:val="006D2F70"/>
    <w:rsid w:val="006D798E"/>
    <w:rsid w:val="006E76F9"/>
    <w:rsid w:val="007017D8"/>
    <w:rsid w:val="007156F4"/>
    <w:rsid w:val="00720809"/>
    <w:rsid w:val="00737630"/>
    <w:rsid w:val="00744947"/>
    <w:rsid w:val="00750549"/>
    <w:rsid w:val="00752944"/>
    <w:rsid w:val="00770912"/>
    <w:rsid w:val="007805B0"/>
    <w:rsid w:val="007810BA"/>
    <w:rsid w:val="007819FC"/>
    <w:rsid w:val="00783ACD"/>
    <w:rsid w:val="007A1E38"/>
    <w:rsid w:val="007B5715"/>
    <w:rsid w:val="007C7856"/>
    <w:rsid w:val="007D4812"/>
    <w:rsid w:val="00804F41"/>
    <w:rsid w:val="00812BBE"/>
    <w:rsid w:val="00820D9F"/>
    <w:rsid w:val="008365C3"/>
    <w:rsid w:val="0085558F"/>
    <w:rsid w:val="00862BF5"/>
    <w:rsid w:val="00893381"/>
    <w:rsid w:val="008954E6"/>
    <w:rsid w:val="00895F8F"/>
    <w:rsid w:val="008A3459"/>
    <w:rsid w:val="008A4A47"/>
    <w:rsid w:val="008D66ED"/>
    <w:rsid w:val="00903A70"/>
    <w:rsid w:val="00912479"/>
    <w:rsid w:val="00912841"/>
    <w:rsid w:val="00917D49"/>
    <w:rsid w:val="009234D2"/>
    <w:rsid w:val="00923DD2"/>
    <w:rsid w:val="00924CAD"/>
    <w:rsid w:val="00930B1A"/>
    <w:rsid w:val="009353A1"/>
    <w:rsid w:val="00945766"/>
    <w:rsid w:val="009462B7"/>
    <w:rsid w:val="00955733"/>
    <w:rsid w:val="00963105"/>
    <w:rsid w:val="00974684"/>
    <w:rsid w:val="00975082"/>
    <w:rsid w:val="00982CE0"/>
    <w:rsid w:val="00997AE8"/>
    <w:rsid w:val="009F48CC"/>
    <w:rsid w:val="00A027A3"/>
    <w:rsid w:val="00A24067"/>
    <w:rsid w:val="00A252FF"/>
    <w:rsid w:val="00A265FD"/>
    <w:rsid w:val="00A37D76"/>
    <w:rsid w:val="00A40AF7"/>
    <w:rsid w:val="00A501F0"/>
    <w:rsid w:val="00A600AB"/>
    <w:rsid w:val="00A63E06"/>
    <w:rsid w:val="00A64C42"/>
    <w:rsid w:val="00A83DA5"/>
    <w:rsid w:val="00A943A3"/>
    <w:rsid w:val="00A96C88"/>
    <w:rsid w:val="00AF2C5C"/>
    <w:rsid w:val="00B038B9"/>
    <w:rsid w:val="00B04F42"/>
    <w:rsid w:val="00B12919"/>
    <w:rsid w:val="00B16F33"/>
    <w:rsid w:val="00B2113E"/>
    <w:rsid w:val="00B21758"/>
    <w:rsid w:val="00B24FF8"/>
    <w:rsid w:val="00B334EE"/>
    <w:rsid w:val="00B375AB"/>
    <w:rsid w:val="00B43B6A"/>
    <w:rsid w:val="00B46EC4"/>
    <w:rsid w:val="00B62A5A"/>
    <w:rsid w:val="00B63FF2"/>
    <w:rsid w:val="00B676EA"/>
    <w:rsid w:val="00B7160B"/>
    <w:rsid w:val="00B756A6"/>
    <w:rsid w:val="00BA1D6C"/>
    <w:rsid w:val="00BA3368"/>
    <w:rsid w:val="00BA64F5"/>
    <w:rsid w:val="00BC2388"/>
    <w:rsid w:val="00BF1B4B"/>
    <w:rsid w:val="00C05EF6"/>
    <w:rsid w:val="00C146A5"/>
    <w:rsid w:val="00C15D64"/>
    <w:rsid w:val="00C22DE7"/>
    <w:rsid w:val="00C23A3F"/>
    <w:rsid w:val="00C25D29"/>
    <w:rsid w:val="00C26724"/>
    <w:rsid w:val="00C30704"/>
    <w:rsid w:val="00C430A6"/>
    <w:rsid w:val="00C47B7A"/>
    <w:rsid w:val="00C5084B"/>
    <w:rsid w:val="00C5638A"/>
    <w:rsid w:val="00C61B8C"/>
    <w:rsid w:val="00C66DB6"/>
    <w:rsid w:val="00C91930"/>
    <w:rsid w:val="00C958AA"/>
    <w:rsid w:val="00CA2485"/>
    <w:rsid w:val="00CA4A77"/>
    <w:rsid w:val="00CB5538"/>
    <w:rsid w:val="00CE13DC"/>
    <w:rsid w:val="00CE33D1"/>
    <w:rsid w:val="00CF2B70"/>
    <w:rsid w:val="00CF3DEB"/>
    <w:rsid w:val="00CF7CA3"/>
    <w:rsid w:val="00D14463"/>
    <w:rsid w:val="00D252CD"/>
    <w:rsid w:val="00D44D67"/>
    <w:rsid w:val="00D5347A"/>
    <w:rsid w:val="00D66FEB"/>
    <w:rsid w:val="00D721C6"/>
    <w:rsid w:val="00D7392E"/>
    <w:rsid w:val="00D76644"/>
    <w:rsid w:val="00D83567"/>
    <w:rsid w:val="00DA3781"/>
    <w:rsid w:val="00DB421C"/>
    <w:rsid w:val="00DC757D"/>
    <w:rsid w:val="00DD19B0"/>
    <w:rsid w:val="00DD75D2"/>
    <w:rsid w:val="00DE2BCE"/>
    <w:rsid w:val="00E4485C"/>
    <w:rsid w:val="00E46501"/>
    <w:rsid w:val="00E473E6"/>
    <w:rsid w:val="00E57DD7"/>
    <w:rsid w:val="00E74CB8"/>
    <w:rsid w:val="00EA6FB4"/>
    <w:rsid w:val="00EC1F58"/>
    <w:rsid w:val="00ED4F5D"/>
    <w:rsid w:val="00EF7D29"/>
    <w:rsid w:val="00EF7EAE"/>
    <w:rsid w:val="00F032B9"/>
    <w:rsid w:val="00F0423D"/>
    <w:rsid w:val="00F317C2"/>
    <w:rsid w:val="00F33F16"/>
    <w:rsid w:val="00F420B7"/>
    <w:rsid w:val="00F52135"/>
    <w:rsid w:val="00F67A5E"/>
    <w:rsid w:val="00F76A06"/>
    <w:rsid w:val="00F80324"/>
    <w:rsid w:val="00F86F0F"/>
    <w:rsid w:val="00FB0B15"/>
    <w:rsid w:val="00FB3BAF"/>
    <w:rsid w:val="00FB7F5D"/>
    <w:rsid w:val="00FE1E59"/>
    <w:rsid w:val="00FE2092"/>
    <w:rsid w:val="00FE582B"/>
    <w:rsid w:val="00FE76E1"/>
    <w:rsid w:val="00FF43D6"/>
    <w:rsid w:val="0122591C"/>
    <w:rsid w:val="013A072C"/>
    <w:rsid w:val="01B0634D"/>
    <w:rsid w:val="01B400C9"/>
    <w:rsid w:val="01D059E1"/>
    <w:rsid w:val="01F34984"/>
    <w:rsid w:val="01F571E8"/>
    <w:rsid w:val="01F9035B"/>
    <w:rsid w:val="02192BA0"/>
    <w:rsid w:val="02275BA4"/>
    <w:rsid w:val="023A002B"/>
    <w:rsid w:val="029B31B5"/>
    <w:rsid w:val="029D2610"/>
    <w:rsid w:val="02D87883"/>
    <w:rsid w:val="03401CC8"/>
    <w:rsid w:val="034B19CE"/>
    <w:rsid w:val="035F493B"/>
    <w:rsid w:val="036A59B4"/>
    <w:rsid w:val="03990D90"/>
    <w:rsid w:val="03D60954"/>
    <w:rsid w:val="041C3264"/>
    <w:rsid w:val="04437932"/>
    <w:rsid w:val="047D44CC"/>
    <w:rsid w:val="04826930"/>
    <w:rsid w:val="0495080F"/>
    <w:rsid w:val="049747A2"/>
    <w:rsid w:val="050B32C7"/>
    <w:rsid w:val="05107255"/>
    <w:rsid w:val="052A7A6A"/>
    <w:rsid w:val="053F0AB1"/>
    <w:rsid w:val="054C4487"/>
    <w:rsid w:val="05640B4A"/>
    <w:rsid w:val="05852B7A"/>
    <w:rsid w:val="059E7C05"/>
    <w:rsid w:val="05F51993"/>
    <w:rsid w:val="066922B3"/>
    <w:rsid w:val="06CE4301"/>
    <w:rsid w:val="06E72688"/>
    <w:rsid w:val="06F3200A"/>
    <w:rsid w:val="07091E7F"/>
    <w:rsid w:val="0752267E"/>
    <w:rsid w:val="080A6562"/>
    <w:rsid w:val="08101C22"/>
    <w:rsid w:val="082757D9"/>
    <w:rsid w:val="085C65DA"/>
    <w:rsid w:val="08D463D1"/>
    <w:rsid w:val="09212671"/>
    <w:rsid w:val="093420B8"/>
    <w:rsid w:val="096059EF"/>
    <w:rsid w:val="09803251"/>
    <w:rsid w:val="09B2331B"/>
    <w:rsid w:val="09B74D83"/>
    <w:rsid w:val="09C92108"/>
    <w:rsid w:val="0A0A39BA"/>
    <w:rsid w:val="0A3471E2"/>
    <w:rsid w:val="0A4947E1"/>
    <w:rsid w:val="0A4B076D"/>
    <w:rsid w:val="0A9E6AD2"/>
    <w:rsid w:val="0ADF0F0C"/>
    <w:rsid w:val="0AE73EC9"/>
    <w:rsid w:val="0B10217E"/>
    <w:rsid w:val="0B19594D"/>
    <w:rsid w:val="0B3743C0"/>
    <w:rsid w:val="0B896BF3"/>
    <w:rsid w:val="0BB50B57"/>
    <w:rsid w:val="0BBE58C7"/>
    <w:rsid w:val="0BDE1443"/>
    <w:rsid w:val="0C042F7F"/>
    <w:rsid w:val="0C0B6F3B"/>
    <w:rsid w:val="0C295F57"/>
    <w:rsid w:val="0C6F4A81"/>
    <w:rsid w:val="0C882A07"/>
    <w:rsid w:val="0C990D27"/>
    <w:rsid w:val="0D14256C"/>
    <w:rsid w:val="0D371657"/>
    <w:rsid w:val="0D374B59"/>
    <w:rsid w:val="0D7E0BE9"/>
    <w:rsid w:val="0DBF41C8"/>
    <w:rsid w:val="0DE329F0"/>
    <w:rsid w:val="0DF33E5D"/>
    <w:rsid w:val="0DF90C72"/>
    <w:rsid w:val="0E003456"/>
    <w:rsid w:val="0E1302A3"/>
    <w:rsid w:val="0E734CC0"/>
    <w:rsid w:val="0E756DA5"/>
    <w:rsid w:val="0E780AEB"/>
    <w:rsid w:val="0E86336D"/>
    <w:rsid w:val="0ECE1B28"/>
    <w:rsid w:val="0EE228A3"/>
    <w:rsid w:val="0F2B6E00"/>
    <w:rsid w:val="0F8E0CCA"/>
    <w:rsid w:val="0FC8357C"/>
    <w:rsid w:val="1026453B"/>
    <w:rsid w:val="106E7BD8"/>
    <w:rsid w:val="10AE2885"/>
    <w:rsid w:val="110A553C"/>
    <w:rsid w:val="116C7BE6"/>
    <w:rsid w:val="118D62AF"/>
    <w:rsid w:val="11CC4BDE"/>
    <w:rsid w:val="12035477"/>
    <w:rsid w:val="1223654E"/>
    <w:rsid w:val="127423E0"/>
    <w:rsid w:val="12767ED2"/>
    <w:rsid w:val="129023BA"/>
    <w:rsid w:val="13223A13"/>
    <w:rsid w:val="138319CB"/>
    <w:rsid w:val="14042F20"/>
    <w:rsid w:val="142B4CEC"/>
    <w:rsid w:val="14480EA1"/>
    <w:rsid w:val="148461AA"/>
    <w:rsid w:val="14D04ED0"/>
    <w:rsid w:val="14FE2ED7"/>
    <w:rsid w:val="14FF3F97"/>
    <w:rsid w:val="150301B5"/>
    <w:rsid w:val="152E2E24"/>
    <w:rsid w:val="154C6CC8"/>
    <w:rsid w:val="15A15D31"/>
    <w:rsid w:val="15D965F3"/>
    <w:rsid w:val="15E96588"/>
    <w:rsid w:val="160F4B42"/>
    <w:rsid w:val="161B05FB"/>
    <w:rsid w:val="16201633"/>
    <w:rsid w:val="163F0BD2"/>
    <w:rsid w:val="166512C4"/>
    <w:rsid w:val="16774218"/>
    <w:rsid w:val="168D7598"/>
    <w:rsid w:val="16932FCF"/>
    <w:rsid w:val="16C32BAA"/>
    <w:rsid w:val="16EF4CC2"/>
    <w:rsid w:val="170370A3"/>
    <w:rsid w:val="17133303"/>
    <w:rsid w:val="171C59C0"/>
    <w:rsid w:val="17B57A3F"/>
    <w:rsid w:val="17DA1B48"/>
    <w:rsid w:val="18F41667"/>
    <w:rsid w:val="191044B0"/>
    <w:rsid w:val="19701758"/>
    <w:rsid w:val="197B5095"/>
    <w:rsid w:val="19C84D8B"/>
    <w:rsid w:val="1A1F05D5"/>
    <w:rsid w:val="1A737043"/>
    <w:rsid w:val="1AE15844"/>
    <w:rsid w:val="1B12735C"/>
    <w:rsid w:val="1B177D78"/>
    <w:rsid w:val="1B1E1754"/>
    <w:rsid w:val="1B3B35D3"/>
    <w:rsid w:val="1B4237DA"/>
    <w:rsid w:val="1B6E3F89"/>
    <w:rsid w:val="1B7260B7"/>
    <w:rsid w:val="1BAB04C0"/>
    <w:rsid w:val="1BB865D3"/>
    <w:rsid w:val="1C5A3D28"/>
    <w:rsid w:val="1C7E0A84"/>
    <w:rsid w:val="1D840FC9"/>
    <w:rsid w:val="1DA25C3A"/>
    <w:rsid w:val="1DA26B68"/>
    <w:rsid w:val="1DA35282"/>
    <w:rsid w:val="1DAA504A"/>
    <w:rsid w:val="1DFC00C3"/>
    <w:rsid w:val="1EA11DD4"/>
    <w:rsid w:val="1EB07DB2"/>
    <w:rsid w:val="1EC27FFB"/>
    <w:rsid w:val="1F5F310B"/>
    <w:rsid w:val="1F915EE4"/>
    <w:rsid w:val="1FB12A2C"/>
    <w:rsid w:val="1FEC6434"/>
    <w:rsid w:val="1FF41ABC"/>
    <w:rsid w:val="205361E1"/>
    <w:rsid w:val="205523BE"/>
    <w:rsid w:val="208436B6"/>
    <w:rsid w:val="20865007"/>
    <w:rsid w:val="20A774A8"/>
    <w:rsid w:val="20B9542D"/>
    <w:rsid w:val="20CC03E1"/>
    <w:rsid w:val="20EF2AA8"/>
    <w:rsid w:val="20FF62B5"/>
    <w:rsid w:val="21033748"/>
    <w:rsid w:val="21172E9A"/>
    <w:rsid w:val="2130236D"/>
    <w:rsid w:val="213E4537"/>
    <w:rsid w:val="214D01F7"/>
    <w:rsid w:val="21881281"/>
    <w:rsid w:val="21B85B80"/>
    <w:rsid w:val="21E464DA"/>
    <w:rsid w:val="21FC4745"/>
    <w:rsid w:val="224C2DE2"/>
    <w:rsid w:val="225C2D90"/>
    <w:rsid w:val="227B40D2"/>
    <w:rsid w:val="227C391A"/>
    <w:rsid w:val="228A78EF"/>
    <w:rsid w:val="22A15189"/>
    <w:rsid w:val="22A77C33"/>
    <w:rsid w:val="22BD5A4D"/>
    <w:rsid w:val="22D16A5E"/>
    <w:rsid w:val="2366189C"/>
    <w:rsid w:val="23AA1F29"/>
    <w:rsid w:val="23BF0AF3"/>
    <w:rsid w:val="23EE737C"/>
    <w:rsid w:val="23FB4649"/>
    <w:rsid w:val="24392ADF"/>
    <w:rsid w:val="244E045A"/>
    <w:rsid w:val="24545AF8"/>
    <w:rsid w:val="245B72AC"/>
    <w:rsid w:val="245F7C1C"/>
    <w:rsid w:val="24746558"/>
    <w:rsid w:val="24811949"/>
    <w:rsid w:val="249E6E14"/>
    <w:rsid w:val="24AF4A5D"/>
    <w:rsid w:val="24BC40C0"/>
    <w:rsid w:val="24C44A6A"/>
    <w:rsid w:val="24D62220"/>
    <w:rsid w:val="24D71CD0"/>
    <w:rsid w:val="25484E37"/>
    <w:rsid w:val="256E4369"/>
    <w:rsid w:val="25891146"/>
    <w:rsid w:val="25C92F50"/>
    <w:rsid w:val="25DB12B0"/>
    <w:rsid w:val="261A3DAF"/>
    <w:rsid w:val="26404627"/>
    <w:rsid w:val="264F6469"/>
    <w:rsid w:val="267173E6"/>
    <w:rsid w:val="26D700B8"/>
    <w:rsid w:val="26DF133F"/>
    <w:rsid w:val="27221F7E"/>
    <w:rsid w:val="2727413C"/>
    <w:rsid w:val="27974B39"/>
    <w:rsid w:val="27B94FEB"/>
    <w:rsid w:val="27EA5B89"/>
    <w:rsid w:val="283107CC"/>
    <w:rsid w:val="284B5FC4"/>
    <w:rsid w:val="28551EE0"/>
    <w:rsid w:val="28C72E31"/>
    <w:rsid w:val="28E60DA9"/>
    <w:rsid w:val="29315CB9"/>
    <w:rsid w:val="297731FB"/>
    <w:rsid w:val="299C3FAD"/>
    <w:rsid w:val="29BD7C71"/>
    <w:rsid w:val="29C9048F"/>
    <w:rsid w:val="2A8B1BE9"/>
    <w:rsid w:val="2A8C1716"/>
    <w:rsid w:val="2A8E16D9"/>
    <w:rsid w:val="2AE858AC"/>
    <w:rsid w:val="2B3B7B12"/>
    <w:rsid w:val="2B8457D0"/>
    <w:rsid w:val="2BBD3763"/>
    <w:rsid w:val="2BC01466"/>
    <w:rsid w:val="2BF70FC1"/>
    <w:rsid w:val="2BFF1798"/>
    <w:rsid w:val="2C027F0A"/>
    <w:rsid w:val="2C26551F"/>
    <w:rsid w:val="2CC472F6"/>
    <w:rsid w:val="2CCA30B3"/>
    <w:rsid w:val="2D79041E"/>
    <w:rsid w:val="2DB45162"/>
    <w:rsid w:val="2DD156EF"/>
    <w:rsid w:val="2DEB4744"/>
    <w:rsid w:val="2E1041F2"/>
    <w:rsid w:val="2E2F05E8"/>
    <w:rsid w:val="2E8060CA"/>
    <w:rsid w:val="2EAD65D1"/>
    <w:rsid w:val="2EBB45B7"/>
    <w:rsid w:val="2ECD6C74"/>
    <w:rsid w:val="2ED55B28"/>
    <w:rsid w:val="2EE5222E"/>
    <w:rsid w:val="2F364819"/>
    <w:rsid w:val="2F3E36CD"/>
    <w:rsid w:val="2FA71990"/>
    <w:rsid w:val="302549B3"/>
    <w:rsid w:val="302B1552"/>
    <w:rsid w:val="30366226"/>
    <w:rsid w:val="303F4C7B"/>
    <w:rsid w:val="30966AC9"/>
    <w:rsid w:val="3112424D"/>
    <w:rsid w:val="31726A42"/>
    <w:rsid w:val="317E6003"/>
    <w:rsid w:val="319A1455"/>
    <w:rsid w:val="319F049E"/>
    <w:rsid w:val="31B0775D"/>
    <w:rsid w:val="31EB0DAA"/>
    <w:rsid w:val="32AA7BBD"/>
    <w:rsid w:val="32D61E6F"/>
    <w:rsid w:val="32E620B2"/>
    <w:rsid w:val="32E65D66"/>
    <w:rsid w:val="32FB6850"/>
    <w:rsid w:val="33141C71"/>
    <w:rsid w:val="333D70FF"/>
    <w:rsid w:val="33442F44"/>
    <w:rsid w:val="33EE53B1"/>
    <w:rsid w:val="33F13114"/>
    <w:rsid w:val="34296677"/>
    <w:rsid w:val="344E1E9D"/>
    <w:rsid w:val="345E691B"/>
    <w:rsid w:val="347620C8"/>
    <w:rsid w:val="349C6385"/>
    <w:rsid w:val="34FF776E"/>
    <w:rsid w:val="3511718E"/>
    <w:rsid w:val="3549468D"/>
    <w:rsid w:val="35717D1E"/>
    <w:rsid w:val="35A32172"/>
    <w:rsid w:val="35BE76DC"/>
    <w:rsid w:val="363C3CB4"/>
    <w:rsid w:val="36536DB2"/>
    <w:rsid w:val="36910084"/>
    <w:rsid w:val="36C1465D"/>
    <w:rsid w:val="36E07298"/>
    <w:rsid w:val="37303807"/>
    <w:rsid w:val="37937546"/>
    <w:rsid w:val="37D7646D"/>
    <w:rsid w:val="38404368"/>
    <w:rsid w:val="38BD5E19"/>
    <w:rsid w:val="390F7E89"/>
    <w:rsid w:val="39136CE4"/>
    <w:rsid w:val="39292CF8"/>
    <w:rsid w:val="39384C71"/>
    <w:rsid w:val="394557E6"/>
    <w:rsid w:val="399221DD"/>
    <w:rsid w:val="39BA6046"/>
    <w:rsid w:val="3A381128"/>
    <w:rsid w:val="3AE45FEE"/>
    <w:rsid w:val="3BA719CD"/>
    <w:rsid w:val="3BA8464F"/>
    <w:rsid w:val="3BAF413F"/>
    <w:rsid w:val="3C107F7F"/>
    <w:rsid w:val="3C2B6D87"/>
    <w:rsid w:val="3C4C6362"/>
    <w:rsid w:val="3C687FDC"/>
    <w:rsid w:val="3CC64B53"/>
    <w:rsid w:val="3CC9429B"/>
    <w:rsid w:val="3CCD4562"/>
    <w:rsid w:val="3D4625C2"/>
    <w:rsid w:val="3D653EC4"/>
    <w:rsid w:val="3D836154"/>
    <w:rsid w:val="3D96060E"/>
    <w:rsid w:val="3DA42098"/>
    <w:rsid w:val="3E39383D"/>
    <w:rsid w:val="3E513D1E"/>
    <w:rsid w:val="3E896F3D"/>
    <w:rsid w:val="3ED100BA"/>
    <w:rsid w:val="3F68383C"/>
    <w:rsid w:val="3FBD2135"/>
    <w:rsid w:val="3FD27A97"/>
    <w:rsid w:val="3FEA19FA"/>
    <w:rsid w:val="3FF607F3"/>
    <w:rsid w:val="40223085"/>
    <w:rsid w:val="40223417"/>
    <w:rsid w:val="404C5155"/>
    <w:rsid w:val="407C4056"/>
    <w:rsid w:val="408353E4"/>
    <w:rsid w:val="40C477AB"/>
    <w:rsid w:val="40EA68C8"/>
    <w:rsid w:val="4154073E"/>
    <w:rsid w:val="4177481D"/>
    <w:rsid w:val="41E9571B"/>
    <w:rsid w:val="41F45E6E"/>
    <w:rsid w:val="420E5181"/>
    <w:rsid w:val="4257167F"/>
    <w:rsid w:val="428E4143"/>
    <w:rsid w:val="42975177"/>
    <w:rsid w:val="42977B12"/>
    <w:rsid w:val="42C35F6C"/>
    <w:rsid w:val="43140575"/>
    <w:rsid w:val="437342FA"/>
    <w:rsid w:val="43AC413E"/>
    <w:rsid w:val="43D50347"/>
    <w:rsid w:val="43F1779B"/>
    <w:rsid w:val="44246321"/>
    <w:rsid w:val="443F507F"/>
    <w:rsid w:val="44C77C08"/>
    <w:rsid w:val="44ED6388"/>
    <w:rsid w:val="44EE3048"/>
    <w:rsid w:val="450A1B0D"/>
    <w:rsid w:val="453F2F45"/>
    <w:rsid w:val="4541761C"/>
    <w:rsid w:val="45754DE0"/>
    <w:rsid w:val="45935A78"/>
    <w:rsid w:val="45CB4996"/>
    <w:rsid w:val="461D5E63"/>
    <w:rsid w:val="46316F24"/>
    <w:rsid w:val="466C28BB"/>
    <w:rsid w:val="46794B93"/>
    <w:rsid w:val="46BF2D15"/>
    <w:rsid w:val="46DB2D41"/>
    <w:rsid w:val="470663AE"/>
    <w:rsid w:val="47642F41"/>
    <w:rsid w:val="476E6336"/>
    <w:rsid w:val="478537B4"/>
    <w:rsid w:val="47933E35"/>
    <w:rsid w:val="47D80D15"/>
    <w:rsid w:val="47F205A4"/>
    <w:rsid w:val="481D4374"/>
    <w:rsid w:val="485E2949"/>
    <w:rsid w:val="488C5052"/>
    <w:rsid w:val="48AC6CB2"/>
    <w:rsid w:val="48B56357"/>
    <w:rsid w:val="48B96FCF"/>
    <w:rsid w:val="48C42A3E"/>
    <w:rsid w:val="48E00EFA"/>
    <w:rsid w:val="49000BA7"/>
    <w:rsid w:val="491769A3"/>
    <w:rsid w:val="49337B1F"/>
    <w:rsid w:val="495E2203"/>
    <w:rsid w:val="49B8679E"/>
    <w:rsid w:val="49ED17FF"/>
    <w:rsid w:val="4A3B2694"/>
    <w:rsid w:val="4A4F6DCF"/>
    <w:rsid w:val="4A966ED8"/>
    <w:rsid w:val="4AA21FDC"/>
    <w:rsid w:val="4AAB1EFD"/>
    <w:rsid w:val="4AD0430A"/>
    <w:rsid w:val="4AE03532"/>
    <w:rsid w:val="4AE271AB"/>
    <w:rsid w:val="4B102A71"/>
    <w:rsid w:val="4B1C15C9"/>
    <w:rsid w:val="4B44253B"/>
    <w:rsid w:val="4B4B7D89"/>
    <w:rsid w:val="4B6E0570"/>
    <w:rsid w:val="4B700C5B"/>
    <w:rsid w:val="4B9D1ECD"/>
    <w:rsid w:val="4BA457BF"/>
    <w:rsid w:val="4BC72CA7"/>
    <w:rsid w:val="4BFD779E"/>
    <w:rsid w:val="4C407DE8"/>
    <w:rsid w:val="4C4D68A6"/>
    <w:rsid w:val="4C5C02E2"/>
    <w:rsid w:val="4C6316BE"/>
    <w:rsid w:val="4C677882"/>
    <w:rsid w:val="4C6C29A5"/>
    <w:rsid w:val="4CA86906"/>
    <w:rsid w:val="4CD16DC4"/>
    <w:rsid w:val="4CE639F1"/>
    <w:rsid w:val="4D7137EF"/>
    <w:rsid w:val="4D867727"/>
    <w:rsid w:val="4DBE147B"/>
    <w:rsid w:val="4E15298E"/>
    <w:rsid w:val="4E9431C5"/>
    <w:rsid w:val="4E987132"/>
    <w:rsid w:val="4E9F1BCE"/>
    <w:rsid w:val="4EB726FD"/>
    <w:rsid w:val="4EDE2BFE"/>
    <w:rsid w:val="4EEC6A26"/>
    <w:rsid w:val="4EF92280"/>
    <w:rsid w:val="4EFC5157"/>
    <w:rsid w:val="4F237426"/>
    <w:rsid w:val="4F29227F"/>
    <w:rsid w:val="4F8E3227"/>
    <w:rsid w:val="4FB76E58"/>
    <w:rsid w:val="4FD52B14"/>
    <w:rsid w:val="4FD8416D"/>
    <w:rsid w:val="5065021F"/>
    <w:rsid w:val="50B209BB"/>
    <w:rsid w:val="50CA2325"/>
    <w:rsid w:val="51107979"/>
    <w:rsid w:val="51231FB5"/>
    <w:rsid w:val="517E6BA3"/>
    <w:rsid w:val="51BA6B9A"/>
    <w:rsid w:val="51BC70F8"/>
    <w:rsid w:val="51D00DA3"/>
    <w:rsid w:val="52832E34"/>
    <w:rsid w:val="52996496"/>
    <w:rsid w:val="52C63194"/>
    <w:rsid w:val="52CD0087"/>
    <w:rsid w:val="52D40C2C"/>
    <w:rsid w:val="52E9684F"/>
    <w:rsid w:val="531C1E66"/>
    <w:rsid w:val="53297E68"/>
    <w:rsid w:val="53320B51"/>
    <w:rsid w:val="5337758B"/>
    <w:rsid w:val="53552727"/>
    <w:rsid w:val="53A00898"/>
    <w:rsid w:val="53ED1A35"/>
    <w:rsid w:val="53EE5CB2"/>
    <w:rsid w:val="547204AB"/>
    <w:rsid w:val="54815491"/>
    <w:rsid w:val="548B4782"/>
    <w:rsid w:val="54DF3C67"/>
    <w:rsid w:val="550A26D1"/>
    <w:rsid w:val="55200050"/>
    <w:rsid w:val="55237AC5"/>
    <w:rsid w:val="553D2A5F"/>
    <w:rsid w:val="55482300"/>
    <w:rsid w:val="559B4B26"/>
    <w:rsid w:val="55A07041"/>
    <w:rsid w:val="55A96BA2"/>
    <w:rsid w:val="564C76D0"/>
    <w:rsid w:val="568A01B7"/>
    <w:rsid w:val="56CA2A5E"/>
    <w:rsid w:val="56DF6C95"/>
    <w:rsid w:val="5731087A"/>
    <w:rsid w:val="573E39BB"/>
    <w:rsid w:val="577476BF"/>
    <w:rsid w:val="57AD0078"/>
    <w:rsid w:val="57BF7FC6"/>
    <w:rsid w:val="58291B4E"/>
    <w:rsid w:val="584557D3"/>
    <w:rsid w:val="58D42829"/>
    <w:rsid w:val="58DA79CC"/>
    <w:rsid w:val="58E42990"/>
    <w:rsid w:val="590766A7"/>
    <w:rsid w:val="590F5FDD"/>
    <w:rsid w:val="593F0706"/>
    <w:rsid w:val="597822AE"/>
    <w:rsid w:val="59796F2C"/>
    <w:rsid w:val="599074A3"/>
    <w:rsid w:val="59B36D8C"/>
    <w:rsid w:val="59BB65EC"/>
    <w:rsid w:val="59E64E56"/>
    <w:rsid w:val="59F7074C"/>
    <w:rsid w:val="5A3C72D0"/>
    <w:rsid w:val="5A4D68B6"/>
    <w:rsid w:val="5AAE7748"/>
    <w:rsid w:val="5AC90A7E"/>
    <w:rsid w:val="5AF319A7"/>
    <w:rsid w:val="5B276F88"/>
    <w:rsid w:val="5B3D396D"/>
    <w:rsid w:val="5B584030"/>
    <w:rsid w:val="5B5E73C4"/>
    <w:rsid w:val="5B6F5EA8"/>
    <w:rsid w:val="5B953875"/>
    <w:rsid w:val="5BD73DA3"/>
    <w:rsid w:val="5BEC6AB4"/>
    <w:rsid w:val="5C2E0408"/>
    <w:rsid w:val="5C5D6222"/>
    <w:rsid w:val="5C690A6E"/>
    <w:rsid w:val="5C7040F7"/>
    <w:rsid w:val="5D4D1555"/>
    <w:rsid w:val="5D5145F3"/>
    <w:rsid w:val="5D7161EF"/>
    <w:rsid w:val="5D8F6D1E"/>
    <w:rsid w:val="5D97580F"/>
    <w:rsid w:val="5DE93056"/>
    <w:rsid w:val="5E461D2B"/>
    <w:rsid w:val="5E5636C0"/>
    <w:rsid w:val="5E6809D7"/>
    <w:rsid w:val="5E92622B"/>
    <w:rsid w:val="5EE96AA1"/>
    <w:rsid w:val="5EFA28BD"/>
    <w:rsid w:val="5F7515DB"/>
    <w:rsid w:val="5FEC5827"/>
    <w:rsid w:val="60376F63"/>
    <w:rsid w:val="60607D8E"/>
    <w:rsid w:val="6115419D"/>
    <w:rsid w:val="616928C9"/>
    <w:rsid w:val="617B4EE9"/>
    <w:rsid w:val="61A30FEA"/>
    <w:rsid w:val="61BB14A3"/>
    <w:rsid w:val="6227487B"/>
    <w:rsid w:val="62500A46"/>
    <w:rsid w:val="62895094"/>
    <w:rsid w:val="630152C6"/>
    <w:rsid w:val="632A0569"/>
    <w:rsid w:val="63331A68"/>
    <w:rsid w:val="63700E81"/>
    <w:rsid w:val="63EA0C41"/>
    <w:rsid w:val="64185E87"/>
    <w:rsid w:val="64207A8A"/>
    <w:rsid w:val="644932F4"/>
    <w:rsid w:val="64536AB9"/>
    <w:rsid w:val="64665479"/>
    <w:rsid w:val="64C319A4"/>
    <w:rsid w:val="65110961"/>
    <w:rsid w:val="65227C91"/>
    <w:rsid w:val="652E28C4"/>
    <w:rsid w:val="654120BB"/>
    <w:rsid w:val="65784A67"/>
    <w:rsid w:val="659E0943"/>
    <w:rsid w:val="65AA2892"/>
    <w:rsid w:val="65C43C25"/>
    <w:rsid w:val="65E51179"/>
    <w:rsid w:val="66400ACA"/>
    <w:rsid w:val="669053EC"/>
    <w:rsid w:val="66932EA2"/>
    <w:rsid w:val="66EF6C05"/>
    <w:rsid w:val="675149AC"/>
    <w:rsid w:val="677A0A3F"/>
    <w:rsid w:val="678048A0"/>
    <w:rsid w:val="67997951"/>
    <w:rsid w:val="67F80724"/>
    <w:rsid w:val="68070D99"/>
    <w:rsid w:val="680A40C8"/>
    <w:rsid w:val="68961976"/>
    <w:rsid w:val="68AC4578"/>
    <w:rsid w:val="68AF4719"/>
    <w:rsid w:val="68F17AB6"/>
    <w:rsid w:val="692F13B6"/>
    <w:rsid w:val="693115D2"/>
    <w:rsid w:val="695E4556"/>
    <w:rsid w:val="69BF463F"/>
    <w:rsid w:val="69CC7DF2"/>
    <w:rsid w:val="69DD446B"/>
    <w:rsid w:val="6A073BB7"/>
    <w:rsid w:val="6A0F6160"/>
    <w:rsid w:val="6A4F6E32"/>
    <w:rsid w:val="6A587946"/>
    <w:rsid w:val="6A663607"/>
    <w:rsid w:val="6AAB6D55"/>
    <w:rsid w:val="6AC949C2"/>
    <w:rsid w:val="6AEE2333"/>
    <w:rsid w:val="6B2977FE"/>
    <w:rsid w:val="6B3825F0"/>
    <w:rsid w:val="6B4C6B5E"/>
    <w:rsid w:val="6B606630"/>
    <w:rsid w:val="6B6A3BD9"/>
    <w:rsid w:val="6B6B0BBF"/>
    <w:rsid w:val="6BB64300"/>
    <w:rsid w:val="6BED4577"/>
    <w:rsid w:val="6BFB56DC"/>
    <w:rsid w:val="6C0E3CFF"/>
    <w:rsid w:val="6C31073D"/>
    <w:rsid w:val="6C5B0B0D"/>
    <w:rsid w:val="6CBF5146"/>
    <w:rsid w:val="6CDC01B4"/>
    <w:rsid w:val="6CED1CB3"/>
    <w:rsid w:val="6D25528B"/>
    <w:rsid w:val="6D506EEB"/>
    <w:rsid w:val="6D8A1119"/>
    <w:rsid w:val="6DBF7985"/>
    <w:rsid w:val="6DED5CF1"/>
    <w:rsid w:val="6E183357"/>
    <w:rsid w:val="6E22773B"/>
    <w:rsid w:val="6E647D53"/>
    <w:rsid w:val="6EA441A0"/>
    <w:rsid w:val="6EA5081A"/>
    <w:rsid w:val="6EAD1A39"/>
    <w:rsid w:val="6EB83BFB"/>
    <w:rsid w:val="6F2350AD"/>
    <w:rsid w:val="6F76623F"/>
    <w:rsid w:val="6FA15A63"/>
    <w:rsid w:val="6FDD17E4"/>
    <w:rsid w:val="70716758"/>
    <w:rsid w:val="70810D45"/>
    <w:rsid w:val="70812E3F"/>
    <w:rsid w:val="70892B14"/>
    <w:rsid w:val="708F7531"/>
    <w:rsid w:val="70B63A24"/>
    <w:rsid w:val="70BD6072"/>
    <w:rsid w:val="70EC7A69"/>
    <w:rsid w:val="70F65B66"/>
    <w:rsid w:val="710C06D2"/>
    <w:rsid w:val="71756E80"/>
    <w:rsid w:val="71C17E93"/>
    <w:rsid w:val="71DB79B0"/>
    <w:rsid w:val="722C0745"/>
    <w:rsid w:val="723A57DC"/>
    <w:rsid w:val="7251487B"/>
    <w:rsid w:val="72C97029"/>
    <w:rsid w:val="732E13CC"/>
    <w:rsid w:val="7369561C"/>
    <w:rsid w:val="73A82490"/>
    <w:rsid w:val="73BD7240"/>
    <w:rsid w:val="74156978"/>
    <w:rsid w:val="74405604"/>
    <w:rsid w:val="74A95E28"/>
    <w:rsid w:val="74A97F50"/>
    <w:rsid w:val="75533C8B"/>
    <w:rsid w:val="7567574E"/>
    <w:rsid w:val="75C97AB7"/>
    <w:rsid w:val="75CB17AF"/>
    <w:rsid w:val="76285DCA"/>
    <w:rsid w:val="76321628"/>
    <w:rsid w:val="76344F26"/>
    <w:rsid w:val="76391AC6"/>
    <w:rsid w:val="76444204"/>
    <w:rsid w:val="76522B87"/>
    <w:rsid w:val="769D02A6"/>
    <w:rsid w:val="77474FB3"/>
    <w:rsid w:val="779E62E2"/>
    <w:rsid w:val="77E745B5"/>
    <w:rsid w:val="780A196C"/>
    <w:rsid w:val="784F737E"/>
    <w:rsid w:val="786A3BB4"/>
    <w:rsid w:val="787D3448"/>
    <w:rsid w:val="787E428C"/>
    <w:rsid w:val="78847AC6"/>
    <w:rsid w:val="78F341AE"/>
    <w:rsid w:val="799202F7"/>
    <w:rsid w:val="7A1E17C9"/>
    <w:rsid w:val="7A627C4E"/>
    <w:rsid w:val="7A9332B4"/>
    <w:rsid w:val="7A960C67"/>
    <w:rsid w:val="7ACC4650"/>
    <w:rsid w:val="7AFC2D60"/>
    <w:rsid w:val="7B690757"/>
    <w:rsid w:val="7B8F7A85"/>
    <w:rsid w:val="7B943AAA"/>
    <w:rsid w:val="7BD75E0D"/>
    <w:rsid w:val="7BDA1D9A"/>
    <w:rsid w:val="7BDB5639"/>
    <w:rsid w:val="7C791F8A"/>
    <w:rsid w:val="7CBA5AF1"/>
    <w:rsid w:val="7D1F7C67"/>
    <w:rsid w:val="7D3D71B6"/>
    <w:rsid w:val="7D77055C"/>
    <w:rsid w:val="7D9F66B2"/>
    <w:rsid w:val="7DE762AB"/>
    <w:rsid w:val="7DF346A2"/>
    <w:rsid w:val="7E2A23A3"/>
    <w:rsid w:val="7E3B2D0A"/>
    <w:rsid w:val="7E836374"/>
    <w:rsid w:val="7EA2647A"/>
    <w:rsid w:val="7EBC7738"/>
    <w:rsid w:val="7ECF0354"/>
    <w:rsid w:val="7ED4222A"/>
    <w:rsid w:val="7F2B14C9"/>
    <w:rsid w:val="7F424789"/>
    <w:rsid w:val="7FC32535"/>
    <w:rsid w:val="7FDE3709"/>
    <w:rsid w:val="7FE246D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beforeLines="0" w:after="260" w:afterLines="0" w:line="413" w:lineRule="auto"/>
      <w:outlineLvl w:val="2"/>
    </w:pPr>
    <w:rPr>
      <w:b/>
      <w:bCs/>
      <w:sz w:val="32"/>
      <w:szCs w:val="32"/>
    </w:rPr>
  </w:style>
  <w:style w:type="paragraph" w:styleId="6">
    <w:name w:val="heading 4"/>
    <w:basedOn w:val="1"/>
    <w:next w:val="1"/>
    <w:link w:val="30"/>
    <w:qFormat/>
    <w:uiPriority w:val="0"/>
    <w:pPr>
      <w:keepNext/>
      <w:keepLines/>
      <w:spacing w:before="280" w:after="290" w:line="376" w:lineRule="auto"/>
      <w:outlineLvl w:val="3"/>
    </w:pPr>
    <w:rPr>
      <w:rFonts w:ascii="Cambria" w:hAnsi="Cambria" w:eastAsia="宋体" w:cs="Times New Roman"/>
      <w:b/>
      <w:bCs/>
      <w:sz w:val="28"/>
      <w:szCs w:val="28"/>
    </w:rPr>
  </w:style>
  <w:style w:type="paragraph" w:styleId="7">
    <w:name w:val="heading 5"/>
    <w:basedOn w:val="1"/>
    <w:next w:val="1"/>
    <w:qFormat/>
    <w:uiPriority w:val="1"/>
    <w:pPr>
      <w:ind w:left="825" w:hanging="367"/>
      <w:outlineLvl w:val="5"/>
    </w:pPr>
    <w:rPr>
      <w:rFonts w:ascii="宋体" w:hAnsi="宋体" w:eastAsia="宋体" w:cs="宋体"/>
      <w:b/>
      <w:bCs/>
      <w:sz w:val="21"/>
      <w:szCs w:val="21"/>
      <w:lang w:val="zh-CN" w:eastAsia="zh-CN" w:bidi="zh-CN"/>
    </w:rPr>
  </w:style>
  <w:style w:type="character" w:default="1" w:styleId="22">
    <w:name w:val="Default Paragraph Font"/>
    <w:qFormat/>
    <w:uiPriority w:val="0"/>
  </w:style>
  <w:style w:type="table" w:default="1" w:styleId="2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qFormat/>
    <w:uiPriority w:val="0"/>
    <w:pPr>
      <w:autoSpaceDE w:val="0"/>
      <w:autoSpaceDN w:val="0"/>
      <w:adjustRightInd w:val="0"/>
      <w:spacing w:line="300" w:lineRule="auto"/>
      <w:ind w:firstLine="454"/>
      <w:jc w:val="left"/>
      <w:textAlignment w:val="baseline"/>
    </w:pPr>
    <w:rPr>
      <w:rFonts w:ascii="宋体"/>
      <w:kern w:val="0"/>
      <w:sz w:val="24"/>
    </w:rPr>
  </w:style>
  <w:style w:type="paragraph" w:styleId="8">
    <w:name w:val="Salutation"/>
    <w:basedOn w:val="1"/>
    <w:next w:val="1"/>
    <w:link w:val="37"/>
    <w:qFormat/>
    <w:uiPriority w:val="0"/>
    <w:rPr>
      <w:sz w:val="28"/>
    </w:rPr>
  </w:style>
  <w:style w:type="paragraph" w:styleId="9">
    <w:name w:val="Body Text 3"/>
    <w:basedOn w:val="1"/>
    <w:qFormat/>
    <w:uiPriority w:val="0"/>
    <w:rPr>
      <w:rFonts w:ascii="宋体"/>
      <w:sz w:val="24"/>
      <w:szCs w:val="20"/>
    </w:rPr>
  </w:style>
  <w:style w:type="paragraph" w:styleId="10">
    <w:name w:val="Body Text"/>
    <w:basedOn w:val="1"/>
    <w:link w:val="38"/>
    <w:qFormat/>
    <w:uiPriority w:val="0"/>
    <w:pPr>
      <w:jc w:val="center"/>
      <w:outlineLvl w:val="0"/>
    </w:pPr>
    <w:rPr>
      <w:rFonts w:ascii="宋体" w:eastAsia="宋体"/>
      <w:b/>
      <w:kern w:val="2"/>
      <w:sz w:val="44"/>
      <w:lang w:val="en-US" w:eastAsia="zh-CN" w:bidi="ar-SA"/>
    </w:rPr>
  </w:style>
  <w:style w:type="paragraph" w:styleId="11">
    <w:name w:val="Body Text Indent"/>
    <w:basedOn w:val="1"/>
    <w:link w:val="31"/>
    <w:qFormat/>
    <w:uiPriority w:val="0"/>
    <w:pPr>
      <w:spacing w:after="120"/>
      <w:ind w:left="420" w:leftChars="200"/>
    </w:pPr>
  </w:style>
  <w:style w:type="paragraph" w:styleId="12">
    <w:name w:val="Plain Text"/>
    <w:basedOn w:val="1"/>
    <w:link w:val="35"/>
    <w:qFormat/>
    <w:uiPriority w:val="0"/>
    <w:rPr>
      <w:rFonts w:ascii="宋体" w:hAnsi="Courier New"/>
      <w:kern w:val="2"/>
      <w:sz w:val="21"/>
    </w:rPr>
  </w:style>
  <w:style w:type="paragraph" w:styleId="13">
    <w:name w:val="Body Text Indent 2"/>
    <w:basedOn w:val="1"/>
    <w:qFormat/>
    <w:uiPriority w:val="0"/>
    <w:pPr>
      <w:ind w:firstLine="600"/>
    </w:pPr>
    <w:rPr>
      <w:rFonts w:ascii="宋体" w:hAnsi="宋体"/>
      <w:sz w:val="28"/>
    </w:rPr>
  </w:style>
  <w:style w:type="paragraph" w:styleId="14">
    <w:name w:val="Balloon Text"/>
    <w:basedOn w:val="1"/>
    <w:link w:val="29"/>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widowControl/>
      <w:spacing w:before="100" w:beforeLines="0" w:beforeAutospacing="1" w:after="100" w:afterLines="0" w:afterAutospacing="1"/>
      <w:jc w:val="left"/>
    </w:pPr>
    <w:rPr>
      <w:rFonts w:ascii="宋体" w:hAnsi="宋体"/>
      <w:kern w:val="0"/>
      <w:sz w:val="24"/>
      <w:szCs w:val="24"/>
    </w:rPr>
  </w:style>
  <w:style w:type="paragraph" w:styleId="18">
    <w:name w:val="Body Text First Indent"/>
    <w:basedOn w:val="10"/>
    <w:qFormat/>
    <w:uiPriority w:val="0"/>
    <w:pPr>
      <w:spacing w:line="312" w:lineRule="auto"/>
      <w:ind w:firstLine="420"/>
    </w:pPr>
    <w:rPr>
      <w:kern w:val="0"/>
      <w:sz w:val="20"/>
    </w:rPr>
  </w:style>
  <w:style w:type="paragraph" w:styleId="19">
    <w:name w:val="Body Text First Indent 2"/>
    <w:basedOn w:val="11"/>
    <w:qFormat/>
    <w:uiPriority w:val="0"/>
    <w:pPr>
      <w:snapToGrid/>
      <w:spacing w:after="120" w:line="240" w:lineRule="auto"/>
      <w:ind w:left="420" w:leftChars="200" w:right="0" w:firstLine="420" w:firstLineChars="200"/>
    </w:pPr>
    <w:rPr>
      <w:rFonts w:ascii="Times New Roman" w:eastAsia="宋体"/>
      <w:spacing w:val="0"/>
      <w:sz w:val="21"/>
      <w:szCs w:val="24"/>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page number"/>
    <w:basedOn w:val="22"/>
    <w:qFormat/>
    <w:uiPriority w:val="0"/>
  </w:style>
  <w:style w:type="character" w:styleId="25">
    <w:name w:val="FollowedHyperlink"/>
    <w:basedOn w:val="22"/>
    <w:qFormat/>
    <w:uiPriority w:val="0"/>
    <w:rPr>
      <w:color w:val="333333"/>
      <w:u w:val="none"/>
    </w:rPr>
  </w:style>
  <w:style w:type="character" w:styleId="26">
    <w:name w:val="Hyperlink"/>
    <w:basedOn w:val="22"/>
    <w:qFormat/>
    <w:uiPriority w:val="0"/>
    <w:rPr>
      <w:color w:val="333333"/>
      <w:u w:val="none"/>
    </w:rPr>
  </w:style>
  <w:style w:type="character" w:styleId="27">
    <w:name w:val="annotation reference"/>
    <w:qFormat/>
    <w:uiPriority w:val="0"/>
    <w:rPr>
      <w:sz w:val="21"/>
    </w:rPr>
  </w:style>
  <w:style w:type="paragraph" w:customStyle="1" w:styleId="28">
    <w:name w:val="正文 "/>
    <w:basedOn w:val="1"/>
    <w:qFormat/>
    <w:uiPriority w:val="0"/>
    <w:pPr>
      <w:widowControl w:val="0"/>
      <w:adjustRightInd w:val="0"/>
      <w:spacing w:line="318" w:lineRule="atLeast"/>
      <w:ind w:left="369" w:firstLine="369"/>
      <w:jc w:val="both"/>
      <w:textAlignment w:val="baseline"/>
    </w:pPr>
    <w:rPr>
      <w:rFonts w:ascii="宋体"/>
      <w:sz w:val="21"/>
      <w:szCs w:val="20"/>
    </w:rPr>
  </w:style>
  <w:style w:type="character" w:customStyle="1" w:styleId="29">
    <w:name w:val="批注框文本 Char"/>
    <w:link w:val="14"/>
    <w:qFormat/>
    <w:uiPriority w:val="0"/>
    <w:rPr>
      <w:kern w:val="2"/>
      <w:sz w:val="18"/>
      <w:szCs w:val="18"/>
    </w:rPr>
  </w:style>
  <w:style w:type="character" w:customStyle="1" w:styleId="30">
    <w:name w:val="标题 4 Char"/>
    <w:basedOn w:val="22"/>
    <w:link w:val="6"/>
    <w:semiHidden/>
    <w:qFormat/>
    <w:uiPriority w:val="0"/>
    <w:rPr>
      <w:rFonts w:ascii="Cambria" w:hAnsi="Cambria" w:eastAsia="宋体" w:cs="Times New Roman"/>
      <w:b/>
      <w:bCs/>
      <w:kern w:val="2"/>
      <w:sz w:val="28"/>
      <w:szCs w:val="28"/>
    </w:rPr>
  </w:style>
  <w:style w:type="character" w:customStyle="1" w:styleId="31">
    <w:name w:val="正文文本缩进 Char"/>
    <w:basedOn w:val="22"/>
    <w:link w:val="11"/>
    <w:qFormat/>
    <w:uiPriority w:val="0"/>
    <w:rPr>
      <w:kern w:val="2"/>
      <w:sz w:val="21"/>
    </w:rPr>
  </w:style>
  <w:style w:type="character" w:customStyle="1" w:styleId="32">
    <w:name w:val="15"/>
    <w:basedOn w:val="22"/>
    <w:qFormat/>
    <w:uiPriority w:val="0"/>
    <w:rPr>
      <w:rFonts w:hint="default" w:ascii="Times New Roman" w:hAnsi="Times New Roman" w:cs="Times New Roman"/>
    </w:rPr>
  </w:style>
  <w:style w:type="character" w:customStyle="1" w:styleId="33">
    <w:name w:val="纯文本 Char2"/>
    <w:qFormat/>
    <w:uiPriority w:val="0"/>
    <w:rPr>
      <w:rFonts w:hint="default" w:ascii="宋体" w:hAnsi="Courier New"/>
      <w:kern w:val="2"/>
      <w:sz w:val="21"/>
      <w:szCs w:val="21"/>
    </w:rPr>
  </w:style>
  <w:style w:type="character" w:customStyle="1" w:styleId="34">
    <w:name w:val="标题 1 Char"/>
    <w:basedOn w:val="22"/>
    <w:link w:val="3"/>
    <w:qFormat/>
    <w:uiPriority w:val="0"/>
    <w:rPr>
      <w:b/>
      <w:bCs/>
      <w:kern w:val="44"/>
      <w:sz w:val="44"/>
      <w:szCs w:val="44"/>
    </w:rPr>
  </w:style>
  <w:style w:type="character" w:customStyle="1" w:styleId="35">
    <w:name w:val="纯文本 Char"/>
    <w:basedOn w:val="22"/>
    <w:link w:val="12"/>
    <w:qFormat/>
    <w:uiPriority w:val="0"/>
    <w:rPr>
      <w:rFonts w:ascii="宋体" w:hAnsi="Courier New"/>
      <w:kern w:val="2"/>
      <w:sz w:val="21"/>
    </w:rPr>
  </w:style>
  <w:style w:type="character" w:customStyle="1" w:styleId="36">
    <w:name w:val="10"/>
    <w:basedOn w:val="22"/>
    <w:qFormat/>
    <w:uiPriority w:val="0"/>
    <w:rPr>
      <w:rFonts w:hint="default" w:ascii="Times New Roman" w:hAnsi="Times New Roman" w:cs="Times New Roman"/>
    </w:rPr>
  </w:style>
  <w:style w:type="character" w:customStyle="1" w:styleId="37">
    <w:name w:val="称呼 Char"/>
    <w:basedOn w:val="22"/>
    <w:link w:val="8"/>
    <w:qFormat/>
    <w:uiPriority w:val="0"/>
    <w:rPr>
      <w:kern w:val="2"/>
      <w:sz w:val="28"/>
    </w:rPr>
  </w:style>
  <w:style w:type="character" w:customStyle="1" w:styleId="38">
    <w:name w:val="正文文本 Char"/>
    <w:basedOn w:val="22"/>
    <w:link w:val="10"/>
    <w:qFormat/>
    <w:uiPriority w:val="0"/>
    <w:rPr>
      <w:rFonts w:ascii="宋体" w:eastAsia="宋体"/>
      <w:b/>
      <w:kern w:val="2"/>
      <w:sz w:val="44"/>
      <w:lang w:val="en-US" w:eastAsia="zh-CN" w:bidi="ar-SA"/>
    </w:rPr>
  </w:style>
  <w:style w:type="paragraph" w:customStyle="1" w:styleId="39">
    <w:name w:val="_Style 37"/>
    <w:basedOn w:val="1"/>
    <w:next w:val="1"/>
    <w:qFormat/>
    <w:uiPriority w:val="0"/>
    <w:pPr>
      <w:pBdr>
        <w:bottom w:val="single" w:color="auto" w:sz="6" w:space="1"/>
      </w:pBdr>
      <w:jc w:val="center"/>
    </w:pPr>
    <w:rPr>
      <w:rFonts w:ascii="Arial" w:eastAsia="宋体"/>
      <w:vanish/>
      <w:sz w:val="16"/>
    </w:rPr>
  </w:style>
  <w:style w:type="paragraph" w:customStyle="1" w:styleId="40">
    <w:name w:val=" Char Char Char Char Char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41">
    <w:name w:val="样式 样式 标题 2 + + 首行缩进:  2 字符"/>
    <w:basedOn w:val="1"/>
    <w:qFormat/>
    <w:uiPriority w:val="0"/>
    <w:pPr>
      <w:keepNext/>
      <w:keepLines/>
      <w:spacing w:before="480" w:beforeLines="0" w:line="413" w:lineRule="auto"/>
      <w:jc w:val="center"/>
      <w:outlineLvl w:val="1"/>
    </w:pPr>
    <w:rPr>
      <w:rFonts w:ascii="Arial" w:hAnsi="Arial" w:eastAsia="黑体" w:cs="宋体"/>
      <w:b/>
      <w:bCs/>
      <w:sz w:val="32"/>
    </w:rPr>
  </w:style>
  <w:style w:type="paragraph" w:customStyle="1" w:styleId="42">
    <w:name w:val=" Char Char Char Char"/>
    <w:basedOn w:val="1"/>
    <w:qFormat/>
    <w:uiPriority w:val="0"/>
    <w:rPr>
      <w:szCs w:val="24"/>
    </w:rPr>
  </w:style>
  <w:style w:type="paragraph" w:styleId="43">
    <w:name w:val="List Paragraph"/>
    <w:basedOn w:val="1"/>
    <w:qFormat/>
    <w:uiPriority w:val="34"/>
    <w:pPr>
      <w:ind w:firstLine="420" w:firstLineChars="200"/>
    </w:pPr>
    <w:rPr>
      <w:rFonts w:ascii="宋体" w:hAnsi="Courier New"/>
    </w:rPr>
  </w:style>
  <w:style w:type="paragraph" w:customStyle="1" w:styleId="44">
    <w:name w:val="Normal"/>
    <w:qFormat/>
    <w:uiPriority w:val="0"/>
    <w:pPr>
      <w:jc w:val="both"/>
    </w:pPr>
    <w:rPr>
      <w:rFonts w:ascii="Calibri" w:hAnsi="Calibri" w:eastAsia="宋体" w:cs="Calibri"/>
      <w:kern w:val="2"/>
      <w:sz w:val="21"/>
      <w:szCs w:val="21"/>
      <w:lang w:val="en-US" w:eastAsia="zh-CN" w:bidi="ar-SA"/>
    </w:rPr>
  </w:style>
  <w:style w:type="paragraph" w:customStyle="1" w:styleId="45">
    <w:name w:val="_Style 44"/>
    <w:basedOn w:val="1"/>
    <w:next w:val="1"/>
    <w:qFormat/>
    <w:uiPriority w:val="0"/>
    <w:pPr>
      <w:pBdr>
        <w:top w:val="single" w:color="auto" w:sz="6" w:space="1"/>
      </w:pBdr>
      <w:jc w:val="center"/>
    </w:pPr>
    <w:rPr>
      <w:rFonts w:ascii="Arial" w:eastAsia="宋体"/>
      <w:vanish/>
      <w:sz w:val="16"/>
    </w:rPr>
  </w:style>
  <w:style w:type="paragraph" w:customStyle="1" w:styleId="46">
    <w:name w:val="Char1"/>
    <w:basedOn w:val="1"/>
    <w:qFormat/>
    <w:uiPriority w:val="0"/>
    <w:pPr>
      <w:tabs>
        <w:tab w:val="left" w:pos="840"/>
      </w:tabs>
      <w:ind w:left="840" w:hanging="420"/>
    </w:pPr>
  </w:style>
  <w:style w:type="paragraph" w:customStyle="1" w:styleId="47">
    <w:name w:val="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48">
    <w:name w:val="Body Text Indent"/>
    <w:basedOn w:val="1"/>
    <w:qFormat/>
    <w:uiPriority w:val="0"/>
    <w:pPr>
      <w:spacing w:line="500" w:lineRule="exact"/>
      <w:ind w:left="0" w:leftChars="0" w:firstLine="880" w:firstLineChars="200"/>
    </w:pPr>
    <w:rPr>
      <w:rFonts w:ascii="Times New Roman" w:hAnsi="Times New Roman" w:eastAsia="宋体" w:cs="Times New Roman"/>
    </w:rPr>
  </w:style>
  <w:style w:type="paragraph" w:customStyle="1" w:styleId="49">
    <w:name w:val="Table Paragraph"/>
    <w:basedOn w:val="1"/>
    <w:qFormat/>
    <w:uiPriority w:val="1"/>
    <w:rPr>
      <w:rFonts w:ascii="宋体" w:hAnsi="宋体" w:eastAsia="宋体" w:cs="宋体"/>
      <w:lang w:val="zh-CN" w:eastAsia="zh-CN" w:bidi="zh-CN"/>
    </w:rPr>
  </w:style>
  <w:style w:type="paragraph" w:customStyle="1" w:styleId="50">
    <w:name w:val="表格1"/>
    <w:basedOn w:val="1"/>
    <w:qFormat/>
    <w:uiPriority w:val="0"/>
    <w:pPr>
      <w:ind w:firstLine="480" w:firstLineChars="200"/>
    </w:pPr>
    <w:rPr>
      <w:rFonts w:ascii="宋体" w:hAnsi="宋体"/>
      <w:sz w:val="24"/>
      <w:szCs w:val="24"/>
    </w:rPr>
  </w:style>
  <w:style w:type="paragraph" w:customStyle="1" w:styleId="51">
    <w:name w:val="Body Text First Indent 2"/>
    <w:basedOn w:val="48"/>
    <w:qFormat/>
    <w:uiPriority w:val="0"/>
    <w:pPr>
      <w:ind w:firstLine="420" w:firstLineChars="200"/>
    </w:pPr>
  </w:style>
  <w:style w:type="paragraph" w:customStyle="1" w:styleId="5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样式 样式 样式 左侧:  2 字符1 + 首行缩进:  2 字符1 + 首行缩进:  2 字符"/>
    <w:basedOn w:val="1"/>
    <w:qFormat/>
    <w:uiPriority w:val="0"/>
    <w:pPr>
      <w:widowControl/>
      <w:adjustRightInd w:val="0"/>
      <w:spacing w:before="60" w:after="120" w:line="440" w:lineRule="atLeast"/>
      <w:ind w:firstLine="480"/>
      <w:textAlignment w:val="baseline"/>
    </w:pPr>
    <w:rPr>
      <w:sz w:val="24"/>
    </w:rPr>
  </w:style>
  <w:style w:type="paragraph" w:customStyle="1" w:styleId="54">
    <w:name w:val="正文1"/>
    <w:basedOn w:val="1"/>
    <w:qFormat/>
    <w:uiPriority w:val="0"/>
    <w:pPr>
      <w:spacing w:line="480" w:lineRule="exact"/>
      <w:ind w:firstLine="480" w:firstLineChars="200"/>
    </w:pPr>
    <w:rPr>
      <w:rFonts w:ascii="宋体"/>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46</Pages>
  <Words>3323</Words>
  <Characters>18943</Characters>
  <Lines>157</Lines>
  <Paragraphs>44</Paragraphs>
  <TotalTime>21</TotalTime>
  <ScaleCrop>false</ScaleCrop>
  <LinksUpToDate>false</LinksUpToDate>
  <CharactersWithSpaces>22222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2019-05-31T00:54:00Z</dcterms:created>
  <dc:creator>USER</dc:creator>
  <cp:lastModifiedBy>1126346032</cp:lastModifiedBy>
  <cp:lastPrinted>2019-05-31T01:05:00Z</cp:lastPrinted>
  <dcterms:modified xsi:type="dcterms:W3CDTF">2022-03-04T02:36:35Z</dcterms:modified>
  <dc:title>新乐市人口和计划生育局空调设备采购及安装</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4702A0E2D1DC443B962EC78B2983B55D</vt:lpwstr>
  </property>
</Properties>
</file>