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tabs>
          <w:tab w:val="left" w:pos="7665"/>
        </w:tabs>
        <w:adjustRightInd w:val="0"/>
        <w:snapToGrid w:val="0"/>
        <w:spacing w:line="560" w:lineRule="exact"/>
        <w:jc w:val="center"/>
        <w:rPr>
          <w:rFonts w:hint="eastAsia" w:ascii="宋体" w:hAnsi="宋体"/>
          <w:b/>
          <w:color w:val="000000"/>
          <w:sz w:val="48"/>
          <w:szCs w:val="48"/>
          <w:highlight w:val="none"/>
        </w:rPr>
      </w:pPr>
    </w:p>
    <w:p>
      <w:pPr>
        <w:adjustRightInd w:val="0"/>
        <w:snapToGrid w:val="0"/>
        <w:spacing w:line="560" w:lineRule="exact"/>
        <w:jc w:val="center"/>
        <w:rPr>
          <w:rFonts w:hint="eastAsia" w:ascii="宋体" w:hAnsi="宋体"/>
          <w:b/>
          <w:color w:val="000000"/>
          <w:sz w:val="48"/>
          <w:szCs w:val="48"/>
          <w:highlight w:val="none"/>
        </w:rPr>
      </w:pPr>
    </w:p>
    <w:p>
      <w:pPr>
        <w:adjustRightInd w:val="0"/>
        <w:snapToGrid w:val="0"/>
        <w:spacing w:line="560" w:lineRule="exact"/>
        <w:jc w:val="center"/>
        <w:rPr>
          <w:rFonts w:hint="eastAsia" w:ascii="宋体" w:hAnsi="宋体"/>
          <w:b/>
          <w:color w:val="000000"/>
          <w:sz w:val="48"/>
          <w:szCs w:val="48"/>
          <w:highlight w:val="none"/>
        </w:rPr>
      </w:pPr>
    </w:p>
    <w:p>
      <w:pPr>
        <w:autoSpaceDE w:val="0"/>
        <w:autoSpaceDN w:val="0"/>
        <w:adjustRightInd w:val="0"/>
        <w:spacing w:line="360" w:lineRule="auto"/>
        <w:jc w:val="center"/>
        <w:rPr>
          <w:rFonts w:ascii="宋体" w:hAnsi="宋体"/>
          <w:b/>
          <w:sz w:val="44"/>
          <w:szCs w:val="44"/>
          <w:highlight w:val="none"/>
        </w:rPr>
      </w:pPr>
      <w:r>
        <w:rPr>
          <w:rFonts w:hint="eastAsia" w:ascii="宋体" w:hAnsi="宋体"/>
          <w:b/>
          <w:sz w:val="44"/>
          <w:szCs w:val="44"/>
          <w:highlight w:val="none"/>
          <w:lang w:val="en-US" w:eastAsia="zh-CN"/>
        </w:rPr>
        <w:t>井陉6770仓库改建培训基地</w:t>
      </w:r>
      <w:r>
        <w:rPr>
          <w:rFonts w:hint="eastAsia" w:ascii="宋体" w:hAnsi="宋体"/>
          <w:b/>
          <w:sz w:val="44"/>
          <w:szCs w:val="44"/>
          <w:highlight w:val="none"/>
        </w:rPr>
        <w:t>项目</w:t>
      </w:r>
    </w:p>
    <w:p>
      <w:pPr>
        <w:jc w:val="center"/>
        <w:rPr>
          <w:rFonts w:ascii="宋体" w:hAnsi="宋体"/>
          <w:b/>
          <w:kern w:val="0"/>
          <w:sz w:val="44"/>
          <w:szCs w:val="44"/>
          <w:highlight w:val="none"/>
          <w:shd w:val="clear" w:color="auto" w:fill="FFFFFF"/>
        </w:rPr>
      </w:pPr>
      <w:r>
        <w:rPr>
          <w:rFonts w:hint="eastAsia" w:ascii="宋体" w:hAnsi="宋体"/>
          <w:b/>
          <w:sz w:val="44"/>
          <w:szCs w:val="44"/>
          <w:highlight w:val="none"/>
          <w:lang w:val="en-US" w:eastAsia="zh-CN"/>
        </w:rPr>
        <w:t>仓库</w:t>
      </w:r>
      <w:r>
        <w:rPr>
          <w:rFonts w:hint="eastAsia" w:ascii="宋体" w:hAnsi="宋体"/>
          <w:b/>
          <w:sz w:val="44"/>
          <w:szCs w:val="44"/>
          <w:highlight w:val="none"/>
        </w:rPr>
        <w:t>拆除工程</w:t>
      </w:r>
    </w:p>
    <w:p>
      <w:pPr>
        <w:jc w:val="center"/>
        <w:rPr>
          <w:b/>
          <w:sz w:val="48"/>
          <w:szCs w:val="48"/>
          <w:highlight w:val="none"/>
        </w:rPr>
      </w:pPr>
    </w:p>
    <w:p>
      <w:pPr>
        <w:jc w:val="center"/>
        <w:rPr>
          <w:b/>
          <w:sz w:val="48"/>
          <w:szCs w:val="48"/>
          <w:highlight w:val="none"/>
        </w:rPr>
      </w:pPr>
    </w:p>
    <w:p>
      <w:pPr>
        <w:jc w:val="center"/>
        <w:rPr>
          <w:b/>
          <w:sz w:val="48"/>
          <w:szCs w:val="48"/>
          <w:highlight w:val="none"/>
        </w:rPr>
      </w:pPr>
    </w:p>
    <w:p>
      <w:pPr>
        <w:jc w:val="center"/>
        <w:rPr>
          <w:b/>
          <w:sz w:val="48"/>
          <w:szCs w:val="48"/>
          <w:highlight w:val="none"/>
        </w:rPr>
      </w:pPr>
    </w:p>
    <w:p>
      <w:pPr>
        <w:jc w:val="center"/>
        <w:rPr>
          <w:b/>
          <w:sz w:val="52"/>
          <w:szCs w:val="52"/>
          <w:highlight w:val="none"/>
        </w:rPr>
      </w:pPr>
      <w:r>
        <w:rPr>
          <w:rFonts w:hint="eastAsia"/>
          <w:b/>
          <w:sz w:val="52"/>
          <w:szCs w:val="52"/>
          <w:highlight w:val="none"/>
          <w:lang w:val="en-US" w:eastAsia="zh-CN"/>
        </w:rPr>
        <w:t>招   标</w:t>
      </w:r>
      <w:r>
        <w:rPr>
          <w:rFonts w:hint="eastAsia"/>
          <w:b/>
          <w:sz w:val="52"/>
          <w:szCs w:val="52"/>
          <w:highlight w:val="none"/>
        </w:rPr>
        <w:t xml:space="preserve"> </w:t>
      </w:r>
      <w:r>
        <w:rPr>
          <w:rFonts w:hint="eastAsia"/>
          <w:b/>
          <w:sz w:val="52"/>
          <w:szCs w:val="52"/>
          <w:highlight w:val="none"/>
          <w:lang w:val="en-US" w:eastAsia="zh-CN"/>
        </w:rPr>
        <w:t xml:space="preserve"> </w:t>
      </w:r>
      <w:r>
        <w:rPr>
          <w:rFonts w:hint="eastAsia"/>
          <w:b/>
          <w:sz w:val="52"/>
          <w:szCs w:val="52"/>
          <w:highlight w:val="none"/>
        </w:rPr>
        <w:t>文  件</w:t>
      </w:r>
    </w:p>
    <w:p>
      <w:pPr>
        <w:jc w:val="center"/>
        <w:rPr>
          <w:b/>
          <w:sz w:val="32"/>
          <w:szCs w:val="32"/>
          <w:highlight w:val="none"/>
        </w:rPr>
      </w:pPr>
    </w:p>
    <w:p>
      <w:pPr>
        <w:jc w:val="center"/>
        <w:rPr>
          <w:b/>
          <w:sz w:val="44"/>
          <w:szCs w:val="44"/>
          <w:highlight w:val="none"/>
        </w:rPr>
      </w:pPr>
    </w:p>
    <w:p>
      <w:pPr>
        <w:jc w:val="center"/>
        <w:rPr>
          <w:b/>
          <w:sz w:val="44"/>
          <w:szCs w:val="44"/>
          <w:highlight w:val="none"/>
        </w:rPr>
      </w:pPr>
    </w:p>
    <w:p>
      <w:pPr>
        <w:jc w:val="center"/>
        <w:rPr>
          <w:b/>
          <w:sz w:val="44"/>
          <w:szCs w:val="44"/>
          <w:highlight w:val="none"/>
        </w:rPr>
      </w:pPr>
    </w:p>
    <w:p>
      <w:pPr>
        <w:jc w:val="center"/>
        <w:rPr>
          <w:b/>
          <w:sz w:val="44"/>
          <w:szCs w:val="44"/>
          <w:highlight w:val="none"/>
        </w:rPr>
      </w:pPr>
    </w:p>
    <w:p>
      <w:pPr>
        <w:jc w:val="center"/>
        <w:rPr>
          <w:b/>
          <w:sz w:val="44"/>
          <w:szCs w:val="44"/>
          <w:highlight w:val="none"/>
        </w:rPr>
      </w:pPr>
    </w:p>
    <w:p>
      <w:pPr>
        <w:ind w:firstLine="640" w:firstLineChars="200"/>
        <w:jc w:val="left"/>
        <w:rPr>
          <w:rFonts w:hint="default" w:eastAsia="宋体"/>
          <w:sz w:val="32"/>
          <w:szCs w:val="32"/>
          <w:highlight w:val="none"/>
          <w:lang w:val="en-US" w:eastAsia="zh-CN"/>
        </w:rPr>
      </w:pPr>
      <w:r>
        <w:rPr>
          <w:rFonts w:hint="eastAsia"/>
          <w:sz w:val="32"/>
          <w:szCs w:val="32"/>
          <w:highlight w:val="none"/>
          <w:lang w:val="en-US" w:eastAsia="zh-CN"/>
        </w:rPr>
        <w:t xml:space="preserve">       招 标</w:t>
      </w:r>
      <w:r>
        <w:rPr>
          <w:rFonts w:hint="eastAsia"/>
          <w:sz w:val="32"/>
          <w:szCs w:val="32"/>
          <w:highlight w:val="none"/>
        </w:rPr>
        <w:t xml:space="preserve"> 人：</w:t>
      </w:r>
      <w:r>
        <w:rPr>
          <w:rFonts w:hint="eastAsia"/>
          <w:sz w:val="32"/>
          <w:szCs w:val="32"/>
          <w:highlight w:val="none"/>
          <w:lang w:val="en-US" w:eastAsia="zh-CN"/>
        </w:rPr>
        <w:t>石家庄北国人百集团有限责任公司</w:t>
      </w:r>
    </w:p>
    <w:p>
      <w:pPr>
        <w:rPr>
          <w:sz w:val="32"/>
          <w:szCs w:val="32"/>
          <w:highlight w:val="none"/>
        </w:rPr>
      </w:pPr>
    </w:p>
    <w:p>
      <w:pPr>
        <w:widowControl/>
        <w:spacing w:line="360" w:lineRule="auto"/>
        <w:ind w:firstLine="3120" w:firstLineChars="1300"/>
        <w:jc w:val="left"/>
        <w:rPr>
          <w:rFonts w:hint="eastAsia" w:ascii="宋体" w:hAnsi="宋体" w:cs="宋体"/>
          <w:sz w:val="24"/>
          <w:highlight w:val="none"/>
        </w:rPr>
      </w:pPr>
    </w:p>
    <w:p>
      <w:pPr>
        <w:jc w:val="center"/>
        <w:rPr>
          <w:rFonts w:hint="eastAsia" w:ascii="宋体" w:hAnsi="宋体"/>
          <w:b/>
          <w:color w:val="FF0000"/>
          <w:sz w:val="30"/>
          <w:szCs w:val="30"/>
          <w:highlight w:val="none"/>
        </w:rPr>
      </w:pPr>
    </w:p>
    <w:p>
      <w:pPr>
        <w:jc w:val="center"/>
        <w:rPr>
          <w:rFonts w:hint="eastAsia" w:ascii="宋体" w:hAnsi="宋体"/>
          <w:b/>
          <w:color w:val="000000"/>
          <w:sz w:val="32"/>
          <w:szCs w:val="32"/>
          <w:highlight w:val="none"/>
        </w:rPr>
      </w:pPr>
    </w:p>
    <w:p>
      <w:pPr>
        <w:jc w:val="center"/>
        <w:rPr>
          <w:rFonts w:hint="eastAsia" w:ascii="宋体" w:hAnsi="宋体"/>
          <w:color w:val="000000"/>
          <w:highlight w:val="none"/>
        </w:rPr>
      </w:pPr>
    </w:p>
    <w:p>
      <w:pPr>
        <w:jc w:val="center"/>
        <w:rPr>
          <w:rFonts w:hint="eastAsia" w:ascii="宋体" w:hAnsi="宋体"/>
          <w:color w:val="000000"/>
          <w:highlight w:val="none"/>
        </w:rPr>
      </w:pPr>
    </w:p>
    <w:p>
      <w:pPr>
        <w:jc w:val="center"/>
        <w:rPr>
          <w:rFonts w:hint="eastAsia" w:ascii="宋体" w:hAnsi="宋体"/>
          <w:color w:val="000000"/>
          <w:highlight w:val="none"/>
        </w:rPr>
      </w:pPr>
    </w:p>
    <w:p>
      <w:pPr>
        <w:jc w:val="center"/>
        <w:rPr>
          <w:rFonts w:hint="eastAsia" w:ascii="宋体" w:hAnsi="宋体"/>
          <w:color w:val="000000"/>
          <w:highlight w:val="none"/>
        </w:rPr>
      </w:pPr>
    </w:p>
    <w:p>
      <w:pPr>
        <w:jc w:val="center"/>
        <w:rPr>
          <w:rFonts w:hint="eastAsia" w:ascii="宋体" w:hAnsi="宋体"/>
          <w:color w:val="000000"/>
          <w:highlight w:val="none"/>
        </w:rPr>
      </w:pPr>
    </w:p>
    <w:p>
      <w:pPr>
        <w:jc w:val="center"/>
        <w:rPr>
          <w:rFonts w:hint="eastAsia" w:ascii="宋体" w:hAnsi="宋体"/>
          <w:color w:val="000000"/>
          <w:highlight w:val="none"/>
        </w:rPr>
      </w:pPr>
    </w:p>
    <w:p>
      <w:pPr>
        <w:jc w:val="center"/>
        <w:rPr>
          <w:rFonts w:hint="eastAsia" w:ascii="宋体" w:hAnsi="宋体"/>
          <w:color w:val="000000"/>
          <w:highlight w:val="none"/>
        </w:rPr>
      </w:pPr>
    </w:p>
    <w:p>
      <w:pPr>
        <w:jc w:val="center"/>
        <w:rPr>
          <w:rFonts w:hint="eastAsia" w:ascii="宋体" w:hAnsi="宋体"/>
          <w:color w:val="000000"/>
          <w:highlight w:val="none"/>
        </w:rPr>
      </w:pPr>
    </w:p>
    <w:p>
      <w:pPr>
        <w:rPr>
          <w:rFonts w:hint="eastAsia" w:ascii="宋体" w:hAnsi="宋体"/>
          <w:color w:val="000000"/>
          <w:highlight w:val="none"/>
        </w:rPr>
      </w:pPr>
    </w:p>
    <w:p>
      <w:pPr>
        <w:jc w:val="center"/>
        <w:rPr>
          <w:rFonts w:hint="eastAsia" w:ascii="宋体" w:hAnsi="宋体"/>
          <w:color w:val="000000"/>
          <w:highlight w:val="none"/>
        </w:rPr>
      </w:pPr>
    </w:p>
    <w:p>
      <w:pPr>
        <w:rPr>
          <w:rFonts w:hint="eastAsia" w:ascii="宋体" w:hAnsi="宋体"/>
          <w:color w:val="000000"/>
          <w:highlight w:val="none"/>
        </w:rPr>
      </w:pPr>
    </w:p>
    <w:p>
      <w:pPr>
        <w:jc w:val="center"/>
        <w:rPr>
          <w:rFonts w:hint="eastAsia" w:ascii="宋体" w:hAnsi="宋体"/>
          <w:color w:val="000000"/>
          <w:highlight w:val="none"/>
        </w:rPr>
      </w:pPr>
    </w:p>
    <w:p>
      <w:pPr>
        <w:jc w:val="both"/>
        <w:outlineLvl w:val="0"/>
        <w:rPr>
          <w:rFonts w:hint="eastAsia" w:ascii="宋体" w:hAnsi="宋体"/>
          <w:b/>
          <w:color w:val="000000"/>
          <w:sz w:val="36"/>
          <w:szCs w:val="36"/>
          <w:highlight w:val="none"/>
        </w:rPr>
      </w:pPr>
      <w:r>
        <w:rPr>
          <w:rFonts w:hint="eastAsia" w:ascii="宋体" w:hAnsi="宋体"/>
          <w:b/>
          <w:color w:val="000000"/>
          <w:sz w:val="36"/>
          <w:szCs w:val="36"/>
          <w:highlight w:val="none"/>
          <w:lang w:val="en-US" w:eastAsia="zh-CN"/>
        </w:rPr>
        <w:t xml:space="preserve">     招标</w:t>
      </w:r>
      <w:r>
        <w:rPr>
          <w:rFonts w:hint="eastAsia" w:ascii="宋体" w:hAnsi="宋体"/>
          <w:b/>
          <w:color w:val="000000"/>
          <w:sz w:val="36"/>
          <w:szCs w:val="36"/>
          <w:highlight w:val="none"/>
        </w:rPr>
        <w:t>文件目录</w:t>
      </w:r>
    </w:p>
    <w:p>
      <w:pPr>
        <w:ind w:firstLine="960"/>
        <w:rPr>
          <w:rFonts w:hint="eastAsia" w:ascii="宋体" w:hAnsi="宋体"/>
          <w:color w:val="000000"/>
          <w:sz w:val="24"/>
          <w:highlight w:val="none"/>
        </w:rPr>
      </w:pPr>
    </w:p>
    <w:p>
      <w:pPr>
        <w:ind w:firstLine="960"/>
        <w:rPr>
          <w:rFonts w:hint="eastAsia" w:ascii="宋体" w:hAnsi="宋体"/>
          <w:color w:val="000000"/>
          <w:sz w:val="24"/>
          <w:highlight w:val="none"/>
        </w:rPr>
      </w:pPr>
    </w:p>
    <w:p>
      <w:pPr>
        <w:outlineLvl w:val="0"/>
        <w:rPr>
          <w:rFonts w:hint="eastAsia" w:ascii="宋体" w:hAnsi="宋体"/>
          <w:color w:val="000000"/>
          <w:sz w:val="30"/>
          <w:szCs w:val="30"/>
          <w:highlight w:val="none"/>
        </w:rPr>
      </w:pPr>
    </w:p>
    <w:p>
      <w:pPr>
        <w:numPr>
          <w:ilvl w:val="0"/>
          <w:numId w:val="1"/>
        </w:numPr>
        <w:ind w:firstLine="960"/>
        <w:rPr>
          <w:rFonts w:hint="eastAsia" w:ascii="宋体" w:hAnsi="宋体"/>
          <w:color w:val="000000"/>
          <w:sz w:val="30"/>
          <w:szCs w:val="30"/>
          <w:highlight w:val="none"/>
        </w:rPr>
      </w:pPr>
      <w:r>
        <w:rPr>
          <w:rFonts w:hint="eastAsia" w:ascii="宋体" w:hAnsi="宋体"/>
          <w:color w:val="000000"/>
          <w:sz w:val="30"/>
          <w:szCs w:val="30"/>
          <w:highlight w:val="none"/>
        </w:rPr>
        <w:t xml:space="preserve"> </w:t>
      </w:r>
      <w:r>
        <w:rPr>
          <w:rFonts w:hint="eastAsia" w:ascii="宋体" w:hAnsi="宋体"/>
          <w:color w:val="000000"/>
          <w:sz w:val="30"/>
          <w:szCs w:val="30"/>
          <w:highlight w:val="none"/>
          <w:lang w:val="en-US" w:eastAsia="zh-CN"/>
        </w:rPr>
        <w:t>招标</w:t>
      </w:r>
      <w:r>
        <w:rPr>
          <w:rFonts w:hint="eastAsia" w:ascii="宋体" w:hAnsi="宋体"/>
          <w:color w:val="000000"/>
          <w:sz w:val="30"/>
          <w:szCs w:val="30"/>
          <w:highlight w:val="none"/>
        </w:rPr>
        <w:t>公告</w:t>
      </w:r>
    </w:p>
    <w:p>
      <w:pPr>
        <w:pStyle w:val="12"/>
        <w:jc w:val="both"/>
        <w:rPr>
          <w:rFonts w:hint="eastAsia"/>
          <w:highlight w:val="none"/>
        </w:rPr>
      </w:pPr>
    </w:p>
    <w:p>
      <w:pPr>
        <w:numPr>
          <w:ilvl w:val="0"/>
          <w:numId w:val="1"/>
        </w:numPr>
        <w:ind w:firstLine="960"/>
        <w:rPr>
          <w:rFonts w:hint="eastAsia" w:ascii="宋体" w:hAnsi="宋体"/>
          <w:color w:val="000000"/>
          <w:sz w:val="30"/>
          <w:szCs w:val="30"/>
          <w:highlight w:val="none"/>
        </w:rPr>
      </w:pPr>
      <w:r>
        <w:rPr>
          <w:rFonts w:hint="eastAsia" w:ascii="宋体" w:hAnsi="宋体"/>
          <w:color w:val="000000"/>
          <w:sz w:val="30"/>
          <w:szCs w:val="30"/>
          <w:highlight w:val="none"/>
        </w:rPr>
        <w:t xml:space="preserve"> </w:t>
      </w:r>
      <w:r>
        <w:rPr>
          <w:rFonts w:hint="eastAsia" w:ascii="宋体" w:hAnsi="宋体"/>
          <w:color w:val="000000"/>
          <w:sz w:val="30"/>
          <w:szCs w:val="30"/>
          <w:highlight w:val="none"/>
          <w:lang w:val="en-US" w:eastAsia="zh-CN"/>
        </w:rPr>
        <w:t>投标</w:t>
      </w:r>
      <w:r>
        <w:rPr>
          <w:rFonts w:hint="eastAsia" w:ascii="宋体" w:hAnsi="宋体"/>
          <w:color w:val="000000"/>
          <w:sz w:val="30"/>
          <w:szCs w:val="30"/>
          <w:highlight w:val="none"/>
        </w:rPr>
        <w:t>人须知</w:t>
      </w:r>
    </w:p>
    <w:p>
      <w:pPr>
        <w:pStyle w:val="12"/>
        <w:ind w:left="960"/>
        <w:jc w:val="both"/>
        <w:rPr>
          <w:rFonts w:hint="eastAsia"/>
          <w:highlight w:val="none"/>
        </w:rPr>
      </w:pPr>
    </w:p>
    <w:p>
      <w:pPr>
        <w:numPr>
          <w:ilvl w:val="0"/>
          <w:numId w:val="1"/>
        </w:numPr>
        <w:ind w:firstLine="960"/>
        <w:rPr>
          <w:rFonts w:hint="eastAsia" w:ascii="宋体" w:hAnsi="宋体"/>
          <w:color w:val="000000"/>
          <w:sz w:val="30"/>
          <w:szCs w:val="30"/>
          <w:highlight w:val="none"/>
        </w:rPr>
      </w:pPr>
      <w:r>
        <w:rPr>
          <w:rFonts w:hint="eastAsia" w:ascii="宋体" w:hAnsi="宋体"/>
          <w:color w:val="000000"/>
          <w:sz w:val="30"/>
          <w:szCs w:val="30"/>
          <w:highlight w:val="none"/>
        </w:rPr>
        <w:t xml:space="preserve"> </w:t>
      </w:r>
      <w:r>
        <w:rPr>
          <w:rFonts w:hint="eastAsia" w:ascii="宋体" w:hAnsi="宋体"/>
          <w:color w:val="000000"/>
          <w:sz w:val="30"/>
          <w:szCs w:val="30"/>
          <w:highlight w:val="none"/>
          <w:lang w:val="en-US" w:eastAsia="zh-CN"/>
        </w:rPr>
        <w:t>投标</w:t>
      </w:r>
      <w:r>
        <w:rPr>
          <w:rFonts w:hint="eastAsia" w:ascii="宋体" w:hAnsi="宋体"/>
          <w:color w:val="000000"/>
          <w:sz w:val="30"/>
          <w:szCs w:val="30"/>
          <w:highlight w:val="none"/>
        </w:rPr>
        <w:t>文件格式</w:t>
      </w:r>
    </w:p>
    <w:p>
      <w:pPr>
        <w:pStyle w:val="12"/>
        <w:ind w:left="960"/>
        <w:jc w:val="both"/>
        <w:rPr>
          <w:rFonts w:hint="eastAsia"/>
          <w:highlight w:val="none"/>
        </w:rPr>
      </w:pPr>
    </w:p>
    <w:p>
      <w:pPr>
        <w:numPr>
          <w:ilvl w:val="0"/>
          <w:numId w:val="1"/>
        </w:numPr>
        <w:ind w:firstLine="960"/>
        <w:rPr>
          <w:rFonts w:hint="eastAsia" w:ascii="宋体" w:hAnsi="宋体"/>
          <w:color w:val="000000"/>
          <w:sz w:val="30"/>
          <w:szCs w:val="30"/>
          <w:highlight w:val="none"/>
        </w:rPr>
      </w:pPr>
      <w:r>
        <w:rPr>
          <w:rFonts w:hint="eastAsia" w:ascii="宋体" w:hAnsi="宋体"/>
          <w:color w:val="000000"/>
          <w:sz w:val="30"/>
          <w:szCs w:val="30"/>
          <w:highlight w:val="none"/>
        </w:rPr>
        <w:t xml:space="preserve"> </w:t>
      </w:r>
      <w:r>
        <w:rPr>
          <w:rFonts w:hint="eastAsia" w:ascii="宋体" w:hAnsi="宋体"/>
          <w:color w:val="000000"/>
          <w:sz w:val="30"/>
          <w:szCs w:val="30"/>
          <w:highlight w:val="none"/>
          <w:lang w:val="en-US" w:eastAsia="zh-CN"/>
        </w:rPr>
        <w:t>招标</w:t>
      </w:r>
      <w:r>
        <w:rPr>
          <w:rFonts w:hint="eastAsia" w:ascii="宋体" w:hAnsi="宋体"/>
          <w:color w:val="000000"/>
          <w:sz w:val="30"/>
          <w:szCs w:val="30"/>
          <w:highlight w:val="none"/>
        </w:rPr>
        <w:t>人要求</w:t>
      </w:r>
    </w:p>
    <w:p>
      <w:pPr>
        <w:pStyle w:val="12"/>
        <w:ind w:left="960"/>
        <w:jc w:val="both"/>
        <w:rPr>
          <w:rFonts w:hint="eastAsia"/>
          <w:highlight w:val="none"/>
        </w:rPr>
      </w:pPr>
    </w:p>
    <w:p>
      <w:pPr>
        <w:numPr>
          <w:ilvl w:val="0"/>
          <w:numId w:val="1"/>
        </w:numPr>
        <w:ind w:firstLine="960"/>
        <w:rPr>
          <w:rFonts w:hint="eastAsia" w:ascii="宋体" w:hAnsi="宋体"/>
          <w:color w:val="000000"/>
          <w:sz w:val="30"/>
          <w:szCs w:val="30"/>
          <w:highlight w:val="none"/>
        </w:rPr>
      </w:pPr>
      <w:r>
        <w:rPr>
          <w:rFonts w:hint="eastAsia" w:ascii="宋体" w:hAnsi="宋体"/>
          <w:color w:val="000000"/>
          <w:sz w:val="30"/>
          <w:szCs w:val="30"/>
          <w:highlight w:val="none"/>
        </w:rPr>
        <w:t xml:space="preserve"> 评审办法</w:t>
      </w:r>
    </w:p>
    <w:p>
      <w:pPr>
        <w:pStyle w:val="12"/>
        <w:ind w:left="960"/>
        <w:jc w:val="both"/>
        <w:rPr>
          <w:rFonts w:hint="eastAsia"/>
          <w:highlight w:val="none"/>
        </w:rPr>
      </w:pPr>
    </w:p>
    <w:p>
      <w:pPr>
        <w:numPr>
          <w:ilvl w:val="0"/>
          <w:numId w:val="1"/>
        </w:numPr>
        <w:ind w:firstLine="960"/>
        <w:rPr>
          <w:rFonts w:hint="default" w:ascii="宋体" w:hAnsi="宋体" w:eastAsia="宋体" w:cs="Times New Roman"/>
          <w:color w:val="000000"/>
          <w:sz w:val="30"/>
          <w:szCs w:val="30"/>
          <w:highlight w:val="none"/>
          <w:lang w:val="en-US" w:eastAsia="zh-CN"/>
        </w:rPr>
      </w:pPr>
      <w:r>
        <w:rPr>
          <w:rFonts w:hint="eastAsia" w:ascii="宋体" w:hAnsi="宋体" w:cs="Times New Roman"/>
          <w:color w:val="000000"/>
          <w:sz w:val="30"/>
          <w:szCs w:val="30"/>
          <w:highlight w:val="none"/>
          <w:lang w:val="en-US" w:eastAsia="zh-CN"/>
        </w:rPr>
        <w:t xml:space="preserve"> </w:t>
      </w:r>
      <w:r>
        <w:rPr>
          <w:rFonts w:hint="eastAsia" w:ascii="宋体" w:hAnsi="宋体" w:eastAsia="宋体" w:cs="Times New Roman"/>
          <w:color w:val="000000"/>
          <w:sz w:val="30"/>
          <w:szCs w:val="30"/>
          <w:highlight w:val="none"/>
          <w:lang w:val="en-US" w:eastAsia="zh-CN"/>
        </w:rPr>
        <w:t>合同条款</w:t>
      </w:r>
    </w:p>
    <w:p>
      <w:pPr>
        <w:pStyle w:val="19"/>
        <w:rPr>
          <w:rFonts w:hint="eastAsia"/>
          <w:highlight w:val="none"/>
        </w:rPr>
      </w:pPr>
    </w:p>
    <w:p>
      <w:pPr>
        <w:pStyle w:val="12"/>
        <w:ind w:left="960"/>
        <w:jc w:val="both"/>
        <w:rPr>
          <w:rFonts w:hint="eastAsia"/>
          <w:highlight w:val="none"/>
        </w:rPr>
      </w:pPr>
    </w:p>
    <w:p>
      <w:pPr>
        <w:numPr>
          <w:ilvl w:val="0"/>
          <w:numId w:val="0"/>
        </w:numPr>
        <w:rPr>
          <w:rFonts w:hint="eastAsia" w:ascii="宋体" w:hAnsi="宋体"/>
          <w:color w:val="000000"/>
          <w:sz w:val="30"/>
          <w:szCs w:val="30"/>
          <w:highlight w:val="none"/>
        </w:rPr>
      </w:pPr>
      <w:r>
        <w:rPr>
          <w:rFonts w:hint="eastAsia" w:ascii="宋体" w:hAnsi="宋体"/>
          <w:color w:val="000000"/>
          <w:sz w:val="30"/>
          <w:szCs w:val="30"/>
          <w:highlight w:val="none"/>
        </w:rPr>
        <w:t xml:space="preserve"> </w:t>
      </w:r>
    </w:p>
    <w:p>
      <w:pPr>
        <w:pStyle w:val="12"/>
        <w:ind w:left="960"/>
        <w:jc w:val="both"/>
        <w:rPr>
          <w:rFonts w:hint="eastAsia"/>
          <w:highlight w:val="none"/>
        </w:rPr>
      </w:pPr>
    </w:p>
    <w:p>
      <w:pPr>
        <w:ind w:firstLine="960"/>
        <w:rPr>
          <w:rFonts w:hint="eastAsia" w:ascii="宋体" w:hAnsi="宋体"/>
          <w:color w:val="000000"/>
          <w:sz w:val="30"/>
          <w:szCs w:val="30"/>
          <w:highlight w:val="none"/>
        </w:rPr>
      </w:pPr>
      <w:r>
        <w:rPr>
          <w:rFonts w:hint="eastAsia" w:ascii="宋体" w:hAnsi="宋体"/>
          <w:color w:val="000000"/>
          <w:sz w:val="30"/>
          <w:szCs w:val="30"/>
          <w:highlight w:val="none"/>
        </w:rPr>
        <w:t xml:space="preserve"> </w:t>
      </w:r>
    </w:p>
    <w:p>
      <w:pPr>
        <w:ind w:firstLine="1440" w:firstLineChars="600"/>
        <w:rPr>
          <w:rFonts w:hint="eastAsia" w:ascii="宋体" w:hAnsi="宋体"/>
          <w:color w:val="000000"/>
          <w:sz w:val="24"/>
          <w:highlight w:val="none"/>
        </w:rPr>
      </w:pPr>
    </w:p>
    <w:p>
      <w:pPr>
        <w:ind w:firstLine="1440" w:firstLineChars="600"/>
        <w:rPr>
          <w:rFonts w:hint="eastAsia" w:ascii="宋体" w:hAnsi="宋体"/>
          <w:color w:val="000000"/>
          <w:sz w:val="24"/>
          <w:highlight w:val="none"/>
        </w:rPr>
      </w:pPr>
    </w:p>
    <w:p>
      <w:pPr>
        <w:ind w:firstLine="1440" w:firstLineChars="600"/>
        <w:rPr>
          <w:rFonts w:hint="eastAsia" w:ascii="宋体" w:hAnsi="宋体"/>
          <w:color w:val="000000"/>
          <w:sz w:val="24"/>
          <w:highlight w:val="none"/>
        </w:rPr>
      </w:pPr>
    </w:p>
    <w:p>
      <w:pPr>
        <w:ind w:firstLine="1440" w:firstLineChars="600"/>
        <w:rPr>
          <w:rFonts w:hint="eastAsia" w:ascii="宋体" w:hAnsi="宋体"/>
          <w:color w:val="000000"/>
          <w:sz w:val="24"/>
          <w:highlight w:val="none"/>
        </w:rPr>
      </w:pPr>
    </w:p>
    <w:p>
      <w:pPr>
        <w:ind w:firstLine="1440" w:firstLineChars="600"/>
        <w:rPr>
          <w:rFonts w:hint="eastAsia" w:ascii="宋体" w:hAnsi="宋体"/>
          <w:color w:val="000000"/>
          <w:sz w:val="24"/>
          <w:highlight w:val="none"/>
        </w:rPr>
      </w:pPr>
    </w:p>
    <w:p>
      <w:pPr>
        <w:ind w:firstLine="1440" w:firstLineChars="600"/>
        <w:rPr>
          <w:rFonts w:hint="eastAsia" w:ascii="宋体" w:hAnsi="宋体"/>
          <w:color w:val="000000"/>
          <w:sz w:val="24"/>
          <w:highlight w:val="none"/>
        </w:rPr>
      </w:pPr>
    </w:p>
    <w:p>
      <w:pPr>
        <w:ind w:firstLine="1440" w:firstLineChars="600"/>
        <w:rPr>
          <w:rFonts w:hint="eastAsia" w:ascii="宋体" w:hAnsi="宋体"/>
          <w:color w:val="000000"/>
          <w:sz w:val="24"/>
          <w:highlight w:val="none"/>
        </w:rPr>
      </w:pPr>
    </w:p>
    <w:p>
      <w:pPr>
        <w:ind w:firstLine="1440" w:firstLineChars="600"/>
        <w:rPr>
          <w:rFonts w:hint="eastAsia" w:ascii="宋体" w:hAnsi="宋体"/>
          <w:color w:val="000000"/>
          <w:sz w:val="24"/>
          <w:highlight w:val="none"/>
        </w:rPr>
      </w:pPr>
    </w:p>
    <w:p>
      <w:pPr>
        <w:ind w:firstLine="1440" w:firstLineChars="600"/>
        <w:rPr>
          <w:rFonts w:hint="eastAsia" w:ascii="宋体" w:hAnsi="宋体"/>
          <w:color w:val="000000"/>
          <w:sz w:val="24"/>
          <w:highlight w:val="none"/>
        </w:rPr>
      </w:pPr>
    </w:p>
    <w:p>
      <w:pPr>
        <w:tabs>
          <w:tab w:val="left" w:pos="2769"/>
        </w:tabs>
        <w:ind w:firstLine="1440" w:firstLineChars="600"/>
        <w:rPr>
          <w:rFonts w:hint="eastAsia" w:ascii="宋体" w:hAnsi="宋体"/>
          <w:color w:val="000000"/>
          <w:sz w:val="24"/>
          <w:highlight w:val="none"/>
        </w:rPr>
      </w:pPr>
      <w:r>
        <w:rPr>
          <w:rFonts w:hint="eastAsia" w:ascii="宋体" w:hAnsi="宋体"/>
          <w:color w:val="000000"/>
          <w:sz w:val="24"/>
          <w:highlight w:val="none"/>
        </w:rPr>
        <w:tab/>
      </w:r>
    </w:p>
    <w:p>
      <w:pPr>
        <w:ind w:firstLine="1440" w:firstLineChars="600"/>
        <w:rPr>
          <w:rFonts w:hint="eastAsia" w:ascii="宋体" w:hAnsi="宋体"/>
          <w:color w:val="000000"/>
          <w:sz w:val="24"/>
          <w:highlight w:val="none"/>
        </w:rPr>
      </w:pPr>
    </w:p>
    <w:p>
      <w:pPr>
        <w:ind w:firstLine="1440" w:firstLineChars="600"/>
        <w:rPr>
          <w:rFonts w:hint="eastAsia" w:ascii="宋体" w:hAnsi="宋体"/>
          <w:color w:val="000000"/>
          <w:sz w:val="24"/>
          <w:highlight w:val="none"/>
        </w:rPr>
      </w:pPr>
    </w:p>
    <w:p>
      <w:pPr>
        <w:spacing w:line="310" w:lineRule="exact"/>
        <w:rPr>
          <w:rFonts w:hint="eastAsia" w:ascii="宋体" w:hAnsi="宋体"/>
          <w:b/>
          <w:bCs/>
          <w:color w:val="000000"/>
          <w:sz w:val="36"/>
          <w:highlight w:val="none"/>
        </w:rPr>
        <w:sectPr>
          <w:pgSz w:w="11906" w:h="16838"/>
          <w:pgMar w:top="1440" w:right="907" w:bottom="1440" w:left="1077" w:header="851" w:footer="992" w:gutter="0"/>
          <w:pgBorders>
            <w:top w:val="none" w:sz="0" w:space="0"/>
            <w:left w:val="none" w:sz="0" w:space="0"/>
            <w:bottom w:val="none" w:sz="0" w:space="0"/>
            <w:right w:val="none" w:sz="0" w:space="0"/>
          </w:pgBorders>
          <w:pgNumType w:fmt="decimal" w:start="1"/>
          <w:cols w:space="720" w:num="1"/>
          <w:titlePg/>
          <w:docGrid w:linePitch="285" w:charSpace="0"/>
        </w:sectPr>
      </w:pPr>
    </w:p>
    <w:p>
      <w:pPr>
        <w:pStyle w:val="28"/>
        <w:rPr>
          <w:rFonts w:hint="eastAsia"/>
          <w:highlight w:val="none"/>
        </w:rPr>
      </w:pPr>
    </w:p>
    <w:p>
      <w:pPr>
        <w:keepNext w:val="0"/>
        <w:keepLines w:val="0"/>
        <w:pageBreakBefore w:val="0"/>
        <w:kinsoku/>
        <w:wordWrap/>
        <w:overflowPunct/>
        <w:topLinePunct w:val="0"/>
        <w:autoSpaceDE/>
        <w:autoSpaceDN/>
        <w:bidi w:val="0"/>
        <w:snapToGrid/>
        <w:spacing w:line="360" w:lineRule="auto"/>
        <w:jc w:val="center"/>
        <w:rPr>
          <w:rFonts w:hint="eastAsia" w:ascii="宋体" w:hAnsi="宋体"/>
          <w:b/>
          <w:bCs/>
          <w:color w:val="000000"/>
          <w:sz w:val="32"/>
          <w:highlight w:val="none"/>
        </w:rPr>
      </w:pPr>
      <w:r>
        <w:rPr>
          <w:rFonts w:hint="eastAsia" w:ascii="宋体" w:hAnsi="宋体"/>
          <w:b/>
          <w:bCs/>
          <w:color w:val="000000"/>
          <w:sz w:val="32"/>
          <w:highlight w:val="none"/>
        </w:rPr>
        <w:t xml:space="preserve">第一部分 </w:t>
      </w:r>
      <w:r>
        <w:rPr>
          <w:rFonts w:hint="eastAsia" w:ascii="宋体" w:hAnsi="宋体"/>
          <w:b/>
          <w:bCs/>
          <w:color w:val="000000"/>
          <w:sz w:val="32"/>
          <w:highlight w:val="none"/>
          <w:lang w:val="en-US" w:eastAsia="zh-CN"/>
        </w:rPr>
        <w:t>招标</w:t>
      </w:r>
      <w:r>
        <w:rPr>
          <w:rFonts w:hint="eastAsia" w:ascii="宋体" w:hAnsi="宋体"/>
          <w:b/>
          <w:bCs/>
          <w:color w:val="000000"/>
          <w:sz w:val="32"/>
          <w:highlight w:val="none"/>
        </w:rPr>
        <w:t>公告</w:t>
      </w:r>
    </w:p>
    <w:p>
      <w:pPr>
        <w:pStyle w:val="5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hAnsi="宋体"/>
          <w:b/>
          <w:color w:val="000000"/>
          <w:sz w:val="32"/>
          <w:szCs w:val="32"/>
          <w:highlight w:val="none"/>
          <w:lang w:val="en-US" w:eastAsia="zh-CN"/>
        </w:rPr>
      </w:pPr>
      <w:r>
        <w:rPr>
          <w:rFonts w:hint="eastAsia" w:hAnsi="宋体"/>
          <w:b/>
          <w:color w:val="000000"/>
          <w:sz w:val="32"/>
          <w:szCs w:val="32"/>
          <w:highlight w:val="none"/>
          <w:lang w:val="en-US" w:eastAsia="zh-CN"/>
        </w:rPr>
        <w:t>井陉6770仓库改建培训基地项目仓库拆除工程</w:t>
      </w:r>
      <w:r>
        <w:rPr>
          <w:rFonts w:hint="eastAsia" w:hAnsi="宋体" w:cs="Times New Roman"/>
          <w:b/>
          <w:color w:val="000000"/>
          <w:sz w:val="32"/>
          <w:szCs w:val="32"/>
          <w:highlight w:val="none"/>
          <w:lang w:val="en-US" w:eastAsia="zh-CN"/>
        </w:rPr>
        <w:t>招标</w:t>
      </w:r>
      <w:r>
        <w:rPr>
          <w:rFonts w:hint="eastAsia" w:hAnsi="宋体"/>
          <w:b/>
          <w:color w:val="000000"/>
          <w:sz w:val="32"/>
          <w:szCs w:val="32"/>
          <w:highlight w:val="none"/>
          <w:lang w:val="en-US" w:eastAsia="zh-CN"/>
        </w:rPr>
        <w:t>公告</w:t>
      </w:r>
    </w:p>
    <w:p>
      <w:pPr>
        <w:pStyle w:val="5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hAnsi="宋体"/>
          <w:b/>
          <w:color w:val="000000"/>
          <w:sz w:val="32"/>
          <w:szCs w:val="32"/>
          <w:highlight w:val="none"/>
          <w:lang w:val="en-US" w:eastAsia="zh-CN"/>
        </w:rPr>
      </w:pPr>
      <w:r>
        <w:rPr>
          <w:rFonts w:hint="eastAsia" w:ascii="宋体" w:hAnsi="宋体" w:eastAsia="宋体" w:cs="宋体"/>
          <w:sz w:val="24"/>
          <w:highlight w:val="none"/>
          <w:lang w:val="en-US" w:eastAsia="zh-CN"/>
        </w:rPr>
        <w:t xml:space="preserve"> 项目编号：</w:t>
      </w:r>
      <w:r>
        <w:rPr>
          <w:rFonts w:hint="eastAsia" w:hAnsi="宋体"/>
          <w:b/>
          <w:color w:val="000000"/>
          <w:sz w:val="32"/>
          <w:szCs w:val="32"/>
          <w:lang w:val="en-US" w:eastAsia="zh-CN"/>
        </w:rPr>
        <w:t>CTDC-JX-20220701</w:t>
      </w:r>
    </w:p>
    <w:p>
      <w:pPr>
        <w:pStyle w:val="28"/>
        <w:keepNext w:val="0"/>
        <w:keepLines w:val="0"/>
        <w:pageBreakBefore w:val="0"/>
        <w:kinsoku/>
        <w:wordWrap/>
        <w:overflowPunct/>
        <w:topLinePunct w:val="0"/>
        <w:autoSpaceDE/>
        <w:autoSpaceDN/>
        <w:bidi w:val="0"/>
        <w:snapToGrid/>
        <w:spacing w:line="360" w:lineRule="auto"/>
        <w:ind w:left="0" w:leftChars="0" w:firstLine="0" w:firstLineChars="0"/>
        <w:rPr>
          <w:rFonts w:hint="eastAsia"/>
          <w:highlight w:val="none"/>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cs="宋体"/>
          <w:b/>
          <w:bCs/>
          <w:color w:val="333333"/>
          <w:kern w:val="0"/>
          <w:sz w:val="24"/>
          <w:szCs w:val="24"/>
          <w:highlight w:val="none"/>
          <w:shd w:val="clear" w:color="auto" w:fill="FFFFFF"/>
          <w:lang w:bidi="ar"/>
        </w:rPr>
      </w:pPr>
      <w:r>
        <w:rPr>
          <w:rFonts w:hint="eastAsia" w:ascii="宋体" w:hAnsi="宋体" w:cs="宋体"/>
          <w:b/>
          <w:bCs/>
          <w:color w:val="333333"/>
          <w:kern w:val="0"/>
          <w:sz w:val="24"/>
          <w:szCs w:val="24"/>
          <w:highlight w:val="none"/>
          <w:shd w:val="clear" w:color="auto" w:fill="FFFFFF"/>
          <w:lang w:bidi="ar"/>
        </w:rPr>
        <w:t>1.</w:t>
      </w:r>
      <w:r>
        <w:rPr>
          <w:rFonts w:hint="eastAsia" w:ascii="宋体" w:hAnsi="宋体" w:cs="宋体"/>
          <w:b/>
          <w:bCs/>
          <w:color w:val="333333"/>
          <w:kern w:val="0"/>
          <w:sz w:val="24"/>
          <w:szCs w:val="24"/>
          <w:highlight w:val="none"/>
          <w:shd w:val="clear" w:color="auto" w:fill="FFFFFF"/>
          <w:lang w:val="en-US" w:eastAsia="zh-CN" w:bidi="ar"/>
        </w:rPr>
        <w:t>招标</w:t>
      </w:r>
      <w:r>
        <w:rPr>
          <w:rFonts w:hint="eastAsia" w:ascii="宋体" w:hAnsi="宋体" w:cs="宋体"/>
          <w:b/>
          <w:bCs/>
          <w:color w:val="333333"/>
          <w:kern w:val="0"/>
          <w:sz w:val="24"/>
          <w:szCs w:val="24"/>
          <w:highlight w:val="none"/>
          <w:shd w:val="clear" w:color="auto" w:fill="FFFFFF"/>
          <w:lang w:bidi="ar"/>
        </w:rPr>
        <w:t>条件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kern w:val="0"/>
          <w:sz w:val="24"/>
          <w:szCs w:val="24"/>
          <w:shd w:val="clear" w:color="auto" w:fill="FFFFFF"/>
          <w:lang w:eastAsia="zh-CN" w:bidi="ar"/>
        </w:rPr>
      </w:pPr>
      <w:r>
        <w:rPr>
          <w:rFonts w:hint="eastAsia" w:ascii="宋体" w:hAnsi="宋体" w:cs="宋体"/>
          <w:color w:val="333333"/>
          <w:kern w:val="0"/>
          <w:sz w:val="24"/>
          <w:szCs w:val="24"/>
          <w:shd w:val="clear" w:color="auto" w:fill="FFFFFF"/>
          <w:lang w:bidi="ar"/>
        </w:rPr>
        <w:t>本项目</w:t>
      </w:r>
      <w:r>
        <w:rPr>
          <w:rFonts w:hint="eastAsia" w:ascii="宋体" w:hAnsi="宋体" w:cs="宋体"/>
          <w:color w:val="333333"/>
          <w:kern w:val="0"/>
          <w:sz w:val="24"/>
          <w:szCs w:val="24"/>
          <w:shd w:val="clear" w:color="auto" w:fill="FFFFFF"/>
          <w:lang w:val="en-US" w:eastAsia="zh-CN" w:bidi="ar"/>
        </w:rPr>
        <w:t>招标</w:t>
      </w:r>
      <w:r>
        <w:rPr>
          <w:rFonts w:hint="eastAsia" w:ascii="宋体" w:hAnsi="宋体" w:cs="宋体"/>
          <w:color w:val="333333"/>
          <w:kern w:val="0"/>
          <w:sz w:val="24"/>
          <w:szCs w:val="24"/>
          <w:shd w:val="clear" w:color="auto" w:fill="FFFFFF"/>
          <w:lang w:bidi="ar"/>
        </w:rPr>
        <w:t>人为石家庄</w:t>
      </w:r>
      <w:r>
        <w:rPr>
          <w:rFonts w:hint="eastAsia" w:ascii="宋体" w:hAnsi="宋体" w:cs="宋体"/>
          <w:color w:val="333333"/>
          <w:kern w:val="0"/>
          <w:sz w:val="24"/>
          <w:szCs w:val="24"/>
          <w:shd w:val="clear" w:color="auto" w:fill="FFFFFF"/>
          <w:lang w:val="en-US" w:eastAsia="zh-CN" w:bidi="ar"/>
        </w:rPr>
        <w:t>北国人百集团有限责任公司，</w:t>
      </w:r>
      <w:r>
        <w:rPr>
          <w:rFonts w:hint="eastAsia" w:ascii="宋体" w:hAnsi="宋体" w:cs="宋体"/>
          <w:color w:val="333333"/>
          <w:kern w:val="0"/>
          <w:sz w:val="24"/>
          <w:szCs w:val="24"/>
          <w:shd w:val="clear" w:color="auto" w:fill="FFFFFF"/>
          <w:lang w:eastAsia="zh-CN" w:bidi="ar"/>
        </w:rPr>
        <w:t>建设资金来自企业自筹，项目已具备</w:t>
      </w:r>
      <w:r>
        <w:rPr>
          <w:rFonts w:hint="eastAsia" w:ascii="宋体" w:hAnsi="宋体" w:cs="宋体"/>
          <w:color w:val="333333"/>
          <w:kern w:val="0"/>
          <w:sz w:val="24"/>
          <w:szCs w:val="24"/>
          <w:shd w:val="clear" w:color="auto" w:fill="FFFFFF"/>
          <w:lang w:val="en-US" w:eastAsia="zh-CN" w:bidi="ar"/>
        </w:rPr>
        <w:t>招标</w:t>
      </w:r>
      <w:r>
        <w:rPr>
          <w:rFonts w:hint="eastAsia" w:ascii="宋体" w:hAnsi="宋体" w:cs="宋体"/>
          <w:color w:val="333333"/>
          <w:kern w:val="0"/>
          <w:sz w:val="24"/>
          <w:szCs w:val="24"/>
          <w:shd w:val="clear" w:color="auto" w:fill="FFFFFF"/>
          <w:lang w:eastAsia="zh-CN" w:bidi="ar"/>
        </w:rPr>
        <w:t>条件。</w:t>
      </w:r>
      <w:r>
        <w:rPr>
          <w:rFonts w:hint="eastAsia" w:ascii="宋体" w:hAnsi="宋体" w:cs="宋体"/>
          <w:color w:val="333333"/>
          <w:kern w:val="0"/>
          <w:sz w:val="24"/>
          <w:szCs w:val="24"/>
          <w:shd w:val="clear" w:color="auto" w:fill="FFFFFF"/>
          <w:lang w:val="en-US" w:eastAsia="zh-CN" w:bidi="ar"/>
        </w:rPr>
        <w:t>北人集团全权委托春天地产公司作为项目代建方开展相关的工程及建设等工作，现需通过</w:t>
      </w:r>
      <w:r>
        <w:rPr>
          <w:rFonts w:hint="eastAsia" w:ascii="宋体" w:hAnsi="宋体" w:cs="宋体"/>
          <w:color w:val="000000"/>
          <w:sz w:val="24"/>
          <w:szCs w:val="22"/>
          <w:lang w:val="en-US" w:eastAsia="zh-CN"/>
        </w:rPr>
        <w:t>北国商城股份有限公司拓展招标部招标平台</w:t>
      </w:r>
      <w:r>
        <w:rPr>
          <w:rFonts w:hint="eastAsia" w:ascii="宋体" w:hAnsi="宋体" w:cs="宋体"/>
          <w:color w:val="333333"/>
          <w:kern w:val="0"/>
          <w:sz w:val="24"/>
          <w:szCs w:val="24"/>
          <w:shd w:val="clear" w:color="auto" w:fill="FFFFFF"/>
          <w:lang w:bidi="ar"/>
        </w:rPr>
        <w:t>对</w:t>
      </w:r>
      <w:r>
        <w:rPr>
          <w:rFonts w:hint="eastAsia" w:ascii="宋体" w:hAnsi="宋体" w:cs="宋体"/>
          <w:color w:val="333333"/>
          <w:kern w:val="0"/>
          <w:sz w:val="24"/>
          <w:szCs w:val="24"/>
          <w:shd w:val="clear" w:color="auto" w:fill="FFFFFF"/>
          <w:lang w:val="en-US" w:eastAsia="zh-CN" w:bidi="ar"/>
        </w:rPr>
        <w:t>井陉6770仓库改建培训基地项目仓库拆除工程</w:t>
      </w:r>
      <w:r>
        <w:rPr>
          <w:rFonts w:hint="eastAsia" w:ascii="宋体" w:hAnsi="宋体" w:cs="宋体"/>
          <w:color w:val="333333"/>
          <w:kern w:val="0"/>
          <w:sz w:val="24"/>
          <w:szCs w:val="24"/>
          <w:shd w:val="clear" w:color="auto" w:fill="FFFFFF"/>
          <w:lang w:bidi="ar"/>
        </w:rPr>
        <w:t>进行公开</w:t>
      </w:r>
      <w:r>
        <w:rPr>
          <w:rFonts w:hint="eastAsia" w:ascii="宋体" w:hAnsi="宋体" w:cs="宋体"/>
          <w:color w:val="333333"/>
          <w:kern w:val="0"/>
          <w:sz w:val="24"/>
          <w:szCs w:val="24"/>
          <w:shd w:val="clear" w:color="auto" w:fill="FFFFFF"/>
          <w:lang w:val="en-US" w:eastAsia="zh-CN" w:bidi="ar"/>
        </w:rPr>
        <w:t>招标</w:t>
      </w:r>
      <w:r>
        <w:rPr>
          <w:rFonts w:hint="eastAsia" w:ascii="宋体" w:hAnsi="宋体" w:cs="宋体"/>
          <w:color w:val="333333"/>
          <w:kern w:val="0"/>
          <w:sz w:val="24"/>
          <w:szCs w:val="24"/>
          <w:shd w:val="clear" w:color="auto" w:fill="FFFFFF"/>
          <w:lang w:bidi="ar"/>
        </w:rPr>
        <w:t>。</w:t>
      </w:r>
    </w:p>
    <w:p>
      <w:pPr>
        <w:pStyle w:val="2"/>
        <w:rPr>
          <w:rFonts w:hint="eastAsia"/>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cs="宋体"/>
          <w:b/>
          <w:bCs/>
          <w:color w:val="333333"/>
          <w:kern w:val="0"/>
          <w:sz w:val="24"/>
          <w:szCs w:val="24"/>
          <w:highlight w:val="none"/>
          <w:shd w:val="clear" w:color="auto" w:fill="FFFFFF"/>
          <w:lang w:eastAsia="zh-CN" w:bidi="ar"/>
        </w:rPr>
      </w:pPr>
      <w:r>
        <w:rPr>
          <w:rFonts w:hint="eastAsia" w:ascii="宋体" w:hAnsi="宋体" w:cs="宋体"/>
          <w:b/>
          <w:bCs/>
          <w:color w:val="333333"/>
          <w:kern w:val="0"/>
          <w:sz w:val="24"/>
          <w:szCs w:val="24"/>
          <w:highlight w:val="none"/>
          <w:shd w:val="clear" w:color="auto" w:fill="FFFFFF"/>
          <w:lang w:bidi="ar"/>
        </w:rPr>
        <w:t>2.项目概况</w:t>
      </w:r>
      <w:r>
        <w:rPr>
          <w:rFonts w:hint="eastAsia" w:ascii="宋体" w:hAnsi="宋体" w:cs="宋体"/>
          <w:b/>
          <w:bCs/>
          <w:color w:val="333333"/>
          <w:kern w:val="0"/>
          <w:sz w:val="24"/>
          <w:szCs w:val="24"/>
          <w:highlight w:val="none"/>
          <w:shd w:val="clear" w:color="auto" w:fill="FFFFFF"/>
          <w:lang w:eastAsia="zh-CN" w:bidi="ar"/>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宋体" w:hAnsi="宋体" w:cs="宋体"/>
          <w:color w:val="FF0000"/>
          <w:kern w:val="0"/>
          <w:sz w:val="24"/>
          <w:szCs w:val="24"/>
          <w:shd w:val="clear" w:color="auto" w:fill="FFFFFF"/>
          <w:lang w:val="en-US" w:eastAsia="zh-CN" w:bidi="ar"/>
        </w:rPr>
      </w:pPr>
      <w:r>
        <w:rPr>
          <w:rFonts w:hint="eastAsia" w:ascii="宋体" w:hAnsi="宋体" w:cs="宋体"/>
          <w:color w:val="333333"/>
          <w:kern w:val="0"/>
          <w:sz w:val="24"/>
          <w:szCs w:val="24"/>
          <w:shd w:val="clear" w:color="auto" w:fill="FFFFFF"/>
          <w:lang w:bidi="ar"/>
        </w:rPr>
        <w:t>2.1项目名称</w:t>
      </w:r>
      <w:r>
        <w:rPr>
          <w:rFonts w:hint="eastAsia" w:ascii="宋体" w:hAnsi="宋体" w:cs="宋体"/>
          <w:color w:val="333333"/>
          <w:kern w:val="0"/>
          <w:sz w:val="24"/>
          <w:szCs w:val="24"/>
          <w:shd w:val="clear" w:color="auto" w:fill="FFFFFF"/>
          <w:lang w:val="en-US" w:eastAsia="zh-CN" w:bidi="ar"/>
        </w:rPr>
        <w:t>：井陉6770仓库改建培训基地项目仓库拆除工程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宋体" w:hAnsi="宋体" w:cs="宋体"/>
          <w:color w:val="333333"/>
          <w:kern w:val="0"/>
          <w:sz w:val="24"/>
          <w:szCs w:val="24"/>
          <w:shd w:val="clear" w:color="auto" w:fill="FFFFFF"/>
          <w:lang w:val="en-US" w:eastAsia="zh-CN" w:bidi="ar"/>
        </w:rPr>
      </w:pPr>
      <w:r>
        <w:rPr>
          <w:rFonts w:hint="eastAsia" w:ascii="宋体" w:hAnsi="宋体" w:cs="宋体"/>
          <w:color w:val="333333"/>
          <w:kern w:val="0"/>
          <w:sz w:val="24"/>
          <w:szCs w:val="24"/>
          <w:shd w:val="clear" w:color="auto" w:fill="FFFFFF"/>
          <w:lang w:bidi="ar"/>
        </w:rPr>
        <w:t>2.2项目地点：</w:t>
      </w:r>
      <w:r>
        <w:rPr>
          <w:rFonts w:hint="eastAsia" w:ascii="宋体" w:hAnsi="宋体" w:cs="宋体"/>
          <w:color w:val="333333"/>
          <w:kern w:val="0"/>
          <w:sz w:val="24"/>
          <w:szCs w:val="24"/>
          <w:shd w:val="clear" w:color="auto" w:fill="FFFFFF"/>
          <w:lang w:val="en-US" w:eastAsia="zh-CN" w:bidi="ar"/>
        </w:rPr>
        <w:t>井陉县微水镇岩峰村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color w:val="333333"/>
          <w:kern w:val="0"/>
          <w:sz w:val="24"/>
          <w:szCs w:val="24"/>
          <w:shd w:val="clear" w:color="auto" w:fill="FFFFFF"/>
          <w:lang w:bidi="ar"/>
        </w:rPr>
      </w:pPr>
      <w:r>
        <w:rPr>
          <w:rFonts w:hint="eastAsia" w:ascii="宋体" w:hAnsi="宋体" w:cs="宋体"/>
          <w:color w:val="333333"/>
          <w:kern w:val="0"/>
          <w:sz w:val="24"/>
          <w:szCs w:val="24"/>
          <w:shd w:val="clear" w:color="auto" w:fill="FFFFFF"/>
          <w:lang w:bidi="ar"/>
        </w:rPr>
        <w:t>2.3资金来源：</w:t>
      </w:r>
      <w:r>
        <w:rPr>
          <w:rFonts w:hint="eastAsia" w:ascii="宋体" w:hAnsi="宋体" w:cs="宋体"/>
          <w:color w:val="333333"/>
          <w:kern w:val="0"/>
          <w:sz w:val="24"/>
          <w:szCs w:val="24"/>
          <w:shd w:val="clear" w:color="auto" w:fill="FFFFFF"/>
          <w:lang w:val="en-US" w:eastAsia="zh-CN" w:bidi="ar"/>
        </w:rPr>
        <w:t>自筹</w:t>
      </w:r>
      <w:r>
        <w:rPr>
          <w:rFonts w:hint="eastAsia" w:ascii="宋体" w:hAnsi="宋体" w:cs="宋体"/>
          <w:color w:val="333333"/>
          <w:kern w:val="0"/>
          <w:sz w:val="24"/>
          <w:szCs w:val="24"/>
          <w:shd w:val="clear" w:color="auto" w:fill="FFFFFF"/>
          <w:lang w:bidi="ar"/>
        </w:rPr>
        <w:t>资金</w:t>
      </w:r>
    </w:p>
    <w:p>
      <w:pPr>
        <w:spacing w:line="360" w:lineRule="auto"/>
        <w:ind w:firstLine="480" w:firstLineChars="200"/>
        <w:textAlignment w:val="baseline"/>
        <w:rPr>
          <w:rFonts w:hint="eastAsia" w:ascii="宋体" w:hAnsi="宋体" w:cs="宋体"/>
          <w:color w:val="333333"/>
          <w:kern w:val="0"/>
          <w:sz w:val="24"/>
          <w:szCs w:val="24"/>
          <w:highlight w:val="none"/>
          <w:shd w:val="clear" w:color="auto" w:fill="FFFFFF"/>
          <w:lang w:val="en-US" w:eastAsia="zh-CN" w:bidi="ar"/>
        </w:rPr>
      </w:pPr>
      <w:r>
        <w:rPr>
          <w:rFonts w:hint="eastAsia" w:ascii="宋体" w:hAnsi="宋体" w:cs="宋体"/>
          <w:color w:val="333333"/>
          <w:kern w:val="0"/>
          <w:sz w:val="24"/>
          <w:szCs w:val="24"/>
          <w:shd w:val="clear" w:color="auto" w:fill="FFFFFF"/>
          <w:lang w:bidi="ar"/>
        </w:rPr>
        <w:t>2.4</w:t>
      </w:r>
      <w:r>
        <w:rPr>
          <w:rFonts w:hint="eastAsia" w:ascii="宋体" w:hAnsi="宋体" w:cs="宋体"/>
          <w:color w:val="333333"/>
          <w:kern w:val="0"/>
          <w:sz w:val="24"/>
          <w:szCs w:val="24"/>
          <w:shd w:val="clear" w:color="auto" w:fill="FFFFFF"/>
          <w:lang w:val="en-US" w:eastAsia="zh-CN" w:bidi="ar"/>
        </w:rPr>
        <w:t>服务</w:t>
      </w:r>
      <w:r>
        <w:rPr>
          <w:rFonts w:hint="eastAsia" w:ascii="宋体" w:hAnsi="宋体" w:cs="宋体"/>
          <w:color w:val="333333"/>
          <w:kern w:val="0"/>
          <w:sz w:val="24"/>
          <w:szCs w:val="24"/>
          <w:shd w:val="clear" w:color="auto" w:fill="FFFFFF"/>
          <w:lang w:bidi="ar"/>
        </w:rPr>
        <w:t>范围：</w:t>
      </w:r>
      <w:r>
        <w:rPr>
          <w:rFonts w:hint="eastAsia" w:ascii="宋体" w:hAnsi="宋体"/>
          <w:sz w:val="24"/>
          <w:szCs w:val="24"/>
        </w:rPr>
        <w:t>井陉6770仓库</w:t>
      </w:r>
      <w:r>
        <w:rPr>
          <w:rFonts w:hint="eastAsia" w:ascii="宋体" w:hAnsi="宋体"/>
          <w:sz w:val="24"/>
          <w:szCs w:val="24"/>
          <w:lang w:val="en-US" w:eastAsia="zh-CN"/>
        </w:rPr>
        <w:t>地块范围内的4#、8#、19#三</w:t>
      </w:r>
      <w:r>
        <w:rPr>
          <w:rFonts w:hint="eastAsia" w:ascii="宋体" w:hAnsi="宋体"/>
          <w:sz w:val="24"/>
          <w:szCs w:val="24"/>
        </w:rPr>
        <w:t>座库房</w:t>
      </w:r>
      <w:r>
        <w:rPr>
          <w:rFonts w:hint="eastAsia" w:ascii="宋体" w:hAnsi="宋体"/>
          <w:sz w:val="24"/>
          <w:szCs w:val="24"/>
          <w:lang w:eastAsia="zh-CN"/>
        </w:rPr>
        <w:t>（</w:t>
      </w:r>
      <w:r>
        <w:rPr>
          <w:rFonts w:hint="eastAsia" w:ascii="宋体" w:hAnsi="宋体"/>
          <w:sz w:val="24"/>
          <w:szCs w:val="24"/>
          <w:lang w:val="en-US" w:eastAsia="zh-CN"/>
        </w:rPr>
        <w:t>面积约1211平米</w:t>
      </w:r>
      <w:r>
        <w:rPr>
          <w:rFonts w:hint="eastAsia" w:ascii="宋体" w:hAnsi="宋体"/>
          <w:sz w:val="24"/>
          <w:szCs w:val="24"/>
          <w:lang w:eastAsia="zh-CN"/>
        </w:rPr>
        <w:t>）</w:t>
      </w:r>
      <w:r>
        <w:rPr>
          <w:rFonts w:hint="eastAsia" w:ascii="宋体" w:hAnsi="宋体"/>
          <w:sz w:val="24"/>
          <w:szCs w:val="24"/>
          <w:lang w:val="en-US" w:eastAsia="zh-CN"/>
        </w:rPr>
        <w:t>以及</w:t>
      </w:r>
      <w:r>
        <w:rPr>
          <w:rFonts w:hint="eastAsia" w:ascii="宋体" w:hAnsi="宋体"/>
          <w:sz w:val="24"/>
          <w:szCs w:val="24"/>
        </w:rPr>
        <w:t>办公室、收发室、车库、宿舍</w:t>
      </w:r>
      <w:r>
        <w:rPr>
          <w:rFonts w:hint="eastAsia" w:ascii="宋体" w:hAnsi="宋体"/>
          <w:sz w:val="24"/>
          <w:szCs w:val="24"/>
          <w:lang w:eastAsia="zh-CN"/>
        </w:rPr>
        <w:t>、</w:t>
      </w:r>
      <w:r>
        <w:rPr>
          <w:rFonts w:hint="eastAsia" w:ascii="宋体" w:hAnsi="宋体"/>
          <w:sz w:val="24"/>
          <w:szCs w:val="24"/>
          <w:lang w:val="en-US" w:eastAsia="zh-CN"/>
        </w:rPr>
        <w:t>卫生间（面积约990平米）</w:t>
      </w:r>
      <w:r>
        <w:rPr>
          <w:rFonts w:hint="eastAsia" w:ascii="宋体" w:hAnsi="宋体"/>
          <w:sz w:val="24"/>
          <w:szCs w:val="24"/>
        </w:rPr>
        <w:t>等，</w:t>
      </w:r>
      <w:r>
        <w:rPr>
          <w:rFonts w:hint="eastAsia" w:ascii="宋体" w:hAnsi="宋体"/>
          <w:sz w:val="24"/>
          <w:szCs w:val="24"/>
          <w:lang w:val="en-US" w:eastAsia="zh-CN"/>
        </w:rPr>
        <w:t>总</w:t>
      </w:r>
      <w:r>
        <w:rPr>
          <w:rFonts w:hint="eastAsia" w:ascii="宋体" w:hAnsi="宋体"/>
          <w:sz w:val="24"/>
          <w:szCs w:val="24"/>
        </w:rPr>
        <w:t>拆除面积约</w:t>
      </w:r>
      <w:r>
        <w:rPr>
          <w:rFonts w:hint="eastAsia" w:ascii="宋体" w:hAnsi="宋体"/>
          <w:color w:val="auto"/>
          <w:sz w:val="24"/>
          <w:szCs w:val="24"/>
          <w:lang w:val="en-US" w:eastAsia="zh-CN"/>
        </w:rPr>
        <w:t>2201</w:t>
      </w:r>
      <w:r>
        <w:rPr>
          <w:rFonts w:hint="eastAsia" w:ascii="宋体" w:hAnsi="宋体"/>
          <w:sz w:val="24"/>
          <w:szCs w:val="24"/>
        </w:rPr>
        <w:t>平米</w:t>
      </w:r>
      <w:r>
        <w:rPr>
          <w:rFonts w:hint="eastAsia" w:ascii="宋体" w:hAnsi="宋体"/>
          <w:sz w:val="24"/>
          <w:szCs w:val="24"/>
          <w:lang w:eastAsia="zh-CN"/>
        </w:rPr>
        <w:t>。</w:t>
      </w:r>
      <w:r>
        <w:rPr>
          <w:rFonts w:hint="eastAsia" w:ascii="宋体" w:hAnsi="宋体"/>
          <w:sz w:val="24"/>
          <w:szCs w:val="24"/>
          <w:lang w:val="en-US" w:eastAsia="zh-CN"/>
        </w:rPr>
        <w:t>三座</w:t>
      </w:r>
      <w:r>
        <w:rPr>
          <w:rFonts w:hint="eastAsia" w:ascii="宋体" w:hAnsi="宋体"/>
          <w:sz w:val="24"/>
          <w:szCs w:val="24"/>
        </w:rPr>
        <w:t>仓库为一层砖石结构，墙体基层为条石</w:t>
      </w:r>
      <w:r>
        <w:rPr>
          <w:rFonts w:hint="eastAsia" w:ascii="宋体" w:hAnsi="宋体"/>
          <w:sz w:val="24"/>
          <w:szCs w:val="24"/>
          <w:lang w:eastAsia="zh-CN"/>
        </w:rPr>
        <w:t>（</w:t>
      </w:r>
      <w:r>
        <w:rPr>
          <w:rFonts w:hint="eastAsia" w:ascii="宋体" w:hAnsi="宋体"/>
          <w:sz w:val="24"/>
          <w:szCs w:val="24"/>
          <w:lang w:val="en-US" w:eastAsia="zh-CN"/>
        </w:rPr>
        <w:t>条石要求完整保留</w:t>
      </w:r>
      <w:r>
        <w:rPr>
          <w:rFonts w:hint="eastAsia" w:ascii="宋体" w:hAnsi="宋体"/>
          <w:sz w:val="24"/>
          <w:szCs w:val="24"/>
          <w:lang w:eastAsia="zh-CN"/>
        </w:rPr>
        <w:t>）</w:t>
      </w:r>
      <w:r>
        <w:rPr>
          <w:rFonts w:hint="eastAsia" w:ascii="宋体" w:hAnsi="宋体"/>
          <w:sz w:val="24"/>
          <w:szCs w:val="24"/>
        </w:rPr>
        <w:t>，墙体为烧结红砖</w:t>
      </w:r>
      <w:r>
        <w:rPr>
          <w:rFonts w:hint="eastAsia" w:ascii="宋体" w:hAnsi="宋体"/>
          <w:sz w:val="24"/>
          <w:szCs w:val="24"/>
          <w:lang w:eastAsia="zh-CN"/>
        </w:rPr>
        <w:t>（</w:t>
      </w:r>
      <w:r>
        <w:rPr>
          <w:rFonts w:hint="eastAsia" w:ascii="宋体" w:hAnsi="宋体"/>
          <w:sz w:val="24"/>
          <w:szCs w:val="24"/>
          <w:lang w:val="en-US" w:eastAsia="zh-CN"/>
        </w:rPr>
        <w:t>红砖尽量做到保护性拆除、完整的红砖进行保留</w:t>
      </w:r>
      <w:r>
        <w:rPr>
          <w:rFonts w:hint="eastAsia" w:ascii="宋体" w:hAnsi="宋体"/>
          <w:sz w:val="24"/>
          <w:szCs w:val="24"/>
          <w:lang w:eastAsia="zh-CN"/>
        </w:rPr>
        <w:t>）</w:t>
      </w:r>
      <w:r>
        <w:rPr>
          <w:rFonts w:hint="eastAsia" w:ascii="宋体" w:hAnsi="宋体"/>
          <w:sz w:val="24"/>
          <w:szCs w:val="24"/>
        </w:rPr>
        <w:t>，屋面为水泥瓦坡屋顶</w:t>
      </w:r>
      <w:r>
        <w:rPr>
          <w:rFonts w:hint="eastAsia" w:ascii="宋体" w:hAnsi="宋体" w:cs="宋体"/>
          <w:color w:val="333333"/>
          <w:kern w:val="0"/>
          <w:sz w:val="24"/>
          <w:szCs w:val="24"/>
          <w:highlight w:val="none"/>
          <w:shd w:val="clear" w:color="auto" w:fill="FFFFFF"/>
          <w:lang w:val="en-US" w:eastAsia="zh-CN" w:bidi="ar"/>
        </w:rPr>
        <w:t>。</w:t>
      </w:r>
      <w:r>
        <w:rPr>
          <w:rFonts w:hint="eastAsia" w:ascii="宋体" w:hAnsi="宋体" w:cs="宋体"/>
          <w:color w:val="333333"/>
          <w:kern w:val="0"/>
          <w:sz w:val="24"/>
          <w:szCs w:val="24"/>
          <w:highlight w:val="none"/>
          <w:shd w:val="clear" w:color="auto" w:fill="FFFFFF"/>
          <w:lang w:val="zh-CN" w:eastAsia="zh-CN" w:bidi="ar"/>
        </w:rPr>
        <w:t>具体要求详见</w:t>
      </w:r>
      <w:r>
        <w:rPr>
          <w:rFonts w:hint="eastAsia" w:ascii="宋体" w:hAnsi="宋体" w:cs="宋体"/>
          <w:color w:val="333333"/>
          <w:kern w:val="0"/>
          <w:sz w:val="24"/>
          <w:szCs w:val="24"/>
          <w:highlight w:val="none"/>
          <w:shd w:val="clear" w:color="auto" w:fill="FFFFFF"/>
          <w:lang w:val="en-US" w:eastAsia="zh-CN" w:bidi="ar"/>
        </w:rPr>
        <w:t>招标</w:t>
      </w:r>
      <w:r>
        <w:rPr>
          <w:rFonts w:hint="eastAsia" w:ascii="宋体" w:hAnsi="宋体" w:cs="宋体"/>
          <w:color w:val="333333"/>
          <w:kern w:val="0"/>
          <w:sz w:val="24"/>
          <w:szCs w:val="24"/>
          <w:highlight w:val="none"/>
          <w:shd w:val="clear" w:color="auto" w:fill="FFFFFF"/>
          <w:lang w:val="zh-CN" w:eastAsia="zh-CN" w:bidi="ar"/>
        </w:rPr>
        <w:t>文件。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宋体" w:hAnsi="宋体" w:cs="宋体"/>
          <w:color w:val="333333"/>
          <w:kern w:val="0"/>
          <w:sz w:val="24"/>
          <w:szCs w:val="24"/>
          <w:highlight w:val="none"/>
          <w:shd w:val="clear" w:color="auto" w:fill="FFFFFF"/>
          <w:lang w:val="en-US" w:eastAsia="zh-CN" w:bidi="ar"/>
        </w:rPr>
      </w:pPr>
      <w:r>
        <w:rPr>
          <w:rFonts w:hint="eastAsia" w:ascii="宋体" w:hAnsi="宋体" w:cs="宋体"/>
          <w:color w:val="333333"/>
          <w:kern w:val="0"/>
          <w:sz w:val="24"/>
          <w:szCs w:val="24"/>
          <w:highlight w:val="none"/>
          <w:shd w:val="clear" w:color="auto" w:fill="FFFFFF"/>
          <w:lang w:val="zh-CN" w:eastAsia="zh-CN" w:bidi="ar"/>
        </w:rPr>
        <w:t>2.5服务期限：</w:t>
      </w:r>
      <w:r>
        <w:rPr>
          <w:rFonts w:hint="eastAsia" w:ascii="宋体" w:hAnsi="宋体" w:cs="宋体"/>
          <w:color w:val="333333"/>
          <w:kern w:val="0"/>
          <w:sz w:val="24"/>
          <w:szCs w:val="24"/>
          <w:highlight w:val="none"/>
          <w:shd w:val="clear" w:color="auto" w:fill="FFFFFF"/>
          <w:lang w:val="en-US" w:eastAsia="zh-CN" w:bidi="ar"/>
        </w:rPr>
        <w:t>合同签订后</w:t>
      </w:r>
      <w:r>
        <w:rPr>
          <w:rFonts w:hint="eastAsia" w:ascii="宋体" w:hAnsi="宋体" w:cs="宋体"/>
          <w:color w:val="auto"/>
          <w:kern w:val="0"/>
          <w:sz w:val="24"/>
          <w:szCs w:val="24"/>
          <w:highlight w:val="none"/>
          <w:shd w:val="clear" w:color="auto" w:fill="FFFFFF"/>
          <w:lang w:val="en-US" w:eastAsia="zh-CN" w:bidi="ar"/>
        </w:rPr>
        <w:t>15天内完成。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kern w:val="0"/>
          <w:sz w:val="24"/>
          <w:szCs w:val="24"/>
          <w:highlight w:val="none"/>
          <w:shd w:val="clear" w:color="auto" w:fill="FFFFFF"/>
          <w:lang w:val="en-US" w:eastAsia="zh-CN" w:bidi="ar"/>
        </w:rPr>
      </w:pPr>
      <w:r>
        <w:rPr>
          <w:rFonts w:hint="eastAsia" w:ascii="宋体" w:hAnsi="宋体" w:cs="宋体"/>
          <w:color w:val="333333"/>
          <w:kern w:val="0"/>
          <w:sz w:val="24"/>
          <w:szCs w:val="24"/>
          <w:highlight w:val="none"/>
          <w:shd w:val="clear" w:color="auto" w:fill="FFFFFF"/>
          <w:lang w:bidi="ar"/>
        </w:rPr>
        <w:t>2.6质量</w:t>
      </w:r>
      <w:r>
        <w:rPr>
          <w:rFonts w:hint="eastAsia" w:ascii="宋体" w:hAnsi="宋体" w:cs="宋体"/>
          <w:color w:val="333333"/>
          <w:kern w:val="0"/>
          <w:sz w:val="24"/>
          <w:szCs w:val="24"/>
          <w:highlight w:val="none"/>
          <w:shd w:val="clear" w:color="auto" w:fill="FFFFFF"/>
          <w:lang w:val="en-US" w:eastAsia="zh-CN" w:bidi="ar"/>
        </w:rPr>
        <w:t>标准</w:t>
      </w:r>
      <w:r>
        <w:rPr>
          <w:rFonts w:hint="eastAsia" w:ascii="宋体" w:hAnsi="宋体" w:cs="宋体"/>
          <w:color w:val="333333"/>
          <w:kern w:val="0"/>
          <w:sz w:val="24"/>
          <w:szCs w:val="24"/>
          <w:highlight w:val="none"/>
          <w:shd w:val="clear" w:color="auto" w:fill="FFFFFF"/>
          <w:lang w:bidi="ar"/>
        </w:rPr>
        <w:t>：</w:t>
      </w:r>
      <w:r>
        <w:rPr>
          <w:rFonts w:hint="eastAsia" w:ascii="宋体" w:hAnsi="宋体" w:cs="宋体"/>
          <w:color w:val="333333"/>
          <w:kern w:val="0"/>
          <w:sz w:val="24"/>
          <w:szCs w:val="24"/>
          <w:highlight w:val="none"/>
          <w:shd w:val="clear" w:color="auto" w:fill="FFFFFF"/>
          <w:lang w:val="en-US" w:eastAsia="zh-CN" w:bidi="ar"/>
        </w:rPr>
        <w:t>合格。满足甲方要求。</w:t>
      </w: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cs="宋体"/>
          <w:color w:val="333333"/>
          <w:kern w:val="0"/>
          <w:sz w:val="24"/>
          <w:szCs w:val="24"/>
          <w:highlight w:val="none"/>
          <w:shd w:val="clear" w:color="auto" w:fill="FFFFFF"/>
          <w:lang w:bidi="ar"/>
        </w:rPr>
      </w:pPr>
      <w:r>
        <w:rPr>
          <w:rFonts w:hint="eastAsia" w:ascii="宋体" w:hAnsi="宋体" w:cs="宋体"/>
          <w:b/>
          <w:bCs/>
          <w:color w:val="333333"/>
          <w:kern w:val="0"/>
          <w:sz w:val="24"/>
          <w:szCs w:val="24"/>
          <w:highlight w:val="none"/>
          <w:shd w:val="clear" w:color="auto" w:fill="FFFFFF"/>
          <w:lang w:bidi="ar"/>
        </w:rPr>
        <w:t>3.</w:t>
      </w:r>
      <w:r>
        <w:rPr>
          <w:rFonts w:hint="eastAsia" w:ascii="宋体" w:hAnsi="宋体" w:cs="宋体"/>
          <w:b/>
          <w:bCs/>
          <w:color w:val="333333"/>
          <w:kern w:val="0"/>
          <w:sz w:val="24"/>
          <w:szCs w:val="24"/>
          <w:highlight w:val="none"/>
          <w:shd w:val="clear" w:color="auto" w:fill="FFFFFF"/>
          <w:lang w:val="en-US" w:eastAsia="zh-CN" w:bidi="ar"/>
        </w:rPr>
        <w:t>投标</w:t>
      </w:r>
      <w:r>
        <w:rPr>
          <w:rFonts w:hint="eastAsia" w:ascii="宋体" w:hAnsi="宋体" w:cs="宋体"/>
          <w:b/>
          <w:bCs/>
          <w:color w:val="333333"/>
          <w:kern w:val="0"/>
          <w:sz w:val="24"/>
          <w:szCs w:val="24"/>
          <w:highlight w:val="none"/>
          <w:shd w:val="clear" w:color="auto" w:fill="FFFFFF"/>
          <w:lang w:bidi="ar"/>
        </w:rPr>
        <w:t>申请人资格要求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宋体" w:hAnsi="宋体"/>
          <w:b/>
          <w:bCs/>
          <w:kern w:val="0"/>
          <w:sz w:val="24"/>
          <w:szCs w:val="24"/>
          <w:highlight w:val="none"/>
          <w:shd w:val="clear" w:color="auto" w:fill="FFFFFF"/>
        </w:rPr>
      </w:pPr>
      <w:r>
        <w:rPr>
          <w:rFonts w:hint="eastAsia" w:ascii="宋体" w:hAnsi="宋体" w:cs="宋体"/>
          <w:color w:val="auto"/>
          <w:kern w:val="0"/>
          <w:sz w:val="24"/>
          <w:szCs w:val="24"/>
          <w:highlight w:val="none"/>
          <w:shd w:val="clear" w:color="auto" w:fill="FFFFFF"/>
          <w:lang w:bidi="ar"/>
        </w:rPr>
        <w:t>3.1</w:t>
      </w:r>
      <w:r>
        <w:rPr>
          <w:rFonts w:hint="eastAsia" w:ascii="宋体" w:hAnsi="宋体" w:cs="宋体"/>
          <w:color w:val="auto"/>
          <w:kern w:val="0"/>
          <w:sz w:val="24"/>
          <w:szCs w:val="24"/>
          <w:highlight w:val="none"/>
          <w:shd w:val="clear" w:color="auto" w:fill="FFFFFF"/>
          <w:lang w:val="en-US" w:eastAsia="zh-CN" w:bidi="ar"/>
        </w:rPr>
        <w:t>投标申请</w:t>
      </w:r>
      <w:r>
        <w:rPr>
          <w:rFonts w:hint="eastAsia" w:ascii="宋体" w:hAnsi="宋体" w:cs="宋体"/>
          <w:color w:val="auto"/>
          <w:kern w:val="0"/>
          <w:sz w:val="24"/>
          <w:szCs w:val="24"/>
          <w:highlight w:val="none"/>
          <w:shd w:val="clear" w:color="auto" w:fill="FFFFFF"/>
          <w:lang w:bidi="ar"/>
        </w:rPr>
        <w:t>人具有</w:t>
      </w:r>
      <w:r>
        <w:rPr>
          <w:rFonts w:hint="eastAsia" w:ascii="宋体" w:hAnsi="宋体" w:cs="宋体"/>
          <w:color w:val="auto"/>
          <w:kern w:val="0"/>
          <w:sz w:val="24"/>
          <w:szCs w:val="24"/>
          <w:highlight w:val="none"/>
          <w:shd w:val="clear" w:color="auto" w:fill="FFFFFF"/>
          <w:lang w:val="en-US" w:eastAsia="zh-CN" w:bidi="ar"/>
        </w:rPr>
        <w:t>投标</w:t>
      </w:r>
      <w:r>
        <w:rPr>
          <w:rFonts w:hint="eastAsia" w:ascii="宋体" w:hAnsi="宋体" w:cs="宋体"/>
          <w:color w:val="auto"/>
          <w:kern w:val="0"/>
          <w:sz w:val="24"/>
          <w:szCs w:val="24"/>
          <w:highlight w:val="none"/>
          <w:shd w:val="clear" w:color="auto" w:fill="FFFFFF"/>
          <w:lang w:bidi="ar"/>
        </w:rPr>
        <w:t>独立法人资格</w:t>
      </w:r>
      <w:r>
        <w:rPr>
          <w:rFonts w:hint="eastAsia" w:ascii="宋体" w:hAnsi="宋体" w:cs="宋体"/>
          <w:color w:val="auto"/>
          <w:kern w:val="0"/>
          <w:sz w:val="24"/>
          <w:szCs w:val="24"/>
          <w:highlight w:val="none"/>
          <w:shd w:val="clear" w:color="auto" w:fill="FFFFFF"/>
          <w:lang w:val="zh-CN" w:bidi="ar"/>
        </w:rPr>
        <w:t>，</w:t>
      </w:r>
      <w:r>
        <w:rPr>
          <w:rFonts w:hint="eastAsia" w:ascii="宋体" w:hAnsi="宋体" w:cs="宋体"/>
          <w:color w:val="auto"/>
          <w:kern w:val="0"/>
          <w:sz w:val="24"/>
          <w:szCs w:val="24"/>
          <w:highlight w:val="none"/>
          <w:shd w:val="clear" w:color="auto" w:fill="FFFFFF"/>
          <w:lang w:bidi="ar"/>
        </w:rPr>
        <w:t>并在人员、设备、资金等方面具有相应能力；</w:t>
      </w:r>
    </w:p>
    <w:p>
      <w:pPr>
        <w:spacing w:line="360" w:lineRule="auto"/>
        <w:ind w:firstLine="480" w:firstLineChars="200"/>
        <w:rPr>
          <w:rFonts w:ascii="宋体" w:hAnsi="宋体"/>
          <w:kern w:val="0"/>
          <w:sz w:val="24"/>
          <w:szCs w:val="24"/>
          <w:highlight w:val="none"/>
          <w:shd w:val="clear" w:color="auto" w:fill="FFFFFF"/>
        </w:rPr>
      </w:pPr>
      <w:r>
        <w:rPr>
          <w:rFonts w:hint="eastAsia" w:ascii="宋体" w:hAnsi="宋体"/>
          <w:kern w:val="0"/>
          <w:sz w:val="24"/>
          <w:szCs w:val="24"/>
          <w:highlight w:val="none"/>
          <w:shd w:val="clear" w:color="auto" w:fill="FFFFFF"/>
        </w:rPr>
        <w:t>3.</w:t>
      </w:r>
      <w:r>
        <w:rPr>
          <w:rFonts w:hint="eastAsia" w:ascii="宋体" w:hAnsi="宋体"/>
          <w:kern w:val="0"/>
          <w:sz w:val="24"/>
          <w:szCs w:val="24"/>
          <w:highlight w:val="none"/>
          <w:shd w:val="clear" w:color="auto" w:fill="FFFFFF"/>
          <w:lang w:val="en-US" w:eastAsia="zh-CN"/>
        </w:rPr>
        <w:t>2</w:t>
      </w:r>
      <w:r>
        <w:rPr>
          <w:rFonts w:hint="eastAsia" w:ascii="宋体" w:hAnsi="宋体"/>
          <w:sz w:val="24"/>
          <w:highlight w:val="none"/>
        </w:rPr>
        <w:t>具备建筑工程施工总承包三级及以上资质，并在技术、人员、设备等方面具有相应的施工能力；</w:t>
      </w:r>
    </w:p>
    <w:p>
      <w:pPr>
        <w:spacing w:line="360" w:lineRule="auto"/>
        <w:ind w:firstLine="480" w:firstLineChars="200"/>
        <w:rPr>
          <w:rFonts w:ascii="宋体" w:hAnsi="宋体"/>
          <w:kern w:val="0"/>
          <w:sz w:val="24"/>
          <w:szCs w:val="24"/>
          <w:highlight w:val="none"/>
          <w:shd w:val="clear" w:color="auto" w:fill="FFFFFF"/>
        </w:rPr>
      </w:pPr>
      <w:r>
        <w:rPr>
          <w:rFonts w:hint="eastAsia" w:ascii="宋体" w:hAnsi="宋体"/>
          <w:kern w:val="0"/>
          <w:sz w:val="24"/>
          <w:szCs w:val="24"/>
          <w:highlight w:val="none"/>
          <w:shd w:val="clear" w:color="auto" w:fill="FFFFFF"/>
        </w:rPr>
        <w:t>3.</w:t>
      </w:r>
      <w:r>
        <w:rPr>
          <w:rFonts w:hint="eastAsia" w:ascii="宋体" w:hAnsi="宋体"/>
          <w:kern w:val="0"/>
          <w:sz w:val="24"/>
          <w:szCs w:val="24"/>
          <w:highlight w:val="none"/>
          <w:shd w:val="clear" w:color="auto" w:fill="FFFFFF"/>
          <w:lang w:val="en-US" w:eastAsia="zh-CN"/>
        </w:rPr>
        <w:t>3</w:t>
      </w:r>
      <w:r>
        <w:rPr>
          <w:rFonts w:hint="eastAsia" w:ascii="宋体" w:hAnsi="宋体" w:cs="Times New Roman"/>
          <w:sz w:val="24"/>
          <w:highlight w:val="none"/>
        </w:rPr>
        <w:t>拟任项目负责人具备建筑工程专业二级及以上注册建造师执业资格，</w:t>
      </w:r>
      <w:r>
        <w:rPr>
          <w:rFonts w:hint="eastAsia" w:ascii="宋体" w:hAnsi="宋体" w:cs="Times New Roman"/>
          <w:sz w:val="24"/>
          <w:highlight w:val="none"/>
          <w:lang w:val="zh-CN"/>
        </w:rPr>
        <w:t>并具备有效的安全生产考核合格证（建安B证），且无在建工程；</w:t>
      </w:r>
    </w:p>
    <w:p>
      <w:pPr>
        <w:spacing w:line="360" w:lineRule="auto"/>
        <w:ind w:firstLine="480" w:firstLineChars="200"/>
        <w:rPr>
          <w:rFonts w:ascii="宋体" w:hAnsi="宋体"/>
          <w:kern w:val="0"/>
          <w:sz w:val="24"/>
          <w:szCs w:val="24"/>
          <w:highlight w:val="none"/>
          <w:shd w:val="clear" w:color="auto" w:fill="FFFFFF"/>
        </w:rPr>
      </w:pPr>
      <w:r>
        <w:rPr>
          <w:rFonts w:hint="eastAsia" w:ascii="宋体" w:hAnsi="宋体"/>
          <w:kern w:val="0"/>
          <w:sz w:val="24"/>
          <w:szCs w:val="24"/>
          <w:highlight w:val="none"/>
          <w:shd w:val="clear" w:color="auto" w:fill="FFFFFF"/>
        </w:rPr>
        <w:t>3.</w:t>
      </w:r>
      <w:r>
        <w:rPr>
          <w:rFonts w:hint="eastAsia" w:ascii="宋体" w:hAnsi="宋体"/>
          <w:kern w:val="0"/>
          <w:sz w:val="24"/>
          <w:szCs w:val="24"/>
          <w:highlight w:val="none"/>
          <w:shd w:val="clear" w:color="auto" w:fill="FFFFFF"/>
          <w:lang w:val="en-US" w:eastAsia="zh-CN"/>
        </w:rPr>
        <w:t>4</w:t>
      </w:r>
      <w:r>
        <w:rPr>
          <w:rFonts w:hint="eastAsia" w:ascii="宋体" w:hAnsi="宋体"/>
          <w:kern w:val="0"/>
          <w:sz w:val="24"/>
          <w:szCs w:val="24"/>
          <w:highlight w:val="none"/>
          <w:shd w:val="clear" w:color="auto" w:fill="FFFFFF"/>
        </w:rPr>
        <w:t>在评审工作结束前未被列入失信被执行人名单（以“信用中国”网站查询结果为准）；</w:t>
      </w:r>
    </w:p>
    <w:p>
      <w:pPr>
        <w:spacing w:line="360" w:lineRule="auto"/>
        <w:ind w:firstLine="480" w:firstLineChars="200"/>
        <w:rPr>
          <w:rFonts w:ascii="宋体" w:hAnsi="宋体"/>
          <w:kern w:val="0"/>
          <w:sz w:val="24"/>
          <w:szCs w:val="24"/>
          <w:highlight w:val="none"/>
          <w:shd w:val="clear" w:color="auto" w:fill="FFFFFF"/>
        </w:rPr>
      </w:pPr>
      <w:r>
        <w:rPr>
          <w:rFonts w:hint="eastAsia" w:ascii="宋体" w:hAnsi="宋体"/>
          <w:kern w:val="0"/>
          <w:sz w:val="24"/>
          <w:szCs w:val="24"/>
          <w:highlight w:val="none"/>
          <w:shd w:val="clear" w:color="auto" w:fill="FFFFFF"/>
        </w:rPr>
        <w:t>3.</w:t>
      </w:r>
      <w:r>
        <w:rPr>
          <w:rFonts w:hint="eastAsia" w:ascii="宋体" w:hAnsi="宋体"/>
          <w:kern w:val="0"/>
          <w:sz w:val="24"/>
          <w:szCs w:val="24"/>
          <w:highlight w:val="none"/>
          <w:shd w:val="clear" w:color="auto" w:fill="FFFFFF"/>
          <w:lang w:val="en-US" w:eastAsia="zh-CN"/>
        </w:rPr>
        <w:t>5</w:t>
      </w:r>
      <w:r>
        <w:rPr>
          <w:rFonts w:hint="eastAsia" w:ascii="宋体" w:hAnsi="宋体"/>
          <w:kern w:val="0"/>
          <w:sz w:val="24"/>
          <w:szCs w:val="24"/>
          <w:highlight w:val="none"/>
          <w:shd w:val="clear" w:color="auto" w:fill="FFFFFF"/>
        </w:rPr>
        <w:t>单位负责人为同一人或者存在控股、管理关系的不同单位，不得同时参加本项目比选，按报名时间的先后顺序，只接受前一名企业报名；</w:t>
      </w:r>
    </w:p>
    <w:p>
      <w:pPr>
        <w:spacing w:line="360" w:lineRule="auto"/>
        <w:ind w:firstLine="480" w:firstLineChars="200"/>
        <w:rPr>
          <w:rFonts w:ascii="宋体" w:hAnsi="宋体"/>
          <w:kern w:val="0"/>
          <w:sz w:val="24"/>
          <w:szCs w:val="24"/>
          <w:highlight w:val="none"/>
          <w:shd w:val="clear" w:color="auto" w:fill="FFFFFF"/>
        </w:rPr>
      </w:pPr>
      <w:r>
        <w:rPr>
          <w:rFonts w:hint="eastAsia" w:ascii="宋体" w:hAnsi="宋体"/>
          <w:kern w:val="0"/>
          <w:sz w:val="24"/>
          <w:szCs w:val="24"/>
          <w:highlight w:val="none"/>
          <w:shd w:val="clear" w:color="auto" w:fill="FFFFFF"/>
        </w:rPr>
        <w:t>3.</w:t>
      </w:r>
      <w:r>
        <w:rPr>
          <w:rFonts w:hint="eastAsia" w:ascii="宋体" w:hAnsi="宋体"/>
          <w:kern w:val="0"/>
          <w:sz w:val="24"/>
          <w:szCs w:val="24"/>
          <w:highlight w:val="none"/>
          <w:shd w:val="clear" w:color="auto" w:fill="FFFFFF"/>
          <w:lang w:val="en-US" w:eastAsia="zh-CN"/>
        </w:rPr>
        <w:t>6</w:t>
      </w:r>
      <w:r>
        <w:rPr>
          <w:rFonts w:hint="eastAsia" w:ascii="宋体" w:hAnsi="宋体"/>
          <w:kern w:val="0"/>
          <w:sz w:val="24"/>
          <w:szCs w:val="24"/>
          <w:highlight w:val="none"/>
          <w:shd w:val="clear" w:color="auto" w:fill="FFFFFF"/>
        </w:rPr>
        <w:t>本次</w:t>
      </w:r>
      <w:r>
        <w:rPr>
          <w:rFonts w:hint="eastAsia" w:ascii="宋体" w:hAnsi="宋体"/>
          <w:kern w:val="0"/>
          <w:sz w:val="24"/>
          <w:szCs w:val="24"/>
          <w:highlight w:val="none"/>
          <w:shd w:val="clear" w:color="auto" w:fill="FFFFFF"/>
          <w:lang w:val="en-US" w:eastAsia="zh-CN"/>
        </w:rPr>
        <w:t>招标</w:t>
      </w:r>
      <w:r>
        <w:rPr>
          <w:rFonts w:hint="eastAsia" w:ascii="宋体" w:hAnsi="宋体"/>
          <w:kern w:val="0"/>
          <w:sz w:val="24"/>
          <w:szCs w:val="24"/>
          <w:highlight w:val="none"/>
          <w:shd w:val="clear" w:color="auto" w:fill="FFFFFF"/>
        </w:rPr>
        <w:t>不接受联合体形式的</w:t>
      </w:r>
      <w:r>
        <w:rPr>
          <w:rFonts w:hint="eastAsia" w:ascii="宋体" w:hAnsi="宋体"/>
          <w:kern w:val="0"/>
          <w:sz w:val="24"/>
          <w:szCs w:val="24"/>
          <w:highlight w:val="none"/>
          <w:shd w:val="clear" w:color="auto" w:fill="FFFFFF"/>
          <w:lang w:val="en-US" w:eastAsia="zh-CN"/>
        </w:rPr>
        <w:t>投标</w:t>
      </w:r>
      <w:r>
        <w:rPr>
          <w:rFonts w:hint="eastAsia" w:ascii="宋体" w:hAnsi="宋体"/>
          <w:kern w:val="0"/>
          <w:sz w:val="24"/>
          <w:szCs w:val="24"/>
          <w:highlight w:val="none"/>
          <w:shd w:val="clear" w:color="auto" w:fill="FFFFFF"/>
        </w:rPr>
        <w:t>申请。</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jc w:val="left"/>
        <w:textAlignment w:val="auto"/>
        <w:rPr>
          <w:rFonts w:hint="eastAsia" w:ascii="宋体" w:hAnsi="宋体" w:cs="宋体"/>
          <w:b/>
          <w:bCs/>
          <w:color w:val="333333"/>
          <w:kern w:val="0"/>
          <w:sz w:val="24"/>
          <w:szCs w:val="24"/>
          <w:highlight w:val="none"/>
          <w:shd w:val="clear" w:color="auto" w:fill="FFFFFF"/>
          <w:lang w:bidi="ar"/>
        </w:rPr>
      </w:pPr>
      <w:r>
        <w:rPr>
          <w:rFonts w:hint="eastAsia" w:ascii="宋体" w:hAnsi="宋体" w:cs="宋体"/>
          <w:b/>
          <w:bCs/>
          <w:color w:val="333333"/>
          <w:kern w:val="0"/>
          <w:sz w:val="24"/>
          <w:szCs w:val="24"/>
          <w:highlight w:val="none"/>
          <w:shd w:val="clear" w:color="auto" w:fill="FFFFFF"/>
          <w:lang w:val="en-US" w:eastAsia="zh-CN" w:bidi="ar"/>
        </w:rPr>
        <w:t>招标</w:t>
      </w:r>
      <w:r>
        <w:rPr>
          <w:rFonts w:hint="eastAsia" w:ascii="宋体" w:hAnsi="宋体" w:cs="宋体"/>
          <w:b/>
          <w:bCs/>
          <w:color w:val="333333"/>
          <w:kern w:val="0"/>
          <w:sz w:val="24"/>
          <w:szCs w:val="24"/>
          <w:highlight w:val="none"/>
          <w:shd w:val="clear" w:color="auto" w:fill="FFFFFF"/>
          <w:lang w:bidi="ar"/>
        </w:rPr>
        <w:t>文件的获取</w:t>
      </w:r>
    </w:p>
    <w:p>
      <w:pPr>
        <w:pStyle w:val="28"/>
        <w:keepNext w:val="0"/>
        <w:keepLines w:val="0"/>
        <w:pageBreakBefore w:val="0"/>
        <w:widowControl w:val="0"/>
        <w:numPr>
          <w:ilvl w:val="0"/>
          <w:numId w:val="0"/>
        </w:numPr>
        <w:kinsoku/>
        <w:wordWrap/>
        <w:overflowPunct/>
        <w:topLinePunct w:val="0"/>
        <w:autoSpaceDE/>
        <w:autoSpaceDN/>
        <w:bidi w:val="0"/>
        <w:adjustRightInd w:val="0"/>
        <w:snapToGrid/>
        <w:spacing w:line="360" w:lineRule="auto"/>
        <w:textAlignment w:val="baseline"/>
        <w:rPr>
          <w:rFonts w:hint="eastAsia" w:hAnsi="宋体" w:cs="宋体"/>
          <w:color w:val="auto"/>
          <w:kern w:val="0"/>
          <w:sz w:val="24"/>
          <w:szCs w:val="24"/>
          <w:highlight w:val="none"/>
          <w:shd w:val="clear" w:color="auto" w:fill="FFFFFF"/>
          <w:lang w:val="en-US" w:eastAsia="zh-CN" w:bidi="ar"/>
        </w:rPr>
      </w:pPr>
      <w:r>
        <w:rPr>
          <w:rFonts w:hint="eastAsia" w:hAnsi="宋体" w:cs="宋体"/>
          <w:color w:val="auto"/>
          <w:kern w:val="0"/>
          <w:sz w:val="24"/>
          <w:szCs w:val="24"/>
          <w:highlight w:val="none"/>
          <w:shd w:val="clear" w:color="auto" w:fill="FFFFFF"/>
          <w:lang w:val="en-US" w:eastAsia="zh-CN" w:bidi="ar"/>
        </w:rPr>
        <w:t xml:space="preserve">   4.1</w:t>
      </w:r>
      <w:r>
        <w:rPr>
          <w:rFonts w:hint="eastAsia" w:ascii="宋体" w:hAnsi="宋体" w:eastAsia="宋体" w:cs="宋体"/>
          <w:color w:val="auto"/>
          <w:kern w:val="0"/>
          <w:sz w:val="24"/>
          <w:szCs w:val="24"/>
          <w:highlight w:val="none"/>
          <w:shd w:val="clear" w:color="auto" w:fill="FFFFFF"/>
          <w:lang w:val="en-US" w:eastAsia="zh-CN" w:bidi="ar"/>
        </w:rPr>
        <w:t>获取招标文件的途径：搜索石家庄北人集团官网，企业公告——招标专栏。招标公告内附有招标文件。或登录http://www.brjt.cn/news.asp?newstype=zbzl网址，下载招标文件</w:t>
      </w:r>
      <w:r>
        <w:rPr>
          <w:rFonts w:hint="eastAsia" w:hAnsi="宋体" w:cs="宋体"/>
          <w:color w:val="auto"/>
          <w:kern w:val="0"/>
          <w:sz w:val="24"/>
          <w:szCs w:val="24"/>
          <w:highlight w:val="none"/>
          <w:shd w:val="clear" w:color="auto" w:fill="FFFFFF"/>
          <w:lang w:val="en-US" w:eastAsia="zh-CN" w:bidi="ar"/>
        </w:rPr>
        <w:t>。</w:t>
      </w:r>
    </w:p>
    <w:p>
      <w:pPr>
        <w:pStyle w:val="28"/>
        <w:keepNext w:val="0"/>
        <w:keepLines w:val="0"/>
        <w:pageBreakBefore w:val="0"/>
        <w:widowControl w:val="0"/>
        <w:numPr>
          <w:ilvl w:val="0"/>
          <w:numId w:val="0"/>
        </w:numPr>
        <w:kinsoku/>
        <w:wordWrap/>
        <w:overflowPunct/>
        <w:topLinePunct w:val="0"/>
        <w:autoSpaceDE/>
        <w:autoSpaceDN/>
        <w:bidi w:val="0"/>
        <w:adjustRightInd w:val="0"/>
        <w:snapToGrid/>
        <w:spacing w:line="360" w:lineRule="auto"/>
        <w:textAlignment w:val="baseline"/>
        <w:rPr>
          <w:rFonts w:hint="eastAsia" w:hAnsi="宋体" w:eastAsia="宋体" w:cs="宋体"/>
          <w:color w:val="auto"/>
          <w:kern w:val="0"/>
          <w:sz w:val="24"/>
          <w:szCs w:val="24"/>
          <w:highlight w:val="none"/>
          <w:shd w:val="clear" w:color="auto" w:fill="FFFFFF"/>
          <w:lang w:val="en-US" w:eastAsia="zh-CN" w:bidi="ar"/>
        </w:rPr>
      </w:pPr>
      <w:r>
        <w:rPr>
          <w:rFonts w:hint="eastAsia" w:hAnsi="宋体" w:cs="宋体"/>
          <w:color w:val="auto"/>
          <w:kern w:val="0"/>
          <w:sz w:val="24"/>
          <w:szCs w:val="24"/>
          <w:highlight w:val="none"/>
          <w:shd w:val="clear" w:color="auto" w:fill="FFFFFF"/>
          <w:lang w:val="en-US" w:eastAsia="zh-CN" w:bidi="ar"/>
        </w:rPr>
        <w:t xml:space="preserve">   4.2招标文件获取时间：</w:t>
      </w:r>
      <w:r>
        <w:rPr>
          <w:rFonts w:hint="eastAsia" w:ascii="宋体" w:hAnsi="宋体" w:cs="宋体"/>
          <w:color w:val="auto"/>
          <w:kern w:val="0"/>
          <w:sz w:val="24"/>
          <w:szCs w:val="24"/>
          <w:highlight w:val="none"/>
          <w:shd w:val="clear" w:color="auto" w:fill="FFFFFF"/>
          <w:lang w:bidi="ar"/>
        </w:rPr>
        <w:t xml:space="preserve"> 20</w:t>
      </w:r>
      <w:r>
        <w:rPr>
          <w:rFonts w:hint="eastAsia" w:ascii="宋体" w:hAnsi="宋体" w:cs="宋体"/>
          <w:color w:val="auto"/>
          <w:kern w:val="0"/>
          <w:sz w:val="24"/>
          <w:szCs w:val="24"/>
          <w:highlight w:val="none"/>
          <w:shd w:val="clear" w:color="auto" w:fill="FFFFFF"/>
          <w:lang w:val="en-US" w:eastAsia="zh-CN" w:bidi="ar"/>
        </w:rPr>
        <w:t>22</w:t>
      </w:r>
      <w:r>
        <w:rPr>
          <w:rFonts w:hint="eastAsia" w:ascii="宋体" w:hAnsi="宋体" w:cs="宋体"/>
          <w:color w:val="auto"/>
          <w:kern w:val="0"/>
          <w:sz w:val="24"/>
          <w:szCs w:val="24"/>
          <w:highlight w:val="none"/>
          <w:shd w:val="clear" w:color="auto" w:fill="FFFFFF"/>
          <w:lang w:bidi="ar"/>
        </w:rPr>
        <w:t>年</w:t>
      </w:r>
      <w:r>
        <w:rPr>
          <w:rFonts w:hint="eastAsia" w:hAnsi="宋体" w:cs="宋体"/>
          <w:color w:val="auto"/>
          <w:kern w:val="0"/>
          <w:sz w:val="24"/>
          <w:szCs w:val="24"/>
          <w:highlight w:val="none"/>
          <w:shd w:val="clear" w:color="auto" w:fill="FFFFFF"/>
          <w:lang w:val="en-US" w:eastAsia="zh-CN" w:bidi="ar"/>
        </w:rPr>
        <w:t>7</w:t>
      </w:r>
      <w:r>
        <w:rPr>
          <w:rFonts w:hint="eastAsia" w:ascii="宋体" w:hAnsi="宋体" w:cs="宋体"/>
          <w:color w:val="auto"/>
          <w:kern w:val="0"/>
          <w:sz w:val="24"/>
          <w:szCs w:val="24"/>
          <w:highlight w:val="none"/>
          <w:shd w:val="clear" w:color="auto" w:fill="FFFFFF"/>
          <w:lang w:bidi="ar"/>
        </w:rPr>
        <w:t>月</w:t>
      </w:r>
      <w:r>
        <w:rPr>
          <w:rFonts w:hint="eastAsia" w:hAnsi="宋体" w:cs="宋体"/>
          <w:color w:val="auto"/>
          <w:kern w:val="0"/>
          <w:sz w:val="24"/>
          <w:szCs w:val="24"/>
          <w:highlight w:val="none"/>
          <w:shd w:val="clear" w:color="auto" w:fill="FFFFFF"/>
          <w:lang w:val="en-US" w:eastAsia="zh-CN" w:bidi="ar"/>
        </w:rPr>
        <w:t>26</w:t>
      </w:r>
      <w:r>
        <w:rPr>
          <w:rFonts w:hint="eastAsia" w:ascii="宋体" w:hAnsi="宋体" w:cs="宋体"/>
          <w:color w:val="auto"/>
          <w:kern w:val="0"/>
          <w:sz w:val="24"/>
          <w:szCs w:val="24"/>
          <w:highlight w:val="none"/>
          <w:shd w:val="clear" w:color="auto" w:fill="FFFFFF"/>
          <w:lang w:bidi="ar"/>
        </w:rPr>
        <w:t>日至 20</w:t>
      </w:r>
      <w:r>
        <w:rPr>
          <w:rFonts w:hint="eastAsia" w:ascii="宋体" w:hAnsi="宋体" w:cs="宋体"/>
          <w:color w:val="auto"/>
          <w:kern w:val="0"/>
          <w:sz w:val="24"/>
          <w:szCs w:val="24"/>
          <w:highlight w:val="none"/>
          <w:shd w:val="clear" w:color="auto" w:fill="FFFFFF"/>
          <w:lang w:val="en-US" w:eastAsia="zh-CN" w:bidi="ar"/>
        </w:rPr>
        <w:t>22</w:t>
      </w:r>
      <w:r>
        <w:rPr>
          <w:rFonts w:hint="eastAsia" w:ascii="宋体" w:hAnsi="宋体" w:cs="宋体"/>
          <w:color w:val="auto"/>
          <w:kern w:val="0"/>
          <w:sz w:val="24"/>
          <w:szCs w:val="24"/>
          <w:highlight w:val="none"/>
          <w:shd w:val="clear" w:color="auto" w:fill="FFFFFF"/>
          <w:lang w:bidi="ar"/>
        </w:rPr>
        <w:t xml:space="preserve"> 年</w:t>
      </w:r>
      <w:r>
        <w:rPr>
          <w:rFonts w:hint="eastAsia" w:hAnsi="宋体" w:cs="宋体"/>
          <w:color w:val="auto"/>
          <w:kern w:val="0"/>
          <w:sz w:val="24"/>
          <w:szCs w:val="24"/>
          <w:highlight w:val="none"/>
          <w:shd w:val="clear" w:color="auto" w:fill="FFFFFF"/>
          <w:lang w:val="en-US" w:eastAsia="zh-CN" w:bidi="ar"/>
        </w:rPr>
        <w:t>7</w:t>
      </w:r>
      <w:r>
        <w:rPr>
          <w:rFonts w:hint="eastAsia" w:ascii="宋体" w:hAnsi="宋体" w:cs="宋体"/>
          <w:color w:val="auto"/>
          <w:kern w:val="0"/>
          <w:sz w:val="24"/>
          <w:szCs w:val="24"/>
          <w:highlight w:val="none"/>
          <w:shd w:val="clear" w:color="auto" w:fill="FFFFFF"/>
          <w:lang w:bidi="ar"/>
        </w:rPr>
        <w:t>月</w:t>
      </w:r>
      <w:r>
        <w:rPr>
          <w:rFonts w:hint="eastAsia" w:hAnsi="宋体" w:cs="宋体"/>
          <w:color w:val="auto"/>
          <w:kern w:val="0"/>
          <w:sz w:val="24"/>
          <w:szCs w:val="24"/>
          <w:highlight w:val="none"/>
          <w:shd w:val="clear" w:color="auto" w:fill="FFFFFF"/>
          <w:lang w:val="en-US" w:eastAsia="zh-CN" w:bidi="ar"/>
        </w:rPr>
        <w:t>30</w:t>
      </w:r>
      <w:r>
        <w:rPr>
          <w:rFonts w:hint="eastAsia" w:ascii="宋体" w:hAnsi="宋体" w:cs="宋体"/>
          <w:color w:val="auto"/>
          <w:kern w:val="0"/>
          <w:sz w:val="24"/>
          <w:szCs w:val="24"/>
          <w:highlight w:val="none"/>
          <w:shd w:val="clear" w:color="auto" w:fill="FFFFFF"/>
          <w:lang w:bidi="ar"/>
        </w:rPr>
        <w:t>日</w:t>
      </w:r>
      <w:r>
        <w:rPr>
          <w:rFonts w:hint="eastAsia" w:hAnsi="宋体" w:cs="宋体"/>
          <w:color w:val="auto"/>
          <w:kern w:val="0"/>
          <w:sz w:val="24"/>
          <w:szCs w:val="24"/>
          <w:highlight w:val="none"/>
          <w:shd w:val="clear" w:color="auto" w:fill="FFFFFF"/>
          <w:lang w:eastAsia="zh-CN" w:bidi="ar"/>
        </w:rPr>
        <w:t>。</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0" w:firstLineChars="0"/>
        <w:jc w:val="left"/>
        <w:textAlignment w:val="auto"/>
        <w:rPr>
          <w:rFonts w:hint="eastAsia" w:ascii="宋体" w:hAnsi="宋体" w:cs="宋体"/>
          <w:b/>
          <w:bCs/>
          <w:color w:val="333333"/>
          <w:kern w:val="0"/>
          <w:sz w:val="24"/>
          <w:szCs w:val="24"/>
          <w:highlight w:val="none"/>
          <w:shd w:val="clear" w:color="auto" w:fill="FFFFFF"/>
          <w:lang w:bidi="ar"/>
        </w:rPr>
      </w:pPr>
      <w:r>
        <w:rPr>
          <w:rFonts w:hint="eastAsia" w:ascii="宋体" w:hAnsi="宋体" w:cs="宋体"/>
          <w:b/>
          <w:bCs/>
          <w:color w:val="333333"/>
          <w:kern w:val="0"/>
          <w:sz w:val="24"/>
          <w:szCs w:val="24"/>
          <w:highlight w:val="none"/>
          <w:shd w:val="clear" w:color="auto" w:fill="FFFFFF"/>
          <w:lang w:val="en-US" w:eastAsia="zh-CN" w:bidi="ar"/>
        </w:rPr>
        <w:t>投标</w:t>
      </w:r>
      <w:r>
        <w:rPr>
          <w:rFonts w:hint="eastAsia" w:ascii="宋体" w:hAnsi="宋体" w:cs="宋体"/>
          <w:b/>
          <w:bCs/>
          <w:color w:val="333333"/>
          <w:kern w:val="0"/>
          <w:sz w:val="24"/>
          <w:szCs w:val="24"/>
          <w:highlight w:val="none"/>
          <w:shd w:val="clear" w:color="auto" w:fill="FFFFFF"/>
          <w:lang w:bidi="ar"/>
        </w:rPr>
        <w:t>文件的递交</w:t>
      </w:r>
      <w:bookmarkStart w:id="224" w:name="_GoBack"/>
      <w:bookmarkEnd w:id="224"/>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color w:val="auto"/>
          <w:kern w:val="0"/>
          <w:sz w:val="24"/>
          <w:szCs w:val="24"/>
          <w:highlight w:val="none"/>
          <w:shd w:val="clear" w:color="auto" w:fill="FFFFFF"/>
          <w:lang w:eastAsia="zh-CN" w:bidi="ar"/>
        </w:rPr>
      </w:pPr>
      <w:r>
        <w:rPr>
          <w:rFonts w:hint="eastAsia" w:ascii="宋体" w:hAnsi="宋体" w:cs="宋体"/>
          <w:color w:val="333333"/>
          <w:kern w:val="0"/>
          <w:sz w:val="24"/>
          <w:szCs w:val="24"/>
          <w:highlight w:val="none"/>
          <w:shd w:val="clear" w:color="auto" w:fill="FFFFFF"/>
          <w:lang w:bidi="ar"/>
        </w:rPr>
        <w:t>5.1</w:t>
      </w:r>
      <w:r>
        <w:rPr>
          <w:rFonts w:hint="eastAsia" w:ascii="宋体" w:hAnsi="宋体" w:cs="宋体"/>
          <w:color w:val="333333"/>
          <w:kern w:val="0"/>
          <w:sz w:val="24"/>
          <w:szCs w:val="24"/>
          <w:highlight w:val="none"/>
          <w:shd w:val="clear" w:color="auto" w:fill="FFFFFF"/>
          <w:lang w:val="en-US" w:eastAsia="zh-CN" w:bidi="ar"/>
        </w:rPr>
        <w:t>投标</w:t>
      </w:r>
      <w:r>
        <w:rPr>
          <w:rFonts w:hint="eastAsia" w:ascii="宋体" w:hAnsi="宋体" w:cs="宋体"/>
          <w:color w:val="333333"/>
          <w:kern w:val="0"/>
          <w:sz w:val="24"/>
          <w:szCs w:val="24"/>
          <w:highlight w:val="none"/>
          <w:shd w:val="clear" w:color="auto" w:fill="FFFFFF"/>
          <w:lang w:bidi="ar"/>
        </w:rPr>
        <w:t>文件递交的截止时间为</w:t>
      </w:r>
      <w:r>
        <w:rPr>
          <w:rFonts w:hint="eastAsia" w:ascii="宋体" w:hAnsi="宋体" w:cs="宋体"/>
          <w:color w:val="auto"/>
          <w:kern w:val="0"/>
          <w:sz w:val="24"/>
          <w:szCs w:val="24"/>
          <w:highlight w:val="none"/>
          <w:shd w:val="clear" w:color="auto" w:fill="FFFFFF"/>
          <w:lang w:bidi="ar"/>
        </w:rPr>
        <w:t>20</w:t>
      </w:r>
      <w:r>
        <w:rPr>
          <w:rFonts w:hint="eastAsia" w:ascii="宋体" w:hAnsi="宋体" w:cs="宋体"/>
          <w:color w:val="auto"/>
          <w:kern w:val="0"/>
          <w:sz w:val="24"/>
          <w:szCs w:val="24"/>
          <w:highlight w:val="none"/>
          <w:shd w:val="clear" w:color="auto" w:fill="FFFFFF"/>
          <w:lang w:val="en-US" w:eastAsia="zh-CN" w:bidi="ar"/>
        </w:rPr>
        <w:t>22</w:t>
      </w:r>
      <w:r>
        <w:rPr>
          <w:rFonts w:hint="eastAsia" w:ascii="宋体" w:hAnsi="宋体" w:cs="宋体"/>
          <w:color w:val="auto"/>
          <w:kern w:val="0"/>
          <w:sz w:val="24"/>
          <w:szCs w:val="24"/>
          <w:highlight w:val="none"/>
          <w:shd w:val="clear" w:color="auto" w:fill="FFFFFF"/>
          <w:lang w:bidi="ar"/>
        </w:rPr>
        <w:t>年</w:t>
      </w:r>
      <w:r>
        <w:rPr>
          <w:rFonts w:hint="eastAsia" w:ascii="宋体" w:hAnsi="宋体" w:cs="宋体"/>
          <w:color w:val="auto"/>
          <w:kern w:val="0"/>
          <w:sz w:val="24"/>
          <w:szCs w:val="24"/>
          <w:highlight w:val="none"/>
          <w:shd w:val="clear" w:color="auto" w:fill="FFFFFF"/>
          <w:lang w:val="en-US" w:eastAsia="zh-CN" w:bidi="ar"/>
        </w:rPr>
        <w:t>8</w:t>
      </w:r>
      <w:r>
        <w:rPr>
          <w:rFonts w:hint="eastAsia" w:ascii="宋体" w:hAnsi="宋体" w:cs="宋体"/>
          <w:color w:val="auto"/>
          <w:kern w:val="0"/>
          <w:sz w:val="24"/>
          <w:szCs w:val="24"/>
          <w:highlight w:val="none"/>
          <w:shd w:val="clear" w:color="auto" w:fill="FFFFFF"/>
          <w:lang w:bidi="ar"/>
        </w:rPr>
        <w:t>月</w:t>
      </w:r>
      <w:r>
        <w:rPr>
          <w:rFonts w:hint="eastAsia" w:ascii="宋体" w:hAnsi="宋体" w:cs="宋体"/>
          <w:color w:val="auto"/>
          <w:kern w:val="0"/>
          <w:sz w:val="24"/>
          <w:szCs w:val="24"/>
          <w:highlight w:val="none"/>
          <w:shd w:val="clear" w:color="auto" w:fill="FFFFFF"/>
          <w:lang w:val="en-US" w:eastAsia="zh-CN" w:bidi="ar"/>
        </w:rPr>
        <w:t>1</w:t>
      </w:r>
      <w:r>
        <w:rPr>
          <w:rFonts w:hint="eastAsia" w:ascii="宋体" w:hAnsi="宋体" w:cs="宋体"/>
          <w:color w:val="auto"/>
          <w:kern w:val="0"/>
          <w:sz w:val="24"/>
          <w:szCs w:val="24"/>
          <w:highlight w:val="none"/>
          <w:shd w:val="clear" w:color="auto" w:fill="FFFFFF"/>
          <w:lang w:bidi="ar"/>
        </w:rPr>
        <w:t>日</w:t>
      </w:r>
      <w:r>
        <w:rPr>
          <w:rFonts w:hint="eastAsia" w:ascii="宋体" w:hAnsi="宋体" w:cs="宋体"/>
          <w:color w:val="auto"/>
          <w:kern w:val="0"/>
          <w:sz w:val="24"/>
          <w:szCs w:val="24"/>
          <w:highlight w:val="none"/>
          <w:shd w:val="clear" w:color="auto" w:fill="FFFFFF"/>
          <w:lang w:val="en-US" w:eastAsia="zh-CN" w:bidi="ar"/>
        </w:rPr>
        <w:t>17</w:t>
      </w:r>
      <w:r>
        <w:rPr>
          <w:rFonts w:hint="eastAsia" w:ascii="宋体" w:hAnsi="宋体" w:cs="宋体"/>
          <w:color w:val="auto"/>
          <w:kern w:val="0"/>
          <w:sz w:val="24"/>
          <w:szCs w:val="24"/>
          <w:highlight w:val="none"/>
          <w:shd w:val="clear" w:color="auto" w:fill="FFFFFF"/>
          <w:lang w:bidi="ar"/>
        </w:rPr>
        <w:t>时30分</w:t>
      </w:r>
      <w:r>
        <w:rPr>
          <w:rFonts w:hint="eastAsia" w:ascii="宋体" w:hAnsi="宋体" w:cs="宋体"/>
          <w:color w:val="auto"/>
          <w:kern w:val="0"/>
          <w:sz w:val="24"/>
          <w:szCs w:val="24"/>
          <w:highlight w:val="none"/>
          <w:shd w:val="clear" w:color="auto" w:fill="FFFFFF"/>
          <w:lang w:eastAsia="zh-CN" w:bidi="ar"/>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color w:val="333333"/>
          <w:kern w:val="0"/>
          <w:sz w:val="24"/>
          <w:szCs w:val="24"/>
          <w:highlight w:val="none"/>
          <w:shd w:val="clear" w:color="auto" w:fill="FFFFFF"/>
          <w:lang w:bidi="ar"/>
        </w:rPr>
      </w:pPr>
      <w:r>
        <w:rPr>
          <w:rFonts w:hint="eastAsia" w:ascii="宋体" w:hAnsi="宋体" w:cs="宋体"/>
          <w:color w:val="auto"/>
          <w:kern w:val="0"/>
          <w:sz w:val="24"/>
          <w:szCs w:val="24"/>
          <w:highlight w:val="none"/>
          <w:shd w:val="clear" w:color="auto" w:fill="FFFFFF"/>
          <w:lang w:val="en-US" w:eastAsia="zh-CN" w:bidi="ar"/>
        </w:rPr>
        <w:t>递交</w:t>
      </w:r>
      <w:r>
        <w:rPr>
          <w:rFonts w:hint="eastAsia" w:ascii="宋体" w:hAnsi="宋体" w:cs="宋体"/>
          <w:color w:val="auto"/>
          <w:kern w:val="0"/>
          <w:sz w:val="24"/>
          <w:szCs w:val="24"/>
          <w:highlight w:val="none"/>
          <w:shd w:val="clear" w:color="auto" w:fill="FFFFFF"/>
          <w:lang w:bidi="ar"/>
        </w:rPr>
        <w:t>地</w:t>
      </w:r>
      <w:r>
        <w:rPr>
          <w:rFonts w:hint="eastAsia" w:ascii="宋体" w:hAnsi="宋体" w:cs="宋体"/>
          <w:color w:val="333333"/>
          <w:kern w:val="0"/>
          <w:sz w:val="24"/>
          <w:szCs w:val="24"/>
          <w:highlight w:val="none"/>
          <w:shd w:val="clear" w:color="auto" w:fill="FFFFFF"/>
          <w:lang w:bidi="ar"/>
        </w:rPr>
        <w:t>点</w:t>
      </w:r>
      <w:r>
        <w:rPr>
          <w:rFonts w:hint="eastAsia" w:ascii="宋体" w:hAnsi="宋体" w:cs="宋体"/>
          <w:color w:val="333333"/>
          <w:kern w:val="0"/>
          <w:sz w:val="24"/>
          <w:szCs w:val="24"/>
          <w:highlight w:val="none"/>
          <w:shd w:val="clear" w:color="auto" w:fill="FFFFFF"/>
          <w:lang w:eastAsia="zh-CN" w:bidi="ar"/>
        </w:rPr>
        <w:t>：</w:t>
      </w:r>
      <w:r>
        <w:rPr>
          <w:rFonts w:hint="eastAsia" w:ascii="宋体" w:hAnsi="宋体" w:cs="宋体"/>
          <w:color w:val="333333"/>
          <w:kern w:val="0"/>
          <w:sz w:val="24"/>
          <w:szCs w:val="24"/>
          <w:highlight w:val="none"/>
          <w:shd w:val="clear" w:color="auto" w:fill="FFFFFF"/>
          <w:lang w:val="en-US" w:eastAsia="zh-CN" w:bidi="ar"/>
        </w:rPr>
        <w:t>石家庄北国商城9楼911室</w:t>
      </w:r>
      <w:r>
        <w:rPr>
          <w:rFonts w:hint="eastAsia" w:ascii="宋体" w:hAnsi="宋体" w:cs="宋体"/>
          <w:color w:val="333333"/>
          <w:kern w:val="0"/>
          <w:sz w:val="24"/>
          <w:szCs w:val="24"/>
          <w:highlight w:val="none"/>
          <w:shd w:val="clear" w:color="auto" w:fill="FFFFFF"/>
          <w:lang w:bidi="ar"/>
        </w:rPr>
        <w:t>（石家庄市</w:t>
      </w:r>
      <w:r>
        <w:rPr>
          <w:rFonts w:hint="eastAsia" w:ascii="宋体" w:hAnsi="宋体" w:cs="宋体"/>
          <w:color w:val="333333"/>
          <w:kern w:val="0"/>
          <w:sz w:val="24"/>
          <w:szCs w:val="24"/>
          <w:highlight w:val="none"/>
          <w:shd w:val="clear" w:color="auto" w:fill="FFFFFF"/>
          <w:lang w:val="en-US" w:eastAsia="zh-CN" w:bidi="ar"/>
        </w:rPr>
        <w:t>中山东路188号北国商城九楼</w:t>
      </w:r>
      <w:r>
        <w:rPr>
          <w:rFonts w:hint="eastAsia" w:ascii="宋体" w:hAnsi="宋体" w:cs="宋体"/>
          <w:color w:val="333333"/>
          <w:kern w:val="0"/>
          <w:sz w:val="24"/>
          <w:szCs w:val="24"/>
          <w:highlight w:val="none"/>
          <w:shd w:val="clear" w:color="auto" w:fill="FFFFFF"/>
          <w:lang w:bidi="ar"/>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cs="宋体"/>
          <w:color w:val="auto"/>
          <w:kern w:val="0"/>
          <w:sz w:val="24"/>
          <w:szCs w:val="24"/>
          <w:highlight w:val="none"/>
          <w:shd w:val="clear" w:color="auto" w:fill="FFFFFF"/>
          <w:lang w:val="en-US" w:eastAsia="zh-CN" w:bidi="ar"/>
        </w:rPr>
      </w:pPr>
      <w:r>
        <w:rPr>
          <w:rFonts w:hint="eastAsia" w:ascii="宋体" w:hAnsi="宋体" w:cs="宋体"/>
          <w:color w:val="auto"/>
          <w:kern w:val="0"/>
          <w:sz w:val="24"/>
          <w:szCs w:val="24"/>
          <w:highlight w:val="none"/>
          <w:shd w:val="clear" w:color="auto" w:fill="FFFFFF"/>
          <w:lang w:val="en-US" w:eastAsia="zh-CN" w:bidi="ar"/>
        </w:rPr>
        <w:t xml:space="preserve">    5.2递交投标文件时</w:t>
      </w:r>
      <w:r>
        <w:rPr>
          <w:rFonts w:hint="eastAsia" w:ascii="宋体" w:hAnsi="宋体" w:cs="宋体"/>
          <w:color w:val="auto"/>
          <w:kern w:val="0"/>
          <w:sz w:val="24"/>
          <w:szCs w:val="24"/>
          <w:highlight w:val="none"/>
          <w:shd w:val="clear" w:color="auto" w:fill="FFFFFF"/>
          <w:lang w:bidi="ar"/>
        </w:rPr>
        <w:t>须持①营业执照②</w:t>
      </w:r>
      <w:r>
        <w:rPr>
          <w:rFonts w:hint="eastAsia" w:ascii="宋体" w:hAnsi="宋体" w:cs="宋体"/>
          <w:color w:val="auto"/>
          <w:kern w:val="0"/>
          <w:sz w:val="24"/>
          <w:szCs w:val="24"/>
          <w:highlight w:val="none"/>
          <w:shd w:val="clear" w:color="auto" w:fill="FFFFFF"/>
          <w:lang w:val="en-US" w:eastAsia="zh-CN" w:bidi="ar"/>
        </w:rPr>
        <w:t>法定代表人身份证明和法定代表人身份证复印件（法定代表人）或法定代表人</w:t>
      </w:r>
      <w:r>
        <w:rPr>
          <w:rFonts w:hint="eastAsia" w:ascii="宋体" w:hAnsi="宋体" w:cs="宋体"/>
          <w:color w:val="auto"/>
          <w:kern w:val="0"/>
          <w:sz w:val="24"/>
          <w:szCs w:val="24"/>
          <w:highlight w:val="none"/>
          <w:shd w:val="clear" w:color="auto" w:fill="FFFFFF"/>
          <w:lang w:bidi="ar"/>
        </w:rPr>
        <w:t>授权委托书、授权代理人身份证</w:t>
      </w:r>
      <w:r>
        <w:rPr>
          <w:rFonts w:hint="eastAsia" w:ascii="宋体" w:hAnsi="宋体" w:cs="宋体"/>
          <w:color w:val="auto"/>
          <w:kern w:val="0"/>
          <w:sz w:val="24"/>
          <w:szCs w:val="24"/>
          <w:highlight w:val="none"/>
          <w:shd w:val="clear" w:color="auto" w:fill="FFFFFF"/>
          <w:lang w:val="en-US" w:eastAsia="zh-CN" w:bidi="ar"/>
        </w:rPr>
        <w:t>复印件、</w:t>
      </w:r>
      <w:r>
        <w:rPr>
          <w:rFonts w:hint="eastAsia" w:ascii="宋体" w:hAnsi="宋体" w:cs="宋体"/>
          <w:color w:val="auto"/>
          <w:kern w:val="0"/>
          <w:sz w:val="24"/>
          <w:szCs w:val="24"/>
          <w:highlight w:val="none"/>
          <w:shd w:val="clear" w:color="auto" w:fill="FFFFFF"/>
          <w:lang w:bidi="ar"/>
        </w:rPr>
        <w:t>上述所有</w:t>
      </w:r>
      <w:r>
        <w:rPr>
          <w:rFonts w:hint="eastAsia" w:ascii="宋体" w:hAnsi="宋体" w:cs="宋体"/>
          <w:color w:val="auto"/>
          <w:kern w:val="0"/>
          <w:sz w:val="24"/>
          <w:szCs w:val="24"/>
          <w:highlight w:val="none"/>
          <w:shd w:val="clear" w:color="auto" w:fill="FFFFFF"/>
          <w:lang w:val="en-US" w:eastAsia="zh-CN" w:bidi="ar"/>
        </w:rPr>
        <w:t>证件</w:t>
      </w:r>
      <w:r>
        <w:rPr>
          <w:rFonts w:hint="eastAsia" w:ascii="宋体" w:hAnsi="宋体" w:cs="宋体"/>
          <w:color w:val="auto"/>
          <w:kern w:val="0"/>
          <w:sz w:val="24"/>
          <w:szCs w:val="24"/>
          <w:highlight w:val="none"/>
          <w:shd w:val="clear" w:color="auto" w:fill="FFFFFF"/>
          <w:lang w:bidi="ar"/>
        </w:rPr>
        <w:t>复印件均须加盖单位公章</w:t>
      </w:r>
      <w:r>
        <w:rPr>
          <w:rFonts w:hint="eastAsia" w:ascii="宋体" w:hAnsi="宋体" w:cs="宋体"/>
          <w:color w:val="auto"/>
          <w:kern w:val="0"/>
          <w:sz w:val="24"/>
          <w:szCs w:val="24"/>
          <w:highlight w:val="none"/>
          <w:shd w:val="clear" w:color="auto" w:fill="FFFFFF"/>
          <w:lang w:val="en-US" w:eastAsia="zh-CN" w:bidi="ar"/>
        </w:rPr>
        <w:t>。</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b w:val="0"/>
          <w:bCs w:val="0"/>
          <w:color w:val="333333"/>
          <w:kern w:val="0"/>
          <w:sz w:val="24"/>
          <w:szCs w:val="24"/>
          <w:highlight w:val="none"/>
          <w:shd w:val="clear" w:color="auto" w:fill="FFFFFF"/>
          <w:lang w:val="en-US" w:eastAsia="zh-CN" w:bidi="ar"/>
        </w:rPr>
      </w:pPr>
      <w:r>
        <w:rPr>
          <w:rFonts w:hint="eastAsia" w:ascii="宋体" w:hAnsi="宋体" w:cs="宋体"/>
          <w:color w:val="auto"/>
          <w:kern w:val="0"/>
          <w:sz w:val="24"/>
          <w:szCs w:val="24"/>
          <w:highlight w:val="none"/>
          <w:shd w:val="clear" w:color="auto" w:fill="FFFFFF"/>
          <w:lang w:val="en-US" w:eastAsia="zh-CN" w:bidi="ar"/>
        </w:rPr>
        <w:t xml:space="preserve">    </w:t>
      </w:r>
      <w:r>
        <w:rPr>
          <w:rFonts w:hint="eastAsia" w:ascii="宋体" w:hAnsi="宋体" w:eastAsia="宋体" w:cs="宋体"/>
          <w:b w:val="0"/>
          <w:bCs w:val="0"/>
          <w:color w:val="333333"/>
          <w:kern w:val="0"/>
          <w:sz w:val="24"/>
          <w:szCs w:val="24"/>
          <w:highlight w:val="none"/>
          <w:shd w:val="clear" w:color="auto" w:fill="FFFFFF"/>
          <w:lang w:val="en-US" w:eastAsia="zh-CN" w:bidi="ar"/>
        </w:rPr>
        <w:t>5.3递交投标文件时需出示“投标保证金收据”或银行转账证明，无收据或证明的不予接收投标文件。</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cs="宋体"/>
          <w:color w:val="333333"/>
          <w:kern w:val="0"/>
          <w:sz w:val="24"/>
          <w:szCs w:val="24"/>
          <w:highlight w:val="none"/>
          <w:shd w:val="clear" w:color="auto" w:fill="FFFFFF"/>
          <w:lang w:bidi="ar"/>
        </w:rPr>
      </w:pPr>
      <w:r>
        <w:rPr>
          <w:rFonts w:hint="eastAsia" w:ascii="宋体" w:hAnsi="宋体" w:cs="宋体"/>
          <w:b w:val="0"/>
          <w:bCs w:val="0"/>
          <w:color w:val="333333"/>
          <w:kern w:val="0"/>
          <w:sz w:val="24"/>
          <w:szCs w:val="24"/>
          <w:highlight w:val="none"/>
          <w:shd w:val="clear" w:color="auto" w:fill="FFFFFF"/>
          <w:lang w:val="en-US" w:eastAsia="zh-CN" w:bidi="ar"/>
        </w:rPr>
        <w:t xml:space="preserve">    </w:t>
      </w:r>
      <w:r>
        <w:rPr>
          <w:rFonts w:hint="eastAsia" w:ascii="宋体" w:hAnsi="宋体" w:cs="宋体"/>
          <w:color w:val="333333"/>
          <w:kern w:val="0"/>
          <w:sz w:val="24"/>
          <w:szCs w:val="24"/>
          <w:highlight w:val="none"/>
          <w:shd w:val="clear" w:color="auto" w:fill="FFFFFF"/>
          <w:lang w:bidi="ar"/>
        </w:rPr>
        <w:t>5.</w:t>
      </w:r>
      <w:r>
        <w:rPr>
          <w:rFonts w:hint="eastAsia" w:ascii="宋体" w:hAnsi="宋体" w:cs="宋体"/>
          <w:color w:val="333333"/>
          <w:kern w:val="0"/>
          <w:sz w:val="24"/>
          <w:szCs w:val="24"/>
          <w:highlight w:val="none"/>
          <w:shd w:val="clear" w:color="auto" w:fill="FFFFFF"/>
          <w:lang w:val="en-US" w:eastAsia="zh-CN" w:bidi="ar"/>
        </w:rPr>
        <w:t>4</w:t>
      </w:r>
      <w:r>
        <w:rPr>
          <w:rFonts w:hint="eastAsia" w:ascii="宋体" w:hAnsi="宋体" w:cs="宋体"/>
          <w:color w:val="333333"/>
          <w:kern w:val="0"/>
          <w:sz w:val="24"/>
          <w:szCs w:val="24"/>
          <w:highlight w:val="none"/>
          <w:shd w:val="clear" w:color="auto" w:fill="FFFFFF"/>
          <w:lang w:bidi="ar"/>
        </w:rPr>
        <w:t>逾期送达的、未送达指定地点的或者不按照</w:t>
      </w:r>
      <w:r>
        <w:rPr>
          <w:rFonts w:hint="eastAsia" w:ascii="宋体" w:hAnsi="宋体" w:cs="宋体"/>
          <w:color w:val="333333"/>
          <w:kern w:val="0"/>
          <w:sz w:val="24"/>
          <w:szCs w:val="24"/>
          <w:highlight w:val="none"/>
          <w:shd w:val="clear" w:color="auto" w:fill="FFFFFF"/>
          <w:lang w:val="en-US" w:eastAsia="zh-CN" w:bidi="ar"/>
        </w:rPr>
        <w:t>招标</w:t>
      </w:r>
      <w:r>
        <w:rPr>
          <w:rFonts w:hint="eastAsia" w:ascii="宋体" w:hAnsi="宋体" w:cs="宋体"/>
          <w:color w:val="333333"/>
          <w:kern w:val="0"/>
          <w:sz w:val="24"/>
          <w:szCs w:val="24"/>
          <w:highlight w:val="none"/>
          <w:shd w:val="clear" w:color="auto" w:fill="FFFFFF"/>
          <w:lang w:bidi="ar"/>
        </w:rPr>
        <w:t>文件要求密封的</w:t>
      </w:r>
      <w:r>
        <w:rPr>
          <w:rFonts w:hint="eastAsia" w:ascii="宋体" w:hAnsi="宋体" w:cs="宋体"/>
          <w:color w:val="333333"/>
          <w:kern w:val="0"/>
          <w:sz w:val="24"/>
          <w:szCs w:val="24"/>
          <w:highlight w:val="none"/>
          <w:shd w:val="clear" w:color="auto" w:fill="FFFFFF"/>
          <w:lang w:val="en-US" w:eastAsia="zh-CN" w:bidi="ar"/>
        </w:rPr>
        <w:t>投标</w:t>
      </w:r>
      <w:r>
        <w:rPr>
          <w:rFonts w:hint="eastAsia" w:ascii="宋体" w:hAnsi="宋体" w:cs="宋体"/>
          <w:color w:val="333333"/>
          <w:kern w:val="0"/>
          <w:sz w:val="24"/>
          <w:szCs w:val="24"/>
          <w:highlight w:val="none"/>
          <w:shd w:val="clear" w:color="auto" w:fill="FFFFFF"/>
          <w:lang w:bidi="ar"/>
        </w:rPr>
        <w:t>文件，</w:t>
      </w:r>
      <w:r>
        <w:rPr>
          <w:rFonts w:hint="eastAsia" w:ascii="宋体" w:hAnsi="宋体" w:cs="宋体"/>
          <w:color w:val="333333"/>
          <w:kern w:val="0"/>
          <w:sz w:val="24"/>
          <w:szCs w:val="24"/>
          <w:highlight w:val="none"/>
          <w:shd w:val="clear" w:color="auto" w:fill="FFFFFF"/>
          <w:lang w:val="en-US" w:eastAsia="zh-CN" w:bidi="ar"/>
        </w:rPr>
        <w:t>招标</w:t>
      </w:r>
      <w:r>
        <w:rPr>
          <w:rFonts w:hint="eastAsia" w:ascii="宋体" w:hAnsi="宋体" w:cs="宋体"/>
          <w:color w:val="333333"/>
          <w:kern w:val="0"/>
          <w:sz w:val="24"/>
          <w:szCs w:val="24"/>
          <w:highlight w:val="none"/>
          <w:shd w:val="clear" w:color="auto" w:fill="FFFFFF"/>
          <w:lang w:bidi="ar"/>
        </w:rPr>
        <w:t>人将予以拒收。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color w:val="333333"/>
          <w:kern w:val="0"/>
          <w:sz w:val="24"/>
          <w:szCs w:val="24"/>
          <w:highlight w:val="none"/>
          <w:shd w:val="clear" w:color="auto" w:fill="FFFFFF"/>
          <w:lang w:bidi="ar"/>
        </w:rPr>
      </w:pPr>
      <w:r>
        <w:rPr>
          <w:rFonts w:hint="eastAsia" w:ascii="宋体" w:hAnsi="宋体" w:cs="宋体"/>
          <w:color w:val="333333"/>
          <w:kern w:val="0"/>
          <w:sz w:val="24"/>
          <w:szCs w:val="24"/>
          <w:highlight w:val="none"/>
          <w:shd w:val="clear" w:color="auto" w:fill="FFFFFF"/>
          <w:lang w:val="en-US" w:eastAsia="zh-CN" w:bidi="ar"/>
        </w:rPr>
        <w:t xml:space="preserve">5.5 </w:t>
      </w:r>
      <w:r>
        <w:rPr>
          <w:rFonts w:hint="eastAsia" w:ascii="宋体" w:hAnsi="宋体" w:cs="宋体"/>
          <w:color w:val="333333"/>
          <w:kern w:val="0"/>
          <w:sz w:val="24"/>
          <w:szCs w:val="24"/>
          <w:highlight w:val="none"/>
          <w:shd w:val="clear" w:color="auto" w:fill="FFFFFF"/>
          <w:lang w:bidi="ar"/>
        </w:rPr>
        <w:t>联系人：高辰   电话：85261938</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b/>
          <w:bCs/>
          <w:color w:val="333333"/>
          <w:kern w:val="0"/>
          <w:sz w:val="24"/>
          <w:szCs w:val="24"/>
          <w:highlight w:val="none"/>
          <w:shd w:val="clear" w:color="auto" w:fill="FFFFFF"/>
          <w:lang w:eastAsia="zh-CN" w:bidi="ar"/>
        </w:rPr>
      </w:pP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cs="宋体"/>
          <w:b/>
          <w:bCs/>
          <w:color w:val="333333"/>
          <w:kern w:val="0"/>
          <w:sz w:val="24"/>
          <w:szCs w:val="24"/>
          <w:highlight w:val="none"/>
          <w:shd w:val="clear" w:color="auto" w:fill="FFFFFF"/>
          <w:lang w:bidi="ar"/>
        </w:rPr>
      </w:pPr>
      <w:r>
        <w:rPr>
          <w:rFonts w:hint="eastAsia" w:ascii="宋体" w:hAnsi="宋体" w:cs="宋体"/>
          <w:b/>
          <w:bCs/>
          <w:color w:val="333333"/>
          <w:kern w:val="0"/>
          <w:sz w:val="24"/>
          <w:szCs w:val="24"/>
          <w:highlight w:val="none"/>
          <w:shd w:val="clear" w:color="auto" w:fill="FFFFFF"/>
          <w:lang w:bidi="ar"/>
        </w:rPr>
        <w:t>6.发布公告的媒介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333333"/>
          <w:kern w:val="0"/>
          <w:sz w:val="24"/>
          <w:szCs w:val="24"/>
          <w:highlight w:val="none"/>
          <w:shd w:val="clear" w:color="auto" w:fill="FFFFFF"/>
          <w:lang w:eastAsia="zh-CN" w:bidi="ar"/>
        </w:rPr>
      </w:pPr>
      <w:r>
        <w:rPr>
          <w:rFonts w:hint="eastAsia" w:ascii="宋体" w:hAnsi="宋体" w:cs="宋体"/>
          <w:color w:val="333333"/>
          <w:kern w:val="0"/>
          <w:sz w:val="24"/>
          <w:szCs w:val="24"/>
          <w:highlight w:val="none"/>
          <w:shd w:val="clear" w:color="auto" w:fill="FFFFFF"/>
          <w:lang w:bidi="ar"/>
        </w:rPr>
        <w:t>本次</w:t>
      </w:r>
      <w:r>
        <w:rPr>
          <w:rFonts w:hint="eastAsia" w:ascii="宋体" w:hAnsi="宋体" w:cs="宋体"/>
          <w:color w:val="333333"/>
          <w:kern w:val="0"/>
          <w:sz w:val="24"/>
          <w:szCs w:val="24"/>
          <w:highlight w:val="none"/>
          <w:shd w:val="clear" w:color="auto" w:fill="FFFFFF"/>
          <w:lang w:val="en-US" w:eastAsia="zh-CN" w:bidi="ar"/>
        </w:rPr>
        <w:t>招标</w:t>
      </w:r>
      <w:r>
        <w:rPr>
          <w:rFonts w:hint="eastAsia" w:ascii="宋体" w:hAnsi="宋体" w:cs="宋体"/>
          <w:color w:val="333333"/>
          <w:kern w:val="0"/>
          <w:sz w:val="24"/>
          <w:szCs w:val="24"/>
          <w:highlight w:val="none"/>
          <w:shd w:val="clear" w:color="auto" w:fill="FFFFFF"/>
          <w:lang w:bidi="ar"/>
        </w:rPr>
        <w:t>公告在</w:t>
      </w:r>
      <w:r>
        <w:rPr>
          <w:rFonts w:hint="eastAsia" w:ascii="宋体" w:hAnsi="宋体" w:eastAsia="宋体" w:cs="宋体"/>
          <w:color w:val="auto"/>
          <w:kern w:val="0"/>
          <w:sz w:val="24"/>
          <w:szCs w:val="24"/>
          <w:highlight w:val="none"/>
          <w:shd w:val="clear" w:color="auto" w:fill="FFFFFF"/>
          <w:lang w:val="en-US" w:eastAsia="zh-CN" w:bidi="ar"/>
        </w:rPr>
        <w:t>石家庄北人集团官网</w:t>
      </w:r>
      <w:r>
        <w:rPr>
          <w:rFonts w:hint="eastAsia" w:ascii="宋体" w:hAnsi="宋体" w:cs="宋体"/>
          <w:color w:val="333333"/>
          <w:kern w:val="0"/>
          <w:sz w:val="24"/>
          <w:szCs w:val="24"/>
          <w:highlight w:val="none"/>
          <w:shd w:val="clear" w:color="auto" w:fill="FFFFFF"/>
          <w:lang w:bidi="ar"/>
        </w:rPr>
        <w:t>平台上发布。</w:t>
      </w:r>
    </w:p>
    <w:p>
      <w:pPr>
        <w:pStyle w:val="2"/>
        <w:rPr>
          <w:rFonts w:hint="eastAsia"/>
          <w:lang w:val="en-US" w:eastAsia="zh-CN"/>
        </w:rPr>
      </w:pPr>
    </w:p>
    <w:p>
      <w:pPr>
        <w:pStyle w:val="45"/>
        <w:rPr>
          <w:highlight w:val="none"/>
        </w:rPr>
      </w:pPr>
      <w:r>
        <w:rPr>
          <w:rFonts w:hint="eastAsia" w:ascii="宋体" w:hAnsi="宋体" w:cs="宋体"/>
          <w:color w:val="333333"/>
          <w:kern w:val="0"/>
          <w:sz w:val="24"/>
          <w:szCs w:val="24"/>
          <w:highlight w:val="none"/>
          <w:shd w:val="clear" w:color="auto" w:fill="FFFFFF"/>
          <w:lang w:val="en-US" w:eastAsia="zh-CN" w:bidi="ar"/>
        </w:rPr>
        <w:br w:type="page"/>
      </w:r>
      <w:r>
        <w:rPr>
          <w:vanish w:val="0"/>
          <w:highlight w:val="none"/>
        </w:rPr>
        <w:br w:type="page"/>
      </w:r>
      <w:r>
        <w:rPr>
          <w:highlight w:val="none"/>
        </w:rPr>
        <w:t>窗体底端</w:t>
      </w:r>
    </w:p>
    <w:p>
      <w:pPr>
        <w:spacing w:line="500" w:lineRule="exact"/>
        <w:jc w:val="center"/>
        <w:rPr>
          <w:rFonts w:hint="eastAsia" w:ascii="宋体" w:hAnsi="宋体"/>
          <w:b/>
          <w:bCs/>
          <w:color w:val="000000"/>
          <w:sz w:val="32"/>
          <w:highlight w:val="none"/>
        </w:rPr>
      </w:pPr>
      <w:r>
        <w:rPr>
          <w:rFonts w:hint="eastAsia" w:ascii="宋体" w:hAnsi="宋体"/>
          <w:b/>
          <w:bCs/>
          <w:color w:val="000000"/>
          <w:sz w:val="32"/>
          <w:highlight w:val="none"/>
        </w:rPr>
        <w:t>第二部分</w:t>
      </w:r>
      <w:r>
        <w:rPr>
          <w:rFonts w:ascii="宋体" w:hAnsi="宋体"/>
          <w:b/>
          <w:bCs/>
          <w:color w:val="000000"/>
          <w:sz w:val="32"/>
          <w:highlight w:val="none"/>
        </w:rPr>
        <w:t xml:space="preserve"> </w:t>
      </w:r>
      <w:r>
        <w:rPr>
          <w:rFonts w:hint="eastAsia" w:ascii="宋体" w:hAnsi="宋体"/>
          <w:b/>
          <w:bCs/>
          <w:color w:val="000000"/>
          <w:sz w:val="32"/>
          <w:highlight w:val="none"/>
          <w:lang w:val="en-US" w:eastAsia="zh-CN"/>
        </w:rPr>
        <w:t>投标</w:t>
      </w:r>
      <w:r>
        <w:rPr>
          <w:rFonts w:hint="eastAsia" w:ascii="宋体" w:hAnsi="宋体"/>
          <w:b/>
          <w:bCs/>
          <w:color w:val="000000"/>
          <w:sz w:val="32"/>
          <w:highlight w:val="none"/>
        </w:rPr>
        <w:t>人须知</w:t>
      </w:r>
    </w:p>
    <w:p>
      <w:pPr>
        <w:ind w:firstLine="482" w:firstLineChars="200"/>
        <w:jc w:val="center"/>
        <w:rPr>
          <w:rFonts w:hint="eastAsia" w:ascii="宋体" w:hAnsi="宋体"/>
          <w:b/>
          <w:bCs/>
          <w:color w:val="000000"/>
          <w:sz w:val="24"/>
          <w:szCs w:val="22"/>
          <w:highlight w:val="none"/>
        </w:rPr>
      </w:pPr>
      <w:r>
        <w:rPr>
          <w:rFonts w:hint="eastAsia" w:ascii="宋体" w:hAnsi="宋体"/>
          <w:b/>
          <w:bCs/>
          <w:color w:val="000000"/>
          <w:sz w:val="24"/>
          <w:szCs w:val="22"/>
          <w:highlight w:val="none"/>
          <w:lang w:val="en-US" w:eastAsia="zh-CN"/>
        </w:rPr>
        <w:t>投标</w:t>
      </w:r>
      <w:r>
        <w:rPr>
          <w:rFonts w:hint="eastAsia" w:ascii="宋体" w:hAnsi="宋体"/>
          <w:b/>
          <w:bCs/>
          <w:color w:val="000000"/>
          <w:sz w:val="24"/>
          <w:szCs w:val="22"/>
          <w:highlight w:val="none"/>
        </w:rPr>
        <w:t>人须知前附表</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4"/>
        <w:gridCol w:w="1662"/>
        <w:gridCol w:w="67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tblHeader/>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highlight w:val="none"/>
              </w:rPr>
            </w:pPr>
            <w:r>
              <w:rPr>
                <w:rFonts w:hint="eastAsia" w:ascii="Times New Roman" w:hAnsi="Times New Roman" w:cs="Times New Roman"/>
                <w:color w:val="000000"/>
                <w:sz w:val="24"/>
                <w:szCs w:val="20"/>
                <w:highlight w:val="none"/>
              </w:rPr>
              <w:t>条款号</w:t>
            </w:r>
          </w:p>
        </w:tc>
        <w:tc>
          <w:tcPr>
            <w:tcW w:w="1662"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highlight w:val="none"/>
              </w:rPr>
            </w:pPr>
            <w:r>
              <w:rPr>
                <w:rFonts w:hint="eastAsia" w:ascii="Times New Roman" w:hAnsi="Times New Roman" w:cs="Times New Roman"/>
                <w:color w:val="000000"/>
                <w:sz w:val="24"/>
                <w:szCs w:val="20"/>
                <w:highlight w:val="none"/>
              </w:rPr>
              <w:t>条 款 名 称</w:t>
            </w:r>
          </w:p>
        </w:tc>
        <w:tc>
          <w:tcPr>
            <w:tcW w:w="6730"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highlight w:val="none"/>
              </w:rPr>
            </w:pPr>
            <w:r>
              <w:rPr>
                <w:rFonts w:hint="eastAsia" w:ascii="Times New Roman" w:hAnsi="Times New Roman" w:cs="Times New Roman"/>
                <w:color w:val="000000"/>
                <w:sz w:val="24"/>
                <w:szCs w:val="20"/>
                <w:highlight w:val="none"/>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4"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 w:val="24"/>
                <w:szCs w:val="20"/>
                <w:highlight w:val="none"/>
                <w:lang w:val="en-US" w:eastAsia="zh-CN"/>
              </w:rPr>
            </w:pPr>
            <w:r>
              <w:rPr>
                <w:rFonts w:hint="eastAsia" w:ascii="Times New Roman" w:hAnsi="Times New Roman" w:cs="Times New Roman"/>
                <w:color w:val="000000"/>
                <w:sz w:val="24"/>
                <w:szCs w:val="20"/>
                <w:highlight w:val="none"/>
              </w:rPr>
              <w:t>1.1</w:t>
            </w:r>
            <w:r>
              <w:rPr>
                <w:rFonts w:hint="eastAsia" w:cs="Times New Roman"/>
                <w:color w:val="000000"/>
                <w:sz w:val="24"/>
                <w:szCs w:val="20"/>
                <w:highlight w:val="none"/>
                <w:lang w:val="en-US" w:eastAsia="zh-CN"/>
              </w:rPr>
              <w:t>.1</w:t>
            </w:r>
          </w:p>
        </w:tc>
        <w:tc>
          <w:tcPr>
            <w:tcW w:w="1662" w:type="dxa"/>
            <w:noWrap w:val="0"/>
            <w:vAlign w:val="center"/>
          </w:tcPr>
          <w:p>
            <w:pPr>
              <w:keepNext w:val="0"/>
              <w:keepLines w:val="0"/>
              <w:suppressLineNumbers w:val="0"/>
              <w:spacing w:before="0" w:beforeAutospacing="0" w:after="0" w:afterAutospacing="0"/>
              <w:ind w:left="0" w:right="0"/>
              <w:rPr>
                <w:rFonts w:hint="eastAsia" w:ascii="宋体" w:hAnsi="宋体" w:cs="宋体"/>
                <w:color w:val="000000"/>
                <w:sz w:val="24"/>
                <w:szCs w:val="20"/>
                <w:highlight w:val="none"/>
              </w:rPr>
            </w:pPr>
            <w:r>
              <w:rPr>
                <w:rFonts w:hint="eastAsia" w:ascii="宋体" w:hAnsi="宋体" w:cs="宋体"/>
                <w:color w:val="000000"/>
                <w:sz w:val="24"/>
                <w:szCs w:val="20"/>
                <w:highlight w:val="none"/>
                <w:lang w:val="en-US" w:eastAsia="zh-CN"/>
              </w:rPr>
              <w:t>招标</w:t>
            </w:r>
            <w:r>
              <w:rPr>
                <w:rFonts w:hint="eastAsia" w:ascii="宋体" w:hAnsi="宋体" w:cs="宋体"/>
                <w:color w:val="000000"/>
                <w:sz w:val="24"/>
                <w:szCs w:val="20"/>
                <w:highlight w:val="none"/>
              </w:rPr>
              <w:t>人</w:t>
            </w:r>
          </w:p>
        </w:tc>
        <w:tc>
          <w:tcPr>
            <w:tcW w:w="6730" w:type="dxa"/>
            <w:noWrap w:val="0"/>
            <w:vAlign w:val="center"/>
          </w:tcPr>
          <w:p>
            <w:pPr>
              <w:keepNext w:val="0"/>
              <w:keepLines w:val="0"/>
              <w:suppressLineNumbers w:val="0"/>
              <w:spacing w:before="0" w:beforeAutospacing="0" w:after="0" w:afterAutospacing="0"/>
              <w:ind w:left="0" w:right="0"/>
              <w:rPr>
                <w:rFonts w:hint="eastAsia" w:ascii="宋体" w:hAnsi="宋体" w:eastAsia="宋体" w:cs="宋体"/>
                <w:color w:val="000000"/>
                <w:sz w:val="24"/>
                <w:szCs w:val="22"/>
                <w:highlight w:val="none"/>
              </w:rPr>
            </w:pPr>
            <w:r>
              <w:rPr>
                <w:rFonts w:hint="eastAsia" w:ascii="宋体" w:hAnsi="宋体" w:cs="宋体"/>
                <w:color w:val="000000"/>
                <w:sz w:val="24"/>
                <w:szCs w:val="22"/>
                <w:highlight w:val="none"/>
              </w:rPr>
              <w:t>名</w:t>
            </w:r>
            <w:r>
              <w:rPr>
                <w:rFonts w:hint="eastAsia" w:ascii="宋体" w:hAnsi="宋体" w:cs="宋体"/>
                <w:color w:val="000000"/>
                <w:sz w:val="24"/>
                <w:szCs w:val="22"/>
                <w:highlight w:val="none"/>
                <w:lang w:val="en-US" w:eastAsia="zh-CN"/>
              </w:rPr>
              <w:t xml:space="preserve">  </w:t>
            </w:r>
            <w:r>
              <w:rPr>
                <w:rFonts w:hint="eastAsia" w:ascii="宋体" w:hAnsi="宋体" w:cs="宋体"/>
                <w:color w:val="000000"/>
                <w:sz w:val="24"/>
                <w:szCs w:val="22"/>
                <w:highlight w:val="none"/>
              </w:rPr>
              <w:t>称：石</w:t>
            </w:r>
            <w:r>
              <w:rPr>
                <w:rFonts w:hint="eastAsia" w:ascii="宋体" w:hAnsi="宋体" w:eastAsia="宋体" w:cs="宋体"/>
                <w:color w:val="000000"/>
                <w:sz w:val="24"/>
                <w:szCs w:val="22"/>
                <w:highlight w:val="none"/>
              </w:rPr>
              <w:t>家庄</w:t>
            </w:r>
            <w:r>
              <w:rPr>
                <w:rFonts w:hint="eastAsia" w:ascii="宋体" w:hAnsi="宋体" w:eastAsia="宋体" w:cs="宋体"/>
                <w:color w:val="000000"/>
                <w:sz w:val="24"/>
                <w:szCs w:val="22"/>
                <w:highlight w:val="none"/>
                <w:lang w:val="en-US" w:eastAsia="zh-CN"/>
              </w:rPr>
              <w:t>北国</w:t>
            </w:r>
            <w:r>
              <w:rPr>
                <w:rFonts w:hint="eastAsia" w:ascii="宋体" w:hAnsi="宋体" w:cs="宋体"/>
                <w:color w:val="000000"/>
                <w:sz w:val="24"/>
                <w:szCs w:val="22"/>
                <w:highlight w:val="none"/>
                <w:lang w:val="en-US" w:eastAsia="zh-CN"/>
              </w:rPr>
              <w:t>人百集团</w:t>
            </w:r>
            <w:r>
              <w:rPr>
                <w:rFonts w:hint="eastAsia" w:ascii="宋体" w:hAnsi="宋体" w:eastAsia="宋体" w:cs="宋体"/>
                <w:color w:val="000000"/>
                <w:sz w:val="24"/>
                <w:szCs w:val="22"/>
                <w:highlight w:val="none"/>
              </w:rPr>
              <w:t>有限</w:t>
            </w:r>
            <w:r>
              <w:rPr>
                <w:rFonts w:hint="eastAsia" w:ascii="宋体" w:hAnsi="宋体" w:cs="宋体"/>
                <w:color w:val="000000"/>
                <w:sz w:val="24"/>
                <w:szCs w:val="22"/>
                <w:highlight w:val="none"/>
                <w:lang w:val="en-US" w:eastAsia="zh-CN"/>
              </w:rPr>
              <w:t>责任</w:t>
            </w:r>
            <w:r>
              <w:rPr>
                <w:rFonts w:hint="eastAsia" w:ascii="宋体" w:hAnsi="宋体" w:eastAsia="宋体" w:cs="宋体"/>
                <w:color w:val="000000"/>
                <w:sz w:val="24"/>
                <w:szCs w:val="22"/>
                <w:highlight w:val="none"/>
              </w:rPr>
              <w:t>公司</w:t>
            </w:r>
          </w:p>
          <w:p>
            <w:pPr>
              <w:keepNext w:val="0"/>
              <w:keepLines w:val="0"/>
              <w:suppressLineNumbers w:val="0"/>
              <w:spacing w:before="0" w:beforeAutospacing="0" w:after="0" w:afterAutospacing="0"/>
              <w:ind w:left="0" w:right="0"/>
              <w:rPr>
                <w:rFonts w:hint="eastAsia" w:ascii="宋体" w:hAnsi="宋体" w:cs="宋体"/>
                <w:color w:val="000000"/>
                <w:sz w:val="24"/>
                <w:szCs w:val="22"/>
                <w:highlight w:val="none"/>
                <w:lang w:val="en-US" w:eastAsia="zh-CN"/>
              </w:rPr>
            </w:pPr>
            <w:r>
              <w:rPr>
                <w:rFonts w:hint="eastAsia" w:ascii="宋体" w:hAnsi="宋体" w:eastAsia="宋体" w:cs="宋体"/>
                <w:color w:val="000000"/>
                <w:sz w:val="24"/>
                <w:szCs w:val="22"/>
                <w:highlight w:val="none"/>
                <w:lang w:val="zh-CN"/>
              </w:rPr>
              <w:t>地  址：</w:t>
            </w:r>
            <w:r>
              <w:rPr>
                <w:rFonts w:hint="eastAsia" w:ascii="宋体" w:hAnsi="宋体" w:eastAsia="宋体" w:cs="宋体"/>
                <w:color w:val="000000"/>
                <w:sz w:val="24"/>
                <w:szCs w:val="22"/>
                <w:highlight w:val="none"/>
              </w:rPr>
              <w:t>石家庄市</w:t>
            </w:r>
            <w:r>
              <w:rPr>
                <w:rFonts w:hint="eastAsia" w:ascii="宋体" w:hAnsi="宋体" w:cs="宋体"/>
                <w:color w:val="000000"/>
                <w:sz w:val="24"/>
                <w:szCs w:val="22"/>
                <w:highlight w:val="none"/>
                <w:lang w:val="en-US" w:eastAsia="zh-CN"/>
              </w:rPr>
              <w:t>中山东路188号北国商城</w:t>
            </w:r>
          </w:p>
          <w:p>
            <w:pPr>
              <w:keepNext w:val="0"/>
              <w:keepLines w:val="0"/>
              <w:suppressLineNumbers w:val="0"/>
              <w:spacing w:before="0" w:beforeAutospacing="0" w:after="0" w:afterAutospacing="0"/>
              <w:ind w:left="0" w:right="0"/>
              <w:rPr>
                <w:rFonts w:hint="default" w:ascii="宋体" w:hAnsi="宋体" w:eastAsia="宋体" w:cs="宋体"/>
                <w:color w:val="000000"/>
                <w:sz w:val="24"/>
                <w:szCs w:val="22"/>
                <w:highlight w:val="none"/>
                <w:lang w:val="en-US" w:eastAsia="zh-CN"/>
              </w:rPr>
            </w:pPr>
            <w:r>
              <w:rPr>
                <w:rFonts w:hint="eastAsia" w:ascii="宋体" w:hAnsi="宋体" w:eastAsia="宋体" w:cs="宋体"/>
                <w:color w:val="000000"/>
                <w:sz w:val="24"/>
                <w:szCs w:val="22"/>
                <w:highlight w:val="none"/>
                <w:lang w:val="zh-CN"/>
              </w:rPr>
              <w:t>联系人：</w:t>
            </w:r>
            <w:r>
              <w:rPr>
                <w:rFonts w:hint="eastAsia" w:ascii="宋体" w:hAnsi="宋体" w:cs="宋体"/>
                <w:color w:val="000000"/>
                <w:sz w:val="24"/>
                <w:szCs w:val="22"/>
                <w:highlight w:val="none"/>
                <w:lang w:val="en-US" w:eastAsia="zh-CN"/>
              </w:rPr>
              <w:t>李云</w:t>
            </w:r>
          </w:p>
          <w:p>
            <w:pPr>
              <w:keepNext w:val="0"/>
              <w:keepLines w:val="0"/>
              <w:suppressLineNumbers w:val="0"/>
              <w:spacing w:before="0" w:beforeAutospacing="0" w:after="0" w:afterAutospacing="0"/>
              <w:ind w:left="0" w:right="0"/>
              <w:rPr>
                <w:rFonts w:hint="default" w:ascii="宋体" w:hAnsi="宋体" w:eastAsia="宋体" w:cs="宋体"/>
                <w:color w:val="000000"/>
                <w:sz w:val="24"/>
                <w:szCs w:val="20"/>
                <w:highlight w:val="none"/>
                <w:lang w:val="en-US" w:eastAsia="zh-CN"/>
              </w:rPr>
            </w:pPr>
            <w:r>
              <w:rPr>
                <w:rFonts w:hint="eastAsia" w:ascii="宋体" w:hAnsi="宋体" w:eastAsia="宋体" w:cs="宋体"/>
                <w:color w:val="000000"/>
                <w:sz w:val="24"/>
                <w:szCs w:val="22"/>
                <w:highlight w:val="none"/>
                <w:lang w:val="zh-CN"/>
              </w:rPr>
              <w:t>电</w:t>
            </w:r>
            <w:r>
              <w:rPr>
                <w:rFonts w:hint="eastAsia" w:ascii="宋体" w:hAnsi="宋体" w:eastAsia="宋体" w:cs="宋体"/>
                <w:color w:val="000000"/>
                <w:sz w:val="24"/>
                <w:szCs w:val="22"/>
                <w:highlight w:val="none"/>
                <w:lang w:val="en-US" w:eastAsia="zh-CN"/>
              </w:rPr>
              <w:t xml:space="preserve">  </w:t>
            </w:r>
            <w:r>
              <w:rPr>
                <w:rFonts w:hint="eastAsia" w:ascii="宋体" w:hAnsi="宋体" w:eastAsia="宋体" w:cs="宋体"/>
                <w:color w:val="000000"/>
                <w:sz w:val="24"/>
                <w:szCs w:val="22"/>
                <w:highlight w:val="none"/>
                <w:lang w:val="zh-CN"/>
              </w:rPr>
              <w:t>话：</w:t>
            </w:r>
            <w:r>
              <w:rPr>
                <w:rFonts w:hint="eastAsia" w:ascii="宋体" w:hAnsi="宋体" w:cs="宋体"/>
                <w:color w:val="000000"/>
                <w:sz w:val="24"/>
                <w:szCs w:val="22"/>
                <w:highlight w:val="none"/>
                <w:lang w:val="en-US" w:eastAsia="zh-CN"/>
              </w:rPr>
              <w:t>89173038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3"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sz w:val="24"/>
                <w:szCs w:val="20"/>
                <w:highlight w:val="none"/>
                <w:lang w:eastAsia="zh-CN"/>
              </w:rPr>
            </w:pPr>
            <w:r>
              <w:rPr>
                <w:rFonts w:hint="eastAsia" w:ascii="Times New Roman" w:hAnsi="Times New Roman" w:cs="Times New Roman"/>
                <w:color w:val="000000"/>
                <w:sz w:val="24"/>
                <w:szCs w:val="20"/>
                <w:highlight w:val="none"/>
              </w:rPr>
              <w:t>1.1.</w:t>
            </w:r>
            <w:r>
              <w:rPr>
                <w:rFonts w:hint="eastAsia" w:cs="Times New Roman"/>
                <w:color w:val="000000"/>
                <w:sz w:val="24"/>
                <w:szCs w:val="20"/>
                <w:highlight w:val="none"/>
                <w:lang w:val="en-US" w:eastAsia="zh-CN"/>
              </w:rPr>
              <w:t>2</w:t>
            </w:r>
          </w:p>
        </w:tc>
        <w:tc>
          <w:tcPr>
            <w:tcW w:w="1662" w:type="dxa"/>
            <w:noWrap w:val="0"/>
            <w:vAlign w:val="center"/>
          </w:tcPr>
          <w:p>
            <w:pPr>
              <w:keepNext w:val="0"/>
              <w:keepLines w:val="0"/>
              <w:suppressLineNumbers w:val="0"/>
              <w:spacing w:before="0" w:beforeAutospacing="0" w:after="0" w:afterAutospacing="0"/>
              <w:ind w:left="0" w:right="0"/>
              <w:rPr>
                <w:rFonts w:hint="eastAsia" w:ascii="宋体" w:hAnsi="宋体" w:cs="宋体"/>
                <w:color w:val="000000"/>
                <w:sz w:val="24"/>
                <w:szCs w:val="20"/>
                <w:highlight w:val="none"/>
              </w:rPr>
            </w:pPr>
            <w:r>
              <w:rPr>
                <w:rFonts w:hint="eastAsia" w:ascii="宋体" w:hAnsi="宋体" w:cs="宋体"/>
                <w:color w:val="000000"/>
                <w:sz w:val="24"/>
                <w:szCs w:val="20"/>
                <w:highlight w:val="none"/>
              </w:rPr>
              <w:t>代理机构</w:t>
            </w:r>
          </w:p>
        </w:tc>
        <w:tc>
          <w:tcPr>
            <w:tcW w:w="6730" w:type="dxa"/>
            <w:noWrap w:val="0"/>
            <w:vAlign w:val="center"/>
          </w:tcPr>
          <w:p>
            <w:pPr>
              <w:keepNext w:val="0"/>
              <w:keepLines w:val="0"/>
              <w:suppressLineNumbers w:val="0"/>
              <w:spacing w:before="0" w:beforeAutospacing="0" w:after="0" w:afterAutospacing="0"/>
              <w:ind w:left="0" w:right="0"/>
              <w:rPr>
                <w:rFonts w:hint="default" w:ascii="宋体" w:hAnsi="宋体" w:eastAsia="宋体" w:cs="宋体"/>
                <w:color w:val="000000"/>
                <w:sz w:val="24"/>
                <w:szCs w:val="22"/>
                <w:highlight w:val="none"/>
                <w:lang w:val="en-US" w:eastAsia="zh-CN"/>
              </w:rPr>
            </w:pPr>
            <w:r>
              <w:rPr>
                <w:rFonts w:hint="eastAsia" w:ascii="宋体" w:hAnsi="宋体" w:cs="宋体"/>
                <w:color w:val="000000"/>
                <w:sz w:val="24"/>
                <w:szCs w:val="22"/>
                <w:highlight w:val="none"/>
              </w:rPr>
              <w:t>名</w:t>
            </w:r>
            <w:r>
              <w:rPr>
                <w:rFonts w:hint="eastAsia" w:ascii="宋体" w:hAnsi="宋体" w:cs="宋体"/>
                <w:color w:val="000000"/>
                <w:sz w:val="24"/>
                <w:szCs w:val="22"/>
                <w:highlight w:val="none"/>
                <w:lang w:val="en-US" w:eastAsia="zh-CN"/>
              </w:rPr>
              <w:t xml:space="preserve">  </w:t>
            </w:r>
            <w:r>
              <w:rPr>
                <w:rFonts w:hint="eastAsia" w:ascii="宋体" w:hAnsi="宋体" w:cs="宋体"/>
                <w:color w:val="000000"/>
                <w:sz w:val="24"/>
                <w:szCs w:val="22"/>
                <w:highlight w:val="none"/>
              </w:rPr>
              <w:t>称：</w:t>
            </w:r>
            <w:r>
              <w:rPr>
                <w:rFonts w:hint="eastAsia" w:ascii="宋体" w:hAnsi="宋体" w:cs="宋体"/>
                <w:color w:val="000000"/>
                <w:sz w:val="24"/>
                <w:szCs w:val="22"/>
                <w:highlight w:val="none"/>
                <w:lang w:val="en-US" w:eastAsia="zh-CN"/>
              </w:rPr>
              <w:t>北国商城股份有限公司拓展招标部</w:t>
            </w:r>
          </w:p>
          <w:p>
            <w:pPr>
              <w:keepNext w:val="0"/>
              <w:keepLines w:val="0"/>
              <w:suppressLineNumbers w:val="0"/>
              <w:spacing w:before="0" w:beforeAutospacing="0" w:after="0" w:afterAutospacing="0"/>
              <w:ind w:left="0" w:right="0"/>
              <w:rPr>
                <w:rFonts w:hint="default" w:ascii="宋体" w:hAnsi="宋体" w:eastAsia="宋体" w:cs="宋体"/>
                <w:color w:val="000000"/>
                <w:sz w:val="24"/>
                <w:szCs w:val="22"/>
                <w:highlight w:val="none"/>
                <w:lang w:val="en-US" w:eastAsia="zh-CN"/>
              </w:rPr>
            </w:pPr>
            <w:r>
              <w:rPr>
                <w:rFonts w:hint="eastAsia" w:ascii="宋体" w:hAnsi="宋体" w:cs="宋体"/>
                <w:color w:val="000000"/>
                <w:sz w:val="24"/>
                <w:szCs w:val="22"/>
                <w:highlight w:val="none"/>
              </w:rPr>
              <w:t>地</w:t>
            </w:r>
            <w:r>
              <w:rPr>
                <w:rFonts w:hint="eastAsia" w:ascii="宋体" w:hAnsi="宋体" w:cs="宋体"/>
                <w:color w:val="000000"/>
                <w:sz w:val="24"/>
                <w:szCs w:val="22"/>
                <w:highlight w:val="none"/>
                <w:lang w:val="en-US" w:eastAsia="zh-CN"/>
              </w:rPr>
              <w:t xml:space="preserve">  </w:t>
            </w:r>
            <w:r>
              <w:rPr>
                <w:rFonts w:hint="eastAsia" w:ascii="宋体" w:hAnsi="宋体" w:cs="宋体"/>
                <w:color w:val="000000"/>
                <w:sz w:val="24"/>
                <w:szCs w:val="22"/>
                <w:highlight w:val="none"/>
              </w:rPr>
              <w:t>址：石家庄市</w:t>
            </w:r>
            <w:r>
              <w:rPr>
                <w:rFonts w:hint="eastAsia" w:ascii="宋体" w:hAnsi="宋体" w:cs="宋体"/>
                <w:color w:val="000000"/>
                <w:sz w:val="24"/>
                <w:szCs w:val="22"/>
                <w:highlight w:val="none"/>
                <w:lang w:val="en-US" w:eastAsia="zh-CN"/>
              </w:rPr>
              <w:t>中山东路188号北国商城九楼911室</w:t>
            </w:r>
          </w:p>
          <w:p>
            <w:pPr>
              <w:keepNext w:val="0"/>
              <w:keepLines w:val="0"/>
              <w:suppressLineNumbers w:val="0"/>
              <w:spacing w:before="0" w:beforeAutospacing="0" w:after="0" w:afterAutospacing="0"/>
              <w:ind w:left="0" w:right="0"/>
              <w:rPr>
                <w:rFonts w:hint="eastAsia" w:ascii="宋体" w:hAnsi="宋体" w:eastAsia="宋体" w:cs="宋体"/>
                <w:color w:val="000000"/>
                <w:sz w:val="24"/>
                <w:szCs w:val="22"/>
                <w:highlight w:val="none"/>
                <w:lang w:val="en-US" w:eastAsia="zh-CN"/>
              </w:rPr>
            </w:pPr>
            <w:r>
              <w:rPr>
                <w:rFonts w:hint="eastAsia" w:ascii="宋体" w:hAnsi="宋体" w:cs="宋体"/>
                <w:color w:val="000000"/>
                <w:sz w:val="24"/>
                <w:szCs w:val="22"/>
                <w:highlight w:val="none"/>
              </w:rPr>
              <w:t>联系人：</w:t>
            </w:r>
            <w:r>
              <w:rPr>
                <w:rFonts w:hint="eastAsia" w:ascii="宋体" w:hAnsi="宋体" w:cs="宋体"/>
                <w:color w:val="000000"/>
                <w:sz w:val="24"/>
                <w:szCs w:val="22"/>
                <w:highlight w:val="none"/>
                <w:lang w:val="en-US" w:eastAsia="zh-CN"/>
              </w:rPr>
              <w:t>高辰</w:t>
            </w:r>
          </w:p>
          <w:p>
            <w:pPr>
              <w:keepNext w:val="0"/>
              <w:keepLines w:val="0"/>
              <w:suppressLineNumbers w:val="0"/>
              <w:spacing w:before="0" w:beforeAutospacing="0" w:after="0" w:afterAutospacing="0"/>
              <w:ind w:left="0" w:right="0"/>
              <w:rPr>
                <w:rFonts w:hint="default" w:ascii="宋体" w:hAnsi="宋体" w:eastAsia="宋体" w:cs="宋体"/>
                <w:color w:val="000000"/>
                <w:sz w:val="24"/>
                <w:szCs w:val="22"/>
                <w:highlight w:val="none"/>
                <w:lang w:val="en-US" w:eastAsia="zh-CN"/>
              </w:rPr>
            </w:pPr>
            <w:r>
              <w:rPr>
                <w:rFonts w:hint="eastAsia" w:ascii="宋体" w:hAnsi="宋体" w:cs="宋体"/>
                <w:color w:val="000000"/>
                <w:sz w:val="24"/>
                <w:szCs w:val="22"/>
                <w:highlight w:val="none"/>
              </w:rPr>
              <w:t>电</w:t>
            </w:r>
            <w:r>
              <w:rPr>
                <w:rFonts w:hint="eastAsia" w:ascii="宋体" w:hAnsi="宋体" w:cs="宋体"/>
                <w:color w:val="000000"/>
                <w:sz w:val="24"/>
                <w:szCs w:val="22"/>
                <w:highlight w:val="none"/>
                <w:lang w:val="en-US" w:eastAsia="zh-CN"/>
              </w:rPr>
              <w:t xml:space="preserve">  </w:t>
            </w:r>
            <w:r>
              <w:rPr>
                <w:rFonts w:hint="eastAsia" w:ascii="宋体" w:hAnsi="宋体" w:cs="宋体"/>
                <w:color w:val="000000"/>
                <w:sz w:val="24"/>
                <w:szCs w:val="22"/>
                <w:highlight w:val="none"/>
              </w:rPr>
              <w:t>话：</w:t>
            </w:r>
            <w:r>
              <w:rPr>
                <w:rFonts w:hint="eastAsia" w:ascii="宋体" w:hAnsi="宋体" w:cs="宋体"/>
                <w:color w:val="333333"/>
                <w:kern w:val="0"/>
                <w:sz w:val="24"/>
                <w:szCs w:val="24"/>
                <w:highlight w:val="none"/>
                <w:shd w:val="clear" w:color="auto" w:fill="FFFFFF"/>
                <w:lang w:bidi="ar"/>
              </w:rPr>
              <w:t>85261938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exac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highlight w:val="none"/>
              </w:rPr>
            </w:pPr>
            <w:r>
              <w:rPr>
                <w:rFonts w:hint="eastAsia" w:ascii="Times New Roman" w:hAnsi="Times New Roman" w:cs="Times New Roman"/>
                <w:color w:val="000000"/>
                <w:sz w:val="24"/>
                <w:szCs w:val="20"/>
                <w:highlight w:val="none"/>
              </w:rPr>
              <w:t>1.1.4</w:t>
            </w:r>
          </w:p>
        </w:tc>
        <w:tc>
          <w:tcPr>
            <w:tcW w:w="1662" w:type="dxa"/>
            <w:noWrap w:val="0"/>
            <w:vAlign w:val="center"/>
          </w:tcPr>
          <w:p>
            <w:pPr>
              <w:keepNext w:val="0"/>
              <w:keepLines w:val="0"/>
              <w:suppressLineNumbers w:val="0"/>
              <w:spacing w:before="0" w:beforeAutospacing="0" w:after="0" w:afterAutospacing="0"/>
              <w:ind w:left="0" w:right="0"/>
              <w:rPr>
                <w:rFonts w:hint="eastAsia" w:ascii="宋体" w:hAnsi="宋体" w:cs="宋体"/>
                <w:color w:val="000000"/>
                <w:sz w:val="24"/>
                <w:szCs w:val="20"/>
                <w:highlight w:val="none"/>
              </w:rPr>
            </w:pPr>
            <w:r>
              <w:rPr>
                <w:rFonts w:hint="eastAsia" w:ascii="宋体" w:hAnsi="宋体" w:cs="宋体"/>
                <w:color w:val="000000"/>
                <w:sz w:val="24"/>
                <w:szCs w:val="20"/>
                <w:highlight w:val="none"/>
              </w:rPr>
              <w:t>项目名称</w:t>
            </w:r>
          </w:p>
        </w:tc>
        <w:tc>
          <w:tcPr>
            <w:tcW w:w="6730" w:type="dxa"/>
            <w:noWrap w:val="0"/>
            <w:vAlign w:val="center"/>
          </w:tcPr>
          <w:p>
            <w:pPr>
              <w:keepNext w:val="0"/>
              <w:keepLines w:val="0"/>
              <w:suppressLineNumbers w:val="0"/>
              <w:spacing w:before="0" w:beforeAutospacing="0" w:after="0" w:afterAutospacing="0"/>
              <w:ind w:left="0" w:right="0"/>
              <w:rPr>
                <w:rFonts w:hint="default" w:ascii="宋体" w:hAnsi="宋体" w:eastAsia="宋体" w:cs="宋体"/>
                <w:color w:val="000000"/>
                <w:sz w:val="24"/>
                <w:szCs w:val="22"/>
                <w:highlight w:val="none"/>
                <w:lang w:val="en-US"/>
              </w:rPr>
            </w:pPr>
            <w:r>
              <w:rPr>
                <w:rFonts w:hint="eastAsia" w:ascii="宋体" w:hAnsi="宋体" w:cs="宋体"/>
                <w:color w:val="333333"/>
                <w:kern w:val="0"/>
                <w:sz w:val="24"/>
                <w:szCs w:val="24"/>
                <w:highlight w:val="none"/>
                <w:shd w:val="clear" w:color="auto" w:fill="FFFFFF"/>
                <w:lang w:val="en-US" w:eastAsia="zh-CN" w:bidi="ar"/>
              </w:rPr>
              <w:t>井陉6770仓库改建培训基地项目仓库拆除工程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exac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sz w:val="24"/>
                <w:szCs w:val="20"/>
                <w:highlight w:val="none"/>
              </w:rPr>
            </w:pPr>
            <w:r>
              <w:rPr>
                <w:rFonts w:hint="eastAsia" w:ascii="Times New Roman" w:hAnsi="Times New Roman" w:cs="Times New Roman"/>
                <w:sz w:val="24"/>
                <w:szCs w:val="20"/>
                <w:highlight w:val="none"/>
              </w:rPr>
              <w:t>1.1.5</w:t>
            </w:r>
          </w:p>
        </w:tc>
        <w:tc>
          <w:tcPr>
            <w:tcW w:w="1662" w:type="dxa"/>
            <w:noWrap w:val="0"/>
            <w:vAlign w:val="center"/>
          </w:tcPr>
          <w:p>
            <w:pPr>
              <w:keepNext w:val="0"/>
              <w:keepLines w:val="0"/>
              <w:suppressLineNumbers w:val="0"/>
              <w:spacing w:before="0" w:beforeAutospacing="0" w:after="0" w:afterAutospacing="0"/>
              <w:ind w:left="0" w:right="0"/>
              <w:rPr>
                <w:rFonts w:hint="eastAsia" w:ascii="宋体" w:hAnsi="宋体" w:cs="宋体"/>
                <w:sz w:val="24"/>
                <w:szCs w:val="20"/>
                <w:highlight w:val="none"/>
              </w:rPr>
            </w:pPr>
            <w:r>
              <w:rPr>
                <w:rFonts w:hint="eastAsia" w:ascii="宋体" w:hAnsi="宋体" w:cs="宋体"/>
                <w:sz w:val="24"/>
                <w:szCs w:val="20"/>
                <w:highlight w:val="none"/>
              </w:rPr>
              <w:t>项目地点</w:t>
            </w:r>
          </w:p>
        </w:tc>
        <w:tc>
          <w:tcPr>
            <w:tcW w:w="6730" w:type="dxa"/>
            <w:noWrap w:val="0"/>
            <w:vAlign w:val="center"/>
          </w:tcPr>
          <w:p>
            <w:pPr>
              <w:keepNext w:val="0"/>
              <w:keepLines w:val="0"/>
              <w:suppressLineNumbers w:val="0"/>
              <w:spacing w:before="0" w:beforeAutospacing="0" w:after="0" w:afterAutospacing="0"/>
              <w:ind w:left="0" w:right="0"/>
              <w:rPr>
                <w:rFonts w:hint="default" w:ascii="宋体" w:hAnsi="宋体" w:eastAsia="宋体" w:cs="宋体"/>
                <w:color w:val="000000"/>
                <w:sz w:val="24"/>
                <w:szCs w:val="22"/>
                <w:highlight w:val="none"/>
                <w:lang w:val="en-US" w:eastAsia="zh-CN"/>
              </w:rPr>
            </w:pPr>
            <w:r>
              <w:rPr>
                <w:rFonts w:hint="eastAsia" w:ascii="宋体" w:hAnsi="宋体"/>
                <w:szCs w:val="21"/>
              </w:rPr>
              <w:t>石家庄市井陉县</w:t>
            </w:r>
            <w:r>
              <w:rPr>
                <w:rFonts w:hint="eastAsia" w:ascii="宋体" w:hAnsi="宋体"/>
                <w:szCs w:val="21"/>
                <w:lang w:val="en-US" w:eastAsia="zh-CN"/>
              </w:rPr>
              <w:t>微水镇岩峰村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2" w:hRule="atLeast"/>
          <w:jc w:val="center"/>
        </w:trPr>
        <w:tc>
          <w:tcPr>
            <w:tcW w:w="9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highlight w:val="none"/>
              </w:rPr>
            </w:pPr>
            <w:r>
              <w:rPr>
                <w:rFonts w:hint="eastAsia" w:ascii="Times New Roman" w:hAnsi="Times New Roman" w:cs="Times New Roman"/>
                <w:color w:val="000000"/>
                <w:sz w:val="24"/>
                <w:szCs w:val="20"/>
                <w:highlight w:val="none"/>
              </w:rPr>
              <w:t>1.3.1</w:t>
            </w:r>
          </w:p>
        </w:tc>
        <w:tc>
          <w:tcPr>
            <w:tcW w:w="16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eastAsia" w:ascii="宋体" w:hAnsi="宋体" w:eastAsia="宋体" w:cs="宋体"/>
                <w:color w:val="000000"/>
                <w:sz w:val="24"/>
                <w:szCs w:val="22"/>
                <w:highlight w:val="none"/>
                <w:lang w:val="en-US" w:eastAsia="zh-CN"/>
              </w:rPr>
            </w:pPr>
            <w:r>
              <w:rPr>
                <w:rFonts w:hint="eastAsia" w:ascii="宋体" w:hAnsi="宋体" w:eastAsia="宋体" w:cs="宋体"/>
                <w:color w:val="000000"/>
                <w:sz w:val="24"/>
                <w:szCs w:val="22"/>
                <w:highlight w:val="none"/>
                <w:lang w:val="en-US" w:eastAsia="zh-CN"/>
              </w:rPr>
              <w:t>服务范围</w:t>
            </w:r>
          </w:p>
        </w:tc>
        <w:tc>
          <w:tcPr>
            <w:tcW w:w="6730" w:type="dxa"/>
            <w:tcBorders>
              <w:top w:val="single" w:color="auto" w:sz="4" w:space="0"/>
              <w:left w:val="single" w:color="auto" w:sz="4" w:space="0"/>
              <w:bottom w:val="single" w:color="auto" w:sz="4" w:space="0"/>
              <w:right w:val="single" w:color="auto" w:sz="4" w:space="0"/>
            </w:tcBorders>
            <w:noWrap w:val="0"/>
            <w:vAlign w:val="center"/>
          </w:tcPr>
          <w:p>
            <w:pPr>
              <w:pStyle w:val="7"/>
              <w:suppressLineNumbers w:val="0"/>
              <w:spacing w:beforeAutospacing="0" w:afterAutospacing="0"/>
              <w:ind w:left="0" w:right="0"/>
              <w:rPr>
                <w:rFonts w:hint="default" w:eastAsia="宋体"/>
                <w:color w:val="auto"/>
                <w:highlight w:val="none"/>
                <w:lang w:val="en-US" w:eastAsia="zh-CN"/>
              </w:rPr>
            </w:pPr>
            <w:r>
              <w:rPr>
                <w:rFonts w:hint="eastAsia" w:ascii="宋体" w:hAnsi="宋体"/>
                <w:sz w:val="24"/>
                <w:szCs w:val="24"/>
              </w:rPr>
              <w:t>井陉6770仓库</w:t>
            </w:r>
            <w:r>
              <w:rPr>
                <w:rFonts w:hint="eastAsia" w:ascii="宋体" w:hAnsi="宋体"/>
                <w:sz w:val="24"/>
                <w:szCs w:val="24"/>
                <w:lang w:val="en-US" w:eastAsia="zh-CN"/>
              </w:rPr>
              <w:t>地块范围内的4#、8#、19#三</w:t>
            </w:r>
            <w:r>
              <w:rPr>
                <w:rFonts w:hint="eastAsia" w:ascii="宋体" w:hAnsi="宋体"/>
                <w:sz w:val="24"/>
                <w:szCs w:val="24"/>
              </w:rPr>
              <w:t>座库房</w:t>
            </w:r>
            <w:r>
              <w:rPr>
                <w:rFonts w:hint="eastAsia" w:ascii="宋体" w:hAnsi="宋体"/>
                <w:sz w:val="24"/>
                <w:szCs w:val="24"/>
                <w:lang w:val="en-US" w:eastAsia="zh-CN"/>
              </w:rPr>
              <w:t>以及</w:t>
            </w:r>
            <w:r>
              <w:rPr>
                <w:rFonts w:hint="eastAsia" w:ascii="宋体" w:hAnsi="宋体"/>
                <w:sz w:val="24"/>
                <w:szCs w:val="24"/>
              </w:rPr>
              <w:t>办公室、收发室、车库、宿舍</w:t>
            </w:r>
            <w:r>
              <w:rPr>
                <w:rFonts w:hint="eastAsia" w:ascii="宋体" w:hAnsi="宋体"/>
                <w:sz w:val="24"/>
                <w:szCs w:val="24"/>
                <w:lang w:eastAsia="zh-CN"/>
              </w:rPr>
              <w:t>、</w:t>
            </w:r>
            <w:r>
              <w:rPr>
                <w:rFonts w:hint="eastAsia" w:ascii="宋体" w:hAnsi="宋体"/>
                <w:sz w:val="24"/>
                <w:szCs w:val="24"/>
                <w:lang w:val="en-US" w:eastAsia="zh-CN"/>
              </w:rPr>
              <w:t>卫生间</w:t>
            </w:r>
            <w:r>
              <w:rPr>
                <w:rFonts w:hint="eastAsia" w:ascii="宋体" w:hAnsi="宋体"/>
                <w:sz w:val="24"/>
                <w:szCs w:val="24"/>
              </w:rPr>
              <w:t>等，</w:t>
            </w:r>
            <w:r>
              <w:rPr>
                <w:rFonts w:hint="eastAsia" w:ascii="宋体" w:hAnsi="宋体"/>
                <w:sz w:val="24"/>
                <w:szCs w:val="24"/>
                <w:lang w:val="en-US" w:eastAsia="zh-CN"/>
              </w:rPr>
              <w:t>总</w:t>
            </w:r>
            <w:r>
              <w:rPr>
                <w:rFonts w:hint="eastAsia" w:ascii="宋体" w:hAnsi="宋体"/>
                <w:sz w:val="24"/>
                <w:szCs w:val="24"/>
              </w:rPr>
              <w:t>拆除面积约</w:t>
            </w:r>
            <w:r>
              <w:rPr>
                <w:rFonts w:hint="eastAsia" w:ascii="宋体" w:hAnsi="宋体"/>
                <w:color w:val="auto"/>
                <w:sz w:val="24"/>
                <w:szCs w:val="24"/>
                <w:lang w:val="en-US" w:eastAsia="zh-CN"/>
              </w:rPr>
              <w:t>2201</w:t>
            </w:r>
            <w:r>
              <w:rPr>
                <w:rFonts w:hint="eastAsia" w:ascii="宋体" w:hAnsi="宋体"/>
                <w:sz w:val="24"/>
                <w:szCs w:val="24"/>
              </w:rPr>
              <w:t>平米</w:t>
            </w:r>
            <w:r>
              <w:rPr>
                <w:rFonts w:hint="eastAsia"/>
                <w:b w:val="0"/>
                <w:bCs w:val="0"/>
                <w:color w:val="auto"/>
                <w:sz w:val="24"/>
                <w:szCs w:val="32"/>
                <w:highlight w:val="none"/>
                <w:lang w:val="en-US" w:eastAsia="zh-CN"/>
              </w:rPr>
              <w:t>；施工场地覆盖及防尘喷洒等（达到所在地区环保部门要求）；保护性拆除，石材和红砖进行保留；拆除物外运以及场地清理。</w:t>
            </w:r>
          </w:p>
          <w:p>
            <w:pPr>
              <w:keepNext w:val="0"/>
              <w:keepLines w:val="0"/>
              <w:suppressLineNumbers w:val="0"/>
              <w:spacing w:before="0" w:beforeAutospacing="0" w:after="0" w:afterAutospacing="0"/>
              <w:ind w:left="0" w:right="0"/>
              <w:rPr>
                <w:rFonts w:hint="default" w:ascii="宋体" w:hAnsi="宋体" w:eastAsia="宋体" w:cs="宋体"/>
                <w:color w:val="000000"/>
                <w:sz w:val="24"/>
                <w:szCs w:val="22"/>
                <w:highlight w:val="none"/>
                <w:lang w:val="en-US" w:eastAsia="zh-CN"/>
              </w:rPr>
            </w:pPr>
            <w:r>
              <w:rPr>
                <w:rFonts w:hint="eastAsia" w:ascii="宋体" w:hAnsi="宋体" w:eastAsia="宋体" w:cs="宋体"/>
                <w:color w:val="000000"/>
                <w:sz w:val="24"/>
                <w:szCs w:val="22"/>
                <w:highlight w:val="none"/>
                <w:lang w:val="zh-CN" w:eastAsia="zh-CN"/>
              </w:rPr>
              <w:t>具体要求详见</w:t>
            </w:r>
            <w:r>
              <w:rPr>
                <w:rFonts w:hint="eastAsia" w:ascii="宋体" w:hAnsi="宋体" w:cs="宋体"/>
                <w:color w:val="000000"/>
                <w:sz w:val="24"/>
                <w:szCs w:val="22"/>
                <w:highlight w:val="none"/>
                <w:lang w:val="en-US" w:eastAsia="zh-CN"/>
              </w:rPr>
              <w:t>招标</w:t>
            </w:r>
            <w:r>
              <w:rPr>
                <w:rFonts w:hint="eastAsia" w:ascii="宋体" w:hAnsi="宋体" w:eastAsia="宋体" w:cs="宋体"/>
                <w:color w:val="000000"/>
                <w:sz w:val="24"/>
                <w:szCs w:val="22"/>
                <w:highlight w:val="none"/>
                <w:lang w:val="zh-CN" w:eastAsia="zh-CN"/>
              </w:rPr>
              <w:t>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0" w:hRule="atLeast"/>
          <w:jc w:val="center"/>
        </w:trPr>
        <w:tc>
          <w:tcPr>
            <w:tcW w:w="9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sz w:val="24"/>
                <w:szCs w:val="20"/>
                <w:highlight w:val="none"/>
              </w:rPr>
            </w:pPr>
            <w:r>
              <w:rPr>
                <w:rFonts w:hint="eastAsia" w:ascii="Times New Roman" w:hAnsi="Times New Roman" w:cs="Times New Roman"/>
                <w:sz w:val="24"/>
                <w:szCs w:val="20"/>
                <w:highlight w:val="none"/>
              </w:rPr>
              <w:t>1.3.2</w:t>
            </w:r>
          </w:p>
        </w:tc>
        <w:tc>
          <w:tcPr>
            <w:tcW w:w="16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eastAsia" w:ascii="宋体" w:hAnsi="宋体" w:eastAsia="宋体" w:cs="宋体"/>
                <w:color w:val="000000"/>
                <w:sz w:val="24"/>
                <w:szCs w:val="22"/>
                <w:highlight w:val="none"/>
                <w:lang w:val="en-US" w:eastAsia="zh-CN"/>
              </w:rPr>
            </w:pPr>
            <w:r>
              <w:rPr>
                <w:rFonts w:hint="eastAsia" w:ascii="宋体" w:hAnsi="宋体" w:eastAsia="宋体" w:cs="宋体"/>
                <w:color w:val="000000"/>
                <w:sz w:val="24"/>
                <w:szCs w:val="22"/>
                <w:highlight w:val="none"/>
                <w:lang w:val="en-US" w:eastAsia="zh-CN"/>
              </w:rPr>
              <w:t>服务期限</w:t>
            </w:r>
          </w:p>
        </w:tc>
        <w:tc>
          <w:tcPr>
            <w:tcW w:w="67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default" w:ascii="宋体" w:hAnsi="宋体" w:eastAsia="宋体" w:cs="宋体"/>
                <w:color w:val="000000"/>
                <w:sz w:val="24"/>
                <w:szCs w:val="22"/>
                <w:highlight w:val="none"/>
                <w:lang w:val="en-US" w:eastAsia="zh-CN"/>
              </w:rPr>
            </w:pPr>
            <w:r>
              <w:rPr>
                <w:rFonts w:hint="eastAsia" w:ascii="宋体" w:hAnsi="宋体" w:eastAsia="宋体" w:cs="宋体"/>
                <w:color w:val="000000"/>
                <w:sz w:val="24"/>
                <w:szCs w:val="22"/>
                <w:highlight w:val="none"/>
                <w:lang w:val="en-US" w:eastAsia="zh-CN"/>
              </w:rPr>
              <w:t>合同签订后</w:t>
            </w:r>
            <w:r>
              <w:rPr>
                <w:rFonts w:hint="eastAsia" w:ascii="宋体" w:hAnsi="宋体" w:cs="宋体"/>
                <w:color w:val="auto"/>
                <w:sz w:val="24"/>
                <w:szCs w:val="22"/>
                <w:highlight w:val="none"/>
                <w:lang w:val="en-US" w:eastAsia="zh-CN"/>
              </w:rPr>
              <w:t>15</w:t>
            </w:r>
            <w:r>
              <w:rPr>
                <w:rFonts w:hint="eastAsia" w:ascii="宋体" w:hAnsi="宋体" w:eastAsia="宋体" w:cs="宋体"/>
                <w:color w:val="auto"/>
                <w:sz w:val="24"/>
                <w:szCs w:val="22"/>
                <w:highlight w:val="none"/>
                <w:lang w:val="en-US" w:eastAsia="zh-CN"/>
              </w:rPr>
              <w:t>天</w:t>
            </w:r>
            <w:r>
              <w:rPr>
                <w:rFonts w:hint="eastAsia" w:ascii="宋体" w:hAnsi="宋体" w:eastAsia="宋体" w:cs="宋体"/>
                <w:color w:val="000000"/>
                <w:sz w:val="24"/>
                <w:szCs w:val="22"/>
                <w:highlight w:val="none"/>
                <w:lang w:val="en-US" w:eastAsia="zh-CN"/>
              </w:rPr>
              <w:t>内完成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0" w:hRule="atLeast"/>
          <w:jc w:val="center"/>
        </w:trPr>
        <w:tc>
          <w:tcPr>
            <w:tcW w:w="9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4"/>
                <w:szCs w:val="20"/>
                <w:highlight w:val="none"/>
              </w:rPr>
            </w:pPr>
            <w:r>
              <w:rPr>
                <w:rFonts w:hint="eastAsia" w:ascii="Times New Roman" w:hAnsi="Times New Roman" w:cs="Times New Roman"/>
                <w:sz w:val="24"/>
                <w:szCs w:val="20"/>
                <w:highlight w:val="none"/>
              </w:rPr>
              <w:t>1.3.3</w:t>
            </w:r>
          </w:p>
        </w:tc>
        <w:tc>
          <w:tcPr>
            <w:tcW w:w="16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eastAsia" w:ascii="宋体" w:hAnsi="宋体" w:cs="宋体"/>
                <w:color w:val="000000"/>
                <w:sz w:val="24"/>
                <w:szCs w:val="22"/>
                <w:highlight w:val="none"/>
              </w:rPr>
            </w:pPr>
            <w:r>
              <w:rPr>
                <w:rFonts w:hint="eastAsia" w:ascii="宋体" w:hAnsi="宋体" w:cs="宋体"/>
                <w:color w:val="000000"/>
                <w:sz w:val="24"/>
                <w:szCs w:val="22"/>
                <w:highlight w:val="none"/>
              </w:rPr>
              <w:t>质量标准</w:t>
            </w:r>
          </w:p>
        </w:tc>
        <w:tc>
          <w:tcPr>
            <w:tcW w:w="67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rPr>
                <w:rFonts w:hint="default" w:ascii="宋体" w:hAnsi="宋体" w:eastAsia="宋体" w:cs="宋体"/>
                <w:color w:val="000000"/>
                <w:sz w:val="24"/>
                <w:szCs w:val="22"/>
                <w:highlight w:val="none"/>
                <w:lang w:val="en-US" w:eastAsia="zh-CN"/>
              </w:rPr>
            </w:pPr>
            <w:r>
              <w:rPr>
                <w:rFonts w:hint="eastAsia" w:ascii="宋体" w:hAnsi="宋体" w:eastAsia="宋体" w:cs="宋体"/>
                <w:color w:val="000000"/>
                <w:sz w:val="24"/>
                <w:szCs w:val="22"/>
                <w:highlight w:val="none"/>
                <w:lang w:val="en-US" w:eastAsia="zh-CN"/>
              </w:rPr>
              <w:t>满足</w:t>
            </w:r>
            <w:r>
              <w:rPr>
                <w:rFonts w:hint="eastAsia" w:ascii="宋体" w:hAnsi="宋体" w:cs="宋体"/>
                <w:color w:val="000000"/>
                <w:sz w:val="24"/>
                <w:szCs w:val="22"/>
                <w:highlight w:val="none"/>
                <w:lang w:val="en-US" w:eastAsia="zh-CN"/>
              </w:rPr>
              <w:t>招标</w:t>
            </w:r>
            <w:r>
              <w:rPr>
                <w:rFonts w:hint="eastAsia" w:ascii="宋体" w:hAnsi="宋体" w:eastAsia="宋体" w:cs="宋体"/>
                <w:color w:val="000000"/>
                <w:sz w:val="24"/>
                <w:szCs w:val="22"/>
                <w:highlight w:val="none"/>
                <w:lang w:val="en-US" w:eastAsia="zh-CN"/>
              </w:rPr>
              <w:t>人要求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01" w:hRule="atLeast"/>
          <w:jc w:val="center"/>
        </w:trPr>
        <w:tc>
          <w:tcPr>
            <w:tcW w:w="944" w:type="dxa"/>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highlight w:val="none"/>
              </w:rPr>
            </w:pPr>
            <w:r>
              <w:rPr>
                <w:rFonts w:hint="eastAsia" w:ascii="Times New Roman" w:hAnsi="Times New Roman" w:cs="Times New Roman"/>
                <w:color w:val="000000"/>
                <w:sz w:val="24"/>
                <w:szCs w:val="20"/>
                <w:highlight w:val="none"/>
              </w:rPr>
              <w:t>1.4.1</w:t>
            </w:r>
          </w:p>
        </w:tc>
        <w:tc>
          <w:tcPr>
            <w:tcW w:w="1662" w:type="dxa"/>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sz w:val="24"/>
                <w:szCs w:val="20"/>
                <w:highlight w:val="none"/>
              </w:rPr>
            </w:pPr>
            <w:r>
              <w:rPr>
                <w:rFonts w:hint="eastAsia" w:cs="Times New Roman"/>
                <w:sz w:val="24"/>
                <w:szCs w:val="20"/>
                <w:highlight w:val="none"/>
                <w:lang w:val="en-US" w:eastAsia="zh-CN"/>
              </w:rPr>
              <w:t>投标</w:t>
            </w:r>
            <w:r>
              <w:rPr>
                <w:rFonts w:hint="eastAsia" w:ascii="Times New Roman" w:hAnsi="Times New Roman" w:cs="Times New Roman"/>
                <w:sz w:val="24"/>
                <w:szCs w:val="20"/>
                <w:highlight w:val="none"/>
              </w:rPr>
              <w:t>人资质条件、能力和信誉</w:t>
            </w:r>
          </w:p>
        </w:tc>
        <w:tc>
          <w:tcPr>
            <w:tcW w:w="6730" w:type="dxa"/>
            <w:tcBorders>
              <w:top w:val="single" w:color="auto" w:sz="4" w:space="0"/>
              <w:bottom w:val="single" w:color="auto" w:sz="4" w:space="0"/>
            </w:tcBorders>
            <w:noWrap w:val="0"/>
            <w:vAlign w:val="center"/>
          </w:tcPr>
          <w:p>
            <w:pPr>
              <w:keepNext w:val="0"/>
              <w:keepLines w:val="0"/>
              <w:suppressLineNumbers w:val="0"/>
              <w:spacing w:before="0" w:beforeAutospacing="0" w:after="0" w:afterAutospacing="0"/>
              <w:ind w:left="0" w:right="0"/>
              <w:rPr>
                <w:rFonts w:hint="eastAsia" w:ascii="宋体" w:hAnsi="宋体" w:cs="宋体"/>
                <w:color w:val="000000"/>
                <w:sz w:val="24"/>
                <w:szCs w:val="22"/>
                <w:highlight w:val="none"/>
                <w:lang w:eastAsia="zh-CN"/>
              </w:rPr>
            </w:pPr>
            <w:r>
              <w:rPr>
                <w:rFonts w:hint="eastAsia" w:ascii="宋体" w:hAnsi="宋体" w:cs="宋体"/>
                <w:color w:val="000000"/>
                <w:sz w:val="24"/>
                <w:szCs w:val="22"/>
                <w:highlight w:val="none"/>
                <w:lang w:val="en-US" w:eastAsia="zh-CN"/>
              </w:rPr>
              <w:t>见公告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8"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highlight w:val="none"/>
              </w:rPr>
            </w:pPr>
            <w:r>
              <w:rPr>
                <w:rFonts w:hint="eastAsia" w:ascii="Times New Roman" w:hAnsi="Times New Roman" w:cs="Times New Roman"/>
                <w:color w:val="000000"/>
                <w:sz w:val="24"/>
                <w:szCs w:val="20"/>
                <w:highlight w:val="none"/>
              </w:rPr>
              <w:t>1.9.1</w:t>
            </w:r>
          </w:p>
        </w:tc>
        <w:tc>
          <w:tcPr>
            <w:tcW w:w="166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highlight w:val="none"/>
              </w:rPr>
            </w:pPr>
            <w:r>
              <w:rPr>
                <w:rFonts w:hint="eastAsia" w:ascii="Times New Roman" w:hAnsi="Times New Roman" w:cs="Times New Roman"/>
                <w:color w:val="000000"/>
                <w:sz w:val="24"/>
                <w:szCs w:val="20"/>
                <w:highlight w:val="none"/>
              </w:rPr>
              <w:t>踏勘现场</w:t>
            </w:r>
          </w:p>
        </w:tc>
        <w:tc>
          <w:tcPr>
            <w:tcW w:w="673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2"/>
                <w:highlight w:val="none"/>
              </w:rPr>
            </w:pPr>
            <w:r>
              <w:rPr>
                <w:rFonts w:hint="default"/>
                <w:color w:val="000000" w:themeColor="text1"/>
                <w:szCs w:val="20"/>
                <w:highlight w:val="none"/>
                <w14:textFill>
                  <w14:solidFill>
                    <w14:schemeClr w14:val="tx1"/>
                  </w14:solidFill>
                </w14:textFill>
              </w:rPr>
              <w:t>√</w:t>
            </w:r>
            <w:r>
              <w:rPr>
                <w:rFonts w:hint="eastAsia" w:ascii="Times New Roman" w:hAnsi="Times New Roman" w:cs="Times New Roman"/>
                <w:color w:val="000000"/>
                <w:sz w:val="24"/>
                <w:szCs w:val="22"/>
                <w:highlight w:val="none"/>
              </w:rPr>
              <w:t>不组织</w:t>
            </w:r>
          </w:p>
          <w:p>
            <w:pPr>
              <w:keepNext w:val="0"/>
              <w:keepLines w:val="0"/>
              <w:suppressLineNumbers w:val="0"/>
              <w:spacing w:before="0" w:beforeAutospacing="0" w:after="0" w:afterAutospacing="0"/>
              <w:ind w:left="0" w:right="0"/>
              <w:rPr>
                <w:rFonts w:hint="eastAsia" w:ascii="Times New Roman" w:hAnsi="Times New Roman" w:cs="Times New Roman"/>
                <w:szCs w:val="20"/>
                <w:highlight w:val="none"/>
              </w:rPr>
            </w:pPr>
            <w:r>
              <w:rPr>
                <w:rFonts w:hint="eastAsia"/>
                <w:color w:val="000000" w:themeColor="text1"/>
                <w:szCs w:val="20"/>
                <w:highlight w:val="none"/>
                <w14:textFill>
                  <w14:solidFill>
                    <w14:schemeClr w14:val="tx1"/>
                  </w14:solidFill>
                </w14:textFill>
              </w:rPr>
              <w:t>□</w:t>
            </w:r>
            <w:r>
              <w:rPr>
                <w:rFonts w:hint="eastAsia" w:ascii="Times New Roman" w:hAnsi="Times New Roman" w:cs="Times New Roman"/>
                <w:color w:val="000000"/>
                <w:sz w:val="24"/>
                <w:szCs w:val="22"/>
                <w:highlight w:val="none"/>
              </w:rPr>
              <w:t>组织，踏勘时间：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3"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highlight w:val="none"/>
              </w:rPr>
            </w:pPr>
            <w:r>
              <w:rPr>
                <w:rFonts w:hint="eastAsia" w:ascii="Times New Roman" w:hAnsi="Times New Roman" w:cs="Times New Roman"/>
                <w:color w:val="000000"/>
                <w:sz w:val="24"/>
                <w:szCs w:val="20"/>
                <w:highlight w:val="none"/>
              </w:rPr>
              <w:t>1.10.1</w:t>
            </w:r>
          </w:p>
        </w:tc>
        <w:tc>
          <w:tcPr>
            <w:tcW w:w="166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highlight w:val="none"/>
              </w:rPr>
            </w:pPr>
            <w:r>
              <w:rPr>
                <w:rFonts w:hint="eastAsia" w:cs="Times New Roman"/>
                <w:color w:val="000000"/>
                <w:sz w:val="24"/>
                <w:szCs w:val="20"/>
                <w:highlight w:val="none"/>
                <w:lang w:val="en-US" w:eastAsia="zh-CN"/>
              </w:rPr>
              <w:t>招标</w:t>
            </w:r>
            <w:r>
              <w:rPr>
                <w:rFonts w:hint="eastAsia" w:ascii="Times New Roman" w:hAnsi="Times New Roman" w:cs="Times New Roman"/>
                <w:color w:val="000000"/>
                <w:sz w:val="24"/>
                <w:szCs w:val="20"/>
                <w:highlight w:val="none"/>
              </w:rPr>
              <w:t>预备会</w:t>
            </w:r>
          </w:p>
        </w:tc>
        <w:tc>
          <w:tcPr>
            <w:tcW w:w="673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highlight w:val="none"/>
              </w:rPr>
            </w:pPr>
            <w:r>
              <w:rPr>
                <w:rFonts w:hint="default"/>
                <w:color w:val="000000" w:themeColor="text1"/>
                <w:szCs w:val="20"/>
                <w:highlight w:val="none"/>
                <w14:textFill>
                  <w14:solidFill>
                    <w14:schemeClr w14:val="tx1"/>
                  </w14:solidFill>
                </w14:textFill>
              </w:rPr>
              <w:t>√</w:t>
            </w:r>
            <w:r>
              <w:rPr>
                <w:rFonts w:hint="eastAsia" w:ascii="Times New Roman" w:hAnsi="Times New Roman" w:cs="Times New Roman"/>
                <w:color w:val="000000"/>
                <w:sz w:val="24"/>
                <w:szCs w:val="20"/>
                <w:highlight w:val="none"/>
              </w:rPr>
              <w:t>不召开</w:t>
            </w:r>
          </w:p>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highlight w:val="none"/>
              </w:rPr>
            </w:pPr>
            <w:r>
              <w:rPr>
                <w:rFonts w:hint="eastAsia"/>
                <w:color w:val="000000" w:themeColor="text1"/>
                <w:szCs w:val="20"/>
                <w:highlight w:val="none"/>
                <w14:textFill>
                  <w14:solidFill>
                    <w14:schemeClr w14:val="tx1"/>
                  </w14:solidFill>
                </w14:textFill>
              </w:rPr>
              <w:t>□</w:t>
            </w:r>
            <w:r>
              <w:rPr>
                <w:rFonts w:hint="eastAsia" w:ascii="Times New Roman" w:hAnsi="Times New Roman" w:cs="Times New Roman"/>
                <w:color w:val="000000"/>
                <w:sz w:val="24"/>
                <w:szCs w:val="20"/>
                <w:highlight w:val="none"/>
              </w:rPr>
              <w:t>召开，召开时间：</w:t>
            </w:r>
          </w:p>
          <w:p>
            <w:pPr>
              <w:keepNext w:val="0"/>
              <w:keepLines w:val="0"/>
              <w:suppressLineNumbers w:val="0"/>
              <w:spacing w:before="0" w:beforeAutospacing="0" w:after="0" w:afterAutospacing="0"/>
              <w:ind w:left="0" w:right="0" w:firstLine="1000" w:firstLineChars="417"/>
              <w:rPr>
                <w:rFonts w:hint="eastAsia" w:ascii="Times New Roman" w:hAnsi="Times New Roman" w:cs="Times New Roman"/>
                <w:color w:val="000000"/>
                <w:sz w:val="24"/>
                <w:szCs w:val="20"/>
                <w:highlight w:val="none"/>
              </w:rPr>
            </w:pPr>
            <w:r>
              <w:rPr>
                <w:rFonts w:hint="eastAsia" w:ascii="Times New Roman" w:hAnsi="Times New Roman" w:cs="Times New Roman"/>
                <w:color w:val="000000"/>
                <w:sz w:val="24"/>
                <w:szCs w:val="20"/>
                <w:highlight w:val="none"/>
              </w:rPr>
              <w:t>召开地点：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7"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highlight w:val="none"/>
              </w:rPr>
            </w:pPr>
            <w:r>
              <w:rPr>
                <w:rFonts w:hint="eastAsia" w:ascii="Times New Roman" w:hAnsi="Times New Roman" w:cs="Times New Roman"/>
                <w:color w:val="000000"/>
                <w:sz w:val="24"/>
                <w:szCs w:val="20"/>
                <w:highlight w:val="none"/>
              </w:rPr>
              <w:t>2.1</w:t>
            </w:r>
          </w:p>
        </w:tc>
        <w:tc>
          <w:tcPr>
            <w:tcW w:w="166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highlight w:val="none"/>
              </w:rPr>
            </w:pPr>
            <w:r>
              <w:rPr>
                <w:rFonts w:hint="eastAsia" w:ascii="Times New Roman" w:hAnsi="Times New Roman" w:cs="Times New Roman"/>
                <w:color w:val="000000"/>
                <w:sz w:val="24"/>
                <w:szCs w:val="20"/>
                <w:highlight w:val="none"/>
              </w:rPr>
              <w:t>构成</w:t>
            </w:r>
            <w:r>
              <w:rPr>
                <w:rFonts w:hint="eastAsia" w:cs="Times New Roman"/>
                <w:color w:val="000000"/>
                <w:sz w:val="24"/>
                <w:szCs w:val="20"/>
                <w:highlight w:val="none"/>
                <w:lang w:val="en-US" w:eastAsia="zh-CN"/>
              </w:rPr>
              <w:t>招标</w:t>
            </w:r>
            <w:r>
              <w:rPr>
                <w:rFonts w:hint="eastAsia" w:ascii="Times New Roman" w:hAnsi="Times New Roman" w:cs="Times New Roman"/>
                <w:color w:val="000000"/>
                <w:sz w:val="24"/>
                <w:szCs w:val="20"/>
                <w:highlight w:val="none"/>
              </w:rPr>
              <w:t>文件的其他材料</w:t>
            </w:r>
          </w:p>
        </w:tc>
        <w:tc>
          <w:tcPr>
            <w:tcW w:w="673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highlight w:val="none"/>
              </w:rPr>
            </w:pPr>
            <w:r>
              <w:rPr>
                <w:rFonts w:hint="eastAsia" w:ascii="Times New Roman" w:hAnsi="Times New Roman" w:cs="Times New Roman"/>
                <w:color w:val="000000"/>
                <w:sz w:val="24"/>
                <w:szCs w:val="20"/>
                <w:highlight w:val="none"/>
              </w:rPr>
              <w:t>其他技术资料、补遗文件或</w:t>
            </w:r>
            <w:r>
              <w:rPr>
                <w:rFonts w:hint="eastAsia" w:cs="Times New Roman"/>
                <w:color w:val="000000"/>
                <w:sz w:val="24"/>
                <w:szCs w:val="20"/>
                <w:highlight w:val="none"/>
                <w:lang w:val="en-US" w:eastAsia="zh-CN"/>
              </w:rPr>
              <w:t>招标</w:t>
            </w:r>
            <w:r>
              <w:rPr>
                <w:rFonts w:hint="eastAsia" w:ascii="Times New Roman" w:hAnsi="Times New Roman" w:cs="Times New Roman"/>
                <w:color w:val="000000"/>
                <w:sz w:val="24"/>
                <w:szCs w:val="20"/>
                <w:highlight w:val="none"/>
              </w:rPr>
              <w:t>答疑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8"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highlight w:val="none"/>
              </w:rPr>
            </w:pPr>
            <w:r>
              <w:rPr>
                <w:rFonts w:hint="eastAsia" w:ascii="Times New Roman" w:hAnsi="Times New Roman" w:cs="Times New Roman"/>
                <w:color w:val="000000"/>
                <w:sz w:val="24"/>
                <w:szCs w:val="20"/>
                <w:highlight w:val="none"/>
              </w:rPr>
              <w:t>2.2.1</w:t>
            </w:r>
          </w:p>
        </w:tc>
        <w:tc>
          <w:tcPr>
            <w:tcW w:w="166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highlight w:val="none"/>
              </w:rPr>
            </w:pPr>
            <w:r>
              <w:rPr>
                <w:rFonts w:hint="eastAsia" w:cs="Times New Roman"/>
                <w:color w:val="000000"/>
                <w:sz w:val="24"/>
                <w:szCs w:val="20"/>
                <w:highlight w:val="none"/>
                <w:lang w:val="en-US" w:eastAsia="zh-CN"/>
              </w:rPr>
              <w:t>投标</w:t>
            </w:r>
            <w:r>
              <w:rPr>
                <w:rFonts w:hint="eastAsia" w:ascii="Times New Roman" w:hAnsi="Times New Roman" w:cs="Times New Roman"/>
                <w:color w:val="000000"/>
                <w:sz w:val="24"/>
                <w:szCs w:val="20"/>
                <w:highlight w:val="none"/>
              </w:rPr>
              <w:t>人要求澄清</w:t>
            </w:r>
            <w:r>
              <w:rPr>
                <w:rFonts w:hint="eastAsia" w:cs="Times New Roman"/>
                <w:color w:val="000000"/>
                <w:sz w:val="24"/>
                <w:szCs w:val="20"/>
                <w:highlight w:val="none"/>
                <w:lang w:val="en-US" w:eastAsia="zh-CN"/>
              </w:rPr>
              <w:t>投标</w:t>
            </w:r>
            <w:r>
              <w:rPr>
                <w:rFonts w:hint="eastAsia" w:ascii="Times New Roman" w:hAnsi="Times New Roman" w:cs="Times New Roman"/>
                <w:color w:val="000000"/>
                <w:sz w:val="24"/>
                <w:szCs w:val="20"/>
                <w:highlight w:val="none"/>
              </w:rPr>
              <w:t>文件的截止时间</w:t>
            </w:r>
          </w:p>
        </w:tc>
        <w:tc>
          <w:tcPr>
            <w:tcW w:w="673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highlight w:val="none"/>
              </w:rPr>
            </w:pPr>
            <w:r>
              <w:rPr>
                <w:rFonts w:hint="eastAsia" w:cs="Times New Roman"/>
                <w:color w:val="000000"/>
                <w:sz w:val="24"/>
                <w:szCs w:val="20"/>
                <w:highlight w:val="none"/>
                <w:lang w:val="en-US" w:eastAsia="zh-CN"/>
              </w:rPr>
              <w:t>投标</w:t>
            </w:r>
            <w:r>
              <w:rPr>
                <w:rFonts w:hint="eastAsia" w:ascii="Times New Roman" w:hAnsi="Times New Roman" w:cs="Times New Roman"/>
                <w:color w:val="000000"/>
                <w:sz w:val="24"/>
                <w:szCs w:val="20"/>
                <w:highlight w:val="none"/>
              </w:rPr>
              <w:t>文件递</w:t>
            </w:r>
            <w:r>
              <w:rPr>
                <w:rFonts w:hint="eastAsia" w:ascii="Times New Roman" w:hAnsi="Times New Roman" w:cs="Times New Roman"/>
                <w:sz w:val="24"/>
                <w:szCs w:val="20"/>
                <w:highlight w:val="none"/>
              </w:rPr>
              <w:t>交截止时间二日前（以</w:t>
            </w:r>
            <w:r>
              <w:rPr>
                <w:rFonts w:hint="eastAsia" w:ascii="Times New Roman" w:hAnsi="Times New Roman" w:cs="Times New Roman"/>
                <w:sz w:val="24"/>
                <w:szCs w:val="20"/>
                <w:highlight w:val="none"/>
                <w:lang w:val="en-US" w:eastAsia="zh-CN"/>
              </w:rPr>
              <w:t>书面</w:t>
            </w:r>
            <w:r>
              <w:rPr>
                <w:rFonts w:hint="eastAsia" w:ascii="Times New Roman" w:hAnsi="Times New Roman" w:cs="Times New Roman"/>
                <w:sz w:val="24"/>
                <w:szCs w:val="20"/>
                <w:highlight w:val="none"/>
              </w:rPr>
              <w:t>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9"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highlight w:val="none"/>
              </w:rPr>
            </w:pPr>
            <w:r>
              <w:rPr>
                <w:rFonts w:hint="eastAsia" w:ascii="Times New Roman" w:hAnsi="Times New Roman" w:cs="Times New Roman"/>
                <w:color w:val="000000"/>
                <w:sz w:val="24"/>
                <w:szCs w:val="20"/>
                <w:highlight w:val="none"/>
              </w:rPr>
              <w:t>2.2.3</w:t>
            </w:r>
          </w:p>
        </w:tc>
        <w:tc>
          <w:tcPr>
            <w:tcW w:w="166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highlight w:val="none"/>
              </w:rPr>
            </w:pPr>
            <w:r>
              <w:rPr>
                <w:rFonts w:hint="eastAsia" w:cs="Times New Roman"/>
                <w:color w:val="000000"/>
                <w:sz w:val="24"/>
                <w:szCs w:val="20"/>
                <w:highlight w:val="none"/>
                <w:lang w:val="en-US" w:eastAsia="zh-CN"/>
              </w:rPr>
              <w:t>投标</w:t>
            </w:r>
            <w:r>
              <w:rPr>
                <w:rFonts w:hint="eastAsia" w:ascii="Times New Roman" w:hAnsi="Times New Roman" w:cs="Times New Roman"/>
                <w:color w:val="000000"/>
                <w:sz w:val="24"/>
                <w:szCs w:val="20"/>
                <w:highlight w:val="none"/>
              </w:rPr>
              <w:t>人确认收到</w:t>
            </w:r>
            <w:r>
              <w:rPr>
                <w:rFonts w:hint="eastAsia" w:cs="Times New Roman"/>
                <w:color w:val="000000"/>
                <w:sz w:val="24"/>
                <w:szCs w:val="20"/>
                <w:highlight w:val="none"/>
                <w:lang w:val="en-US" w:eastAsia="zh-CN"/>
              </w:rPr>
              <w:t>招标</w:t>
            </w:r>
            <w:r>
              <w:rPr>
                <w:rFonts w:hint="eastAsia" w:ascii="Times New Roman" w:hAnsi="Times New Roman" w:cs="Times New Roman"/>
                <w:color w:val="000000"/>
                <w:sz w:val="24"/>
                <w:szCs w:val="20"/>
                <w:highlight w:val="none"/>
              </w:rPr>
              <w:t>文件澄清的时间</w:t>
            </w:r>
          </w:p>
        </w:tc>
        <w:tc>
          <w:tcPr>
            <w:tcW w:w="673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highlight w:val="none"/>
                <w:u w:val="single"/>
              </w:rPr>
            </w:pPr>
            <w:r>
              <w:rPr>
                <w:rFonts w:hint="eastAsia" w:ascii="Times New Roman" w:hAnsi="Times New Roman" w:cs="Times New Roman"/>
                <w:color w:val="000000"/>
                <w:sz w:val="24"/>
                <w:szCs w:val="20"/>
                <w:highlight w:val="none"/>
              </w:rPr>
              <w:t>在收到相应澄清文件后</w:t>
            </w:r>
            <w:r>
              <w:rPr>
                <w:rFonts w:hint="eastAsia" w:ascii="Times New Roman" w:hAnsi="Times New Roman" w:cs="Times New Roman"/>
                <w:color w:val="000000"/>
                <w:sz w:val="24"/>
                <w:szCs w:val="20"/>
                <w:highlight w:val="none"/>
                <w:u w:val="single"/>
              </w:rPr>
              <w:t xml:space="preserve"> 24 </w:t>
            </w:r>
            <w:r>
              <w:rPr>
                <w:rFonts w:hint="eastAsia" w:ascii="Times New Roman" w:hAnsi="Times New Roman" w:cs="Times New Roman"/>
                <w:color w:val="000000"/>
                <w:sz w:val="24"/>
                <w:szCs w:val="20"/>
                <w:highlight w:val="none"/>
              </w:rPr>
              <w:t>小时内</w:t>
            </w:r>
            <w:r>
              <w:rPr>
                <w:rFonts w:hint="eastAsia" w:ascii="Times New Roman" w:hAnsi="Times New Roman" w:cs="Times New Roman"/>
                <w:sz w:val="24"/>
                <w:szCs w:val="20"/>
                <w:highlight w:val="none"/>
              </w:rPr>
              <w:t>（以</w:t>
            </w:r>
            <w:r>
              <w:rPr>
                <w:rFonts w:hint="eastAsia" w:ascii="Times New Roman" w:hAnsi="Times New Roman" w:cs="Times New Roman"/>
                <w:sz w:val="24"/>
                <w:szCs w:val="20"/>
                <w:highlight w:val="none"/>
                <w:lang w:val="en-US" w:eastAsia="zh-CN"/>
              </w:rPr>
              <w:t>书面或</w:t>
            </w:r>
            <w:r>
              <w:rPr>
                <w:rFonts w:hint="eastAsia" w:ascii="Times New Roman" w:hAnsi="Times New Roman" w:cs="Times New Roman"/>
                <w:sz w:val="24"/>
                <w:szCs w:val="20"/>
                <w:highlight w:val="none"/>
              </w:rPr>
              <w:t>电子邮件方式）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1"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highlight w:val="none"/>
              </w:rPr>
            </w:pPr>
            <w:r>
              <w:rPr>
                <w:rFonts w:hint="eastAsia" w:ascii="Times New Roman" w:hAnsi="Times New Roman" w:cs="Times New Roman"/>
                <w:color w:val="000000"/>
                <w:sz w:val="24"/>
                <w:szCs w:val="20"/>
                <w:highlight w:val="none"/>
              </w:rPr>
              <w:t>2.3.2</w:t>
            </w:r>
          </w:p>
        </w:tc>
        <w:tc>
          <w:tcPr>
            <w:tcW w:w="166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highlight w:val="none"/>
              </w:rPr>
            </w:pPr>
            <w:r>
              <w:rPr>
                <w:rFonts w:hint="eastAsia" w:cs="Times New Roman"/>
                <w:color w:val="000000"/>
                <w:sz w:val="24"/>
                <w:szCs w:val="20"/>
                <w:highlight w:val="none"/>
                <w:lang w:val="en-US" w:eastAsia="zh-CN"/>
              </w:rPr>
              <w:t>投标</w:t>
            </w:r>
            <w:r>
              <w:rPr>
                <w:rFonts w:hint="eastAsia" w:ascii="Times New Roman" w:hAnsi="Times New Roman" w:cs="Times New Roman"/>
                <w:color w:val="000000"/>
                <w:sz w:val="24"/>
                <w:szCs w:val="20"/>
                <w:highlight w:val="none"/>
              </w:rPr>
              <w:t>人确认收到</w:t>
            </w:r>
            <w:r>
              <w:rPr>
                <w:rFonts w:hint="eastAsia" w:cs="Times New Roman"/>
                <w:color w:val="000000"/>
                <w:sz w:val="24"/>
                <w:szCs w:val="20"/>
                <w:highlight w:val="none"/>
                <w:lang w:val="en-US" w:eastAsia="zh-CN"/>
              </w:rPr>
              <w:t>招标</w:t>
            </w:r>
            <w:r>
              <w:rPr>
                <w:rFonts w:hint="eastAsia" w:ascii="Times New Roman" w:hAnsi="Times New Roman" w:cs="Times New Roman"/>
                <w:color w:val="000000"/>
                <w:sz w:val="24"/>
                <w:szCs w:val="20"/>
                <w:highlight w:val="none"/>
              </w:rPr>
              <w:t>文件修改的时间</w:t>
            </w:r>
          </w:p>
        </w:tc>
        <w:tc>
          <w:tcPr>
            <w:tcW w:w="673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highlight w:val="none"/>
              </w:rPr>
            </w:pPr>
            <w:r>
              <w:rPr>
                <w:rFonts w:hint="eastAsia" w:ascii="Times New Roman" w:hAnsi="Times New Roman" w:cs="Times New Roman"/>
                <w:color w:val="000000"/>
                <w:sz w:val="24"/>
                <w:szCs w:val="20"/>
                <w:highlight w:val="none"/>
              </w:rPr>
              <w:t>在收到相应修改文件后</w:t>
            </w:r>
            <w:r>
              <w:rPr>
                <w:rFonts w:hint="eastAsia" w:ascii="Times New Roman" w:hAnsi="Times New Roman" w:cs="Times New Roman"/>
                <w:color w:val="000000"/>
                <w:sz w:val="24"/>
                <w:szCs w:val="20"/>
                <w:highlight w:val="none"/>
                <w:u w:val="single"/>
              </w:rPr>
              <w:t xml:space="preserve"> 24 </w:t>
            </w:r>
            <w:r>
              <w:rPr>
                <w:rFonts w:hint="eastAsia" w:ascii="Times New Roman" w:hAnsi="Times New Roman" w:cs="Times New Roman"/>
                <w:color w:val="000000"/>
                <w:sz w:val="24"/>
                <w:szCs w:val="20"/>
                <w:highlight w:val="none"/>
              </w:rPr>
              <w:t>小时内</w:t>
            </w:r>
            <w:r>
              <w:rPr>
                <w:rFonts w:hint="eastAsia" w:ascii="Times New Roman" w:hAnsi="Times New Roman" w:cs="Times New Roman"/>
                <w:sz w:val="24"/>
                <w:szCs w:val="20"/>
                <w:highlight w:val="none"/>
              </w:rPr>
              <w:t>（以</w:t>
            </w:r>
            <w:r>
              <w:rPr>
                <w:rFonts w:hint="eastAsia" w:ascii="Times New Roman" w:hAnsi="Times New Roman" w:cs="Times New Roman"/>
                <w:sz w:val="24"/>
                <w:szCs w:val="20"/>
                <w:highlight w:val="none"/>
                <w:lang w:val="en-US" w:eastAsia="zh-CN"/>
              </w:rPr>
              <w:t>书面或</w:t>
            </w:r>
            <w:r>
              <w:rPr>
                <w:rFonts w:hint="eastAsia" w:ascii="Times New Roman" w:hAnsi="Times New Roman" w:cs="Times New Roman"/>
                <w:sz w:val="24"/>
                <w:szCs w:val="20"/>
                <w:highlight w:val="none"/>
              </w:rPr>
              <w:t>电子邮件方式）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5"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highlight w:val="none"/>
              </w:rPr>
            </w:pPr>
            <w:r>
              <w:rPr>
                <w:rFonts w:hint="eastAsia" w:ascii="Times New Roman" w:hAnsi="Times New Roman" w:cs="Times New Roman"/>
                <w:color w:val="000000"/>
                <w:sz w:val="24"/>
                <w:szCs w:val="20"/>
                <w:highlight w:val="none"/>
              </w:rPr>
              <w:t>3.1.1</w:t>
            </w:r>
          </w:p>
        </w:tc>
        <w:tc>
          <w:tcPr>
            <w:tcW w:w="166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highlight w:val="none"/>
              </w:rPr>
            </w:pPr>
            <w:r>
              <w:rPr>
                <w:rFonts w:hint="eastAsia" w:ascii="Times New Roman" w:hAnsi="Times New Roman" w:cs="Times New Roman"/>
                <w:color w:val="000000"/>
                <w:sz w:val="24"/>
                <w:szCs w:val="20"/>
                <w:highlight w:val="none"/>
              </w:rPr>
              <w:t>构成</w:t>
            </w:r>
            <w:r>
              <w:rPr>
                <w:rFonts w:hint="eastAsia" w:cs="Times New Roman"/>
                <w:color w:val="000000"/>
                <w:sz w:val="24"/>
                <w:szCs w:val="20"/>
                <w:highlight w:val="none"/>
                <w:lang w:val="en-US" w:eastAsia="zh-CN"/>
              </w:rPr>
              <w:t>招标</w:t>
            </w:r>
            <w:r>
              <w:rPr>
                <w:rFonts w:hint="eastAsia" w:ascii="Times New Roman" w:hAnsi="Times New Roman" w:cs="Times New Roman"/>
                <w:color w:val="000000"/>
                <w:sz w:val="24"/>
                <w:szCs w:val="20"/>
                <w:highlight w:val="none"/>
              </w:rPr>
              <w:t>文件的其他材料</w:t>
            </w:r>
          </w:p>
        </w:tc>
        <w:tc>
          <w:tcPr>
            <w:tcW w:w="673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highlight w:val="none"/>
              </w:rPr>
            </w:pPr>
            <w:r>
              <w:rPr>
                <w:rFonts w:hint="eastAsia" w:ascii="Times New Roman" w:hAnsi="Times New Roman" w:cs="Times New Roman"/>
                <w:color w:val="000000"/>
                <w:sz w:val="24"/>
                <w:szCs w:val="20"/>
                <w:highlight w:val="none"/>
                <w:lang w:val="en-US" w:eastAsia="zh-CN"/>
              </w:rPr>
              <w:t>增值税一般纳税人（或小规模）登记表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0"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highlight w:val="none"/>
              </w:rPr>
            </w:pPr>
            <w:r>
              <w:rPr>
                <w:rFonts w:hint="eastAsia" w:ascii="Times New Roman" w:hAnsi="Times New Roman" w:cs="Times New Roman"/>
                <w:color w:val="000000"/>
                <w:sz w:val="24"/>
                <w:szCs w:val="20"/>
                <w:highlight w:val="none"/>
              </w:rPr>
              <w:t>3.3.1</w:t>
            </w:r>
          </w:p>
        </w:tc>
        <w:tc>
          <w:tcPr>
            <w:tcW w:w="166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highlight w:val="none"/>
              </w:rPr>
            </w:pPr>
            <w:r>
              <w:rPr>
                <w:rFonts w:hint="eastAsia" w:cs="Times New Roman"/>
                <w:color w:val="000000"/>
                <w:sz w:val="24"/>
                <w:szCs w:val="20"/>
                <w:highlight w:val="none"/>
                <w:lang w:val="en-US" w:eastAsia="zh-CN"/>
              </w:rPr>
              <w:t>招标</w:t>
            </w:r>
            <w:r>
              <w:rPr>
                <w:rFonts w:hint="eastAsia" w:ascii="Times New Roman" w:hAnsi="Times New Roman" w:cs="Times New Roman"/>
                <w:color w:val="000000"/>
                <w:sz w:val="24"/>
                <w:szCs w:val="20"/>
                <w:highlight w:val="none"/>
              </w:rPr>
              <w:t>有效期</w:t>
            </w:r>
          </w:p>
        </w:tc>
        <w:tc>
          <w:tcPr>
            <w:tcW w:w="6730" w:type="dxa"/>
            <w:noWrap w:val="0"/>
            <w:vAlign w:val="center"/>
          </w:tcPr>
          <w:p>
            <w:pPr>
              <w:keepNext w:val="0"/>
              <w:keepLines w:val="0"/>
              <w:suppressLineNumbers w:val="0"/>
              <w:spacing w:before="0" w:beforeAutospacing="0" w:after="0" w:afterAutospacing="0"/>
              <w:ind w:left="0" w:right="0"/>
              <w:rPr>
                <w:rFonts w:hint="eastAsia" w:ascii="黑体" w:hAnsi="黑体" w:eastAsia="黑体" w:cs="Times New Roman"/>
                <w:color w:val="auto"/>
                <w:sz w:val="24"/>
                <w:szCs w:val="20"/>
                <w:highlight w:val="none"/>
              </w:rPr>
            </w:pPr>
            <w:r>
              <w:rPr>
                <w:rFonts w:hint="eastAsia" w:ascii="黑体" w:hAnsi="黑体" w:eastAsia="黑体" w:cs="Times New Roman"/>
                <w:b/>
                <w:color w:val="auto"/>
                <w:sz w:val="24"/>
                <w:szCs w:val="20"/>
                <w:highlight w:val="none"/>
                <w:u w:val="single"/>
              </w:rPr>
              <w:t>60日历天(从</w:t>
            </w:r>
            <w:r>
              <w:rPr>
                <w:rFonts w:hint="eastAsia" w:ascii="黑体" w:hAnsi="黑体" w:eastAsia="黑体" w:cs="Times New Roman"/>
                <w:b/>
                <w:color w:val="auto"/>
                <w:sz w:val="24"/>
                <w:szCs w:val="20"/>
                <w:highlight w:val="none"/>
                <w:u w:val="single"/>
                <w:lang w:val="en-US" w:eastAsia="zh-CN"/>
              </w:rPr>
              <w:t>招标</w:t>
            </w:r>
            <w:r>
              <w:rPr>
                <w:rFonts w:hint="eastAsia" w:ascii="黑体" w:hAnsi="黑体" w:eastAsia="黑体" w:cs="Times New Roman"/>
                <w:b/>
                <w:color w:val="auto"/>
                <w:sz w:val="24"/>
                <w:szCs w:val="20"/>
                <w:highlight w:val="none"/>
                <w:u w:val="single"/>
              </w:rPr>
              <w:t>文件递交截止之日算起)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5"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highlight w:val="none"/>
              </w:rPr>
            </w:pPr>
            <w:r>
              <w:rPr>
                <w:rFonts w:hint="eastAsia" w:ascii="Times New Roman" w:hAnsi="Times New Roman" w:cs="Times New Roman"/>
                <w:color w:val="000000"/>
                <w:sz w:val="24"/>
                <w:szCs w:val="20"/>
                <w:highlight w:val="none"/>
              </w:rPr>
              <w:t>3.4.1</w:t>
            </w:r>
          </w:p>
        </w:tc>
        <w:tc>
          <w:tcPr>
            <w:tcW w:w="166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highlight w:val="none"/>
              </w:rPr>
            </w:pPr>
            <w:r>
              <w:rPr>
                <w:rFonts w:hint="eastAsia" w:cs="Times New Roman"/>
                <w:color w:val="000000"/>
                <w:sz w:val="24"/>
                <w:szCs w:val="20"/>
                <w:highlight w:val="none"/>
                <w:lang w:val="en-US" w:eastAsia="zh-CN"/>
              </w:rPr>
              <w:t>投标</w:t>
            </w:r>
            <w:r>
              <w:rPr>
                <w:rFonts w:hint="eastAsia" w:ascii="Times New Roman" w:hAnsi="Times New Roman" w:cs="Times New Roman"/>
                <w:color w:val="000000"/>
                <w:sz w:val="24"/>
                <w:szCs w:val="20"/>
                <w:highlight w:val="none"/>
              </w:rPr>
              <w:t>保证金</w:t>
            </w:r>
          </w:p>
        </w:tc>
        <w:tc>
          <w:tcPr>
            <w:tcW w:w="6730" w:type="dxa"/>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FF"/>
                <w:sz w:val="24"/>
                <w:szCs w:val="20"/>
                <w:lang w:val="en-US" w:eastAsia="zh-CN"/>
              </w:rPr>
            </w:pPr>
            <w:r>
              <w:rPr>
                <w:rFonts w:hint="eastAsia" w:ascii="Times New Roman" w:hAnsi="Times New Roman" w:cs="Times New Roman"/>
                <w:color w:val="000000"/>
                <w:sz w:val="24"/>
                <w:szCs w:val="20"/>
              </w:rPr>
              <w:t>保证金金额：</w:t>
            </w:r>
            <w:r>
              <w:rPr>
                <w:rFonts w:hint="eastAsia" w:cs="Times New Roman"/>
                <w:color w:val="auto"/>
                <w:sz w:val="24"/>
                <w:szCs w:val="20"/>
                <w:lang w:val="en-US" w:eastAsia="zh-CN"/>
              </w:rPr>
              <w:t>10000元</w:t>
            </w:r>
          </w:p>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rPr>
            </w:pPr>
            <w:r>
              <w:rPr>
                <w:rFonts w:hint="eastAsia" w:ascii="Times New Roman" w:hAnsi="Times New Roman" w:cs="Times New Roman"/>
                <w:color w:val="000000"/>
                <w:sz w:val="24"/>
                <w:szCs w:val="20"/>
              </w:rPr>
              <w:t>缴纳时间：投标截止时间前向招标</w:t>
            </w:r>
            <w:r>
              <w:rPr>
                <w:rFonts w:hint="eastAsia" w:ascii="Times New Roman" w:hAnsi="Times New Roman" w:cs="Times New Roman"/>
                <w:color w:val="000000"/>
                <w:sz w:val="24"/>
                <w:szCs w:val="20"/>
                <w:lang w:val="en-US" w:eastAsia="zh-CN"/>
              </w:rPr>
              <w:t>方财务部</w:t>
            </w:r>
            <w:r>
              <w:rPr>
                <w:rFonts w:hint="eastAsia" w:ascii="Times New Roman" w:hAnsi="Times New Roman" w:cs="Times New Roman"/>
                <w:color w:val="000000"/>
                <w:sz w:val="24"/>
                <w:szCs w:val="20"/>
              </w:rPr>
              <w:t>提交</w:t>
            </w:r>
          </w:p>
          <w:p>
            <w:pPr>
              <w:keepNext w:val="0"/>
              <w:keepLines w:val="0"/>
              <w:suppressLineNumbers w:val="0"/>
              <w:spacing w:before="0" w:beforeAutospacing="0" w:after="0" w:afterAutospacing="0"/>
              <w:ind w:left="0" w:right="0"/>
              <w:rPr>
                <w:rFonts w:hint="default" w:ascii="Times New Roman" w:hAnsi="Times New Roman" w:cs="Times New Roman"/>
                <w:color w:val="000000"/>
                <w:sz w:val="24"/>
                <w:szCs w:val="20"/>
                <w:lang w:val="en-US" w:eastAsia="zh-CN"/>
              </w:rPr>
            </w:pPr>
            <w:r>
              <w:rPr>
                <w:rFonts w:hint="eastAsia" w:ascii="Times New Roman" w:hAnsi="Times New Roman" w:cs="Times New Roman"/>
                <w:color w:val="000000"/>
                <w:sz w:val="24"/>
                <w:szCs w:val="20"/>
              </w:rPr>
              <w:t>投标保证金形式：现金</w:t>
            </w:r>
            <w:r>
              <w:rPr>
                <w:rFonts w:hint="eastAsia" w:ascii="Times New Roman" w:hAnsi="Times New Roman" w:cs="Times New Roman"/>
                <w:color w:val="000000"/>
                <w:sz w:val="24"/>
                <w:szCs w:val="20"/>
                <w:lang w:val="en-US" w:eastAsia="zh-CN"/>
              </w:rPr>
              <w:t>或银行转账</w:t>
            </w:r>
          </w:p>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lang w:val="en-US" w:eastAsia="zh-CN"/>
              </w:rPr>
            </w:pPr>
            <w:r>
              <w:rPr>
                <w:rFonts w:hint="eastAsia" w:ascii="Times New Roman" w:hAnsi="Times New Roman" w:cs="Times New Roman"/>
                <w:color w:val="000000"/>
                <w:sz w:val="24"/>
                <w:szCs w:val="20"/>
              </w:rPr>
              <w:t>开户名称：</w:t>
            </w:r>
            <w:r>
              <w:rPr>
                <w:rFonts w:hint="eastAsia" w:ascii="Times New Roman" w:hAnsi="Times New Roman" w:cs="Times New Roman"/>
                <w:color w:val="000000"/>
                <w:sz w:val="24"/>
                <w:szCs w:val="20"/>
                <w:lang w:val="en-US" w:eastAsia="zh-CN"/>
              </w:rPr>
              <w:t>石家庄北国春天房地产开发有限公司</w:t>
            </w:r>
          </w:p>
          <w:p>
            <w:pPr>
              <w:keepNext w:val="0"/>
              <w:keepLines w:val="0"/>
              <w:suppressLineNumbers w:val="0"/>
              <w:spacing w:before="0" w:beforeAutospacing="0" w:after="0" w:afterAutospacing="0"/>
              <w:ind w:left="0" w:right="0"/>
              <w:rPr>
                <w:rFonts w:hint="eastAsia" w:ascii="Times New Roman" w:hAnsi="Times New Roman" w:eastAsia="宋体" w:cs="Times New Roman"/>
                <w:color w:val="000000"/>
                <w:sz w:val="24"/>
                <w:szCs w:val="20"/>
                <w:lang w:eastAsia="zh-CN"/>
              </w:rPr>
            </w:pPr>
            <w:r>
              <w:rPr>
                <w:rFonts w:hint="eastAsia" w:ascii="Times New Roman" w:hAnsi="Times New Roman" w:cs="Times New Roman"/>
                <w:color w:val="000000"/>
                <w:sz w:val="24"/>
                <w:szCs w:val="20"/>
              </w:rPr>
              <w:t>开户行：工商银行石家庄</w:t>
            </w:r>
            <w:r>
              <w:rPr>
                <w:rFonts w:hint="eastAsia" w:cs="Times New Roman"/>
                <w:color w:val="000000"/>
                <w:sz w:val="24"/>
                <w:szCs w:val="20"/>
                <w:lang w:val="en-US" w:eastAsia="zh-CN"/>
              </w:rPr>
              <w:t>长安支行</w:t>
            </w:r>
          </w:p>
          <w:p>
            <w:pPr>
              <w:keepNext w:val="0"/>
              <w:keepLines w:val="0"/>
              <w:suppressLineNumbers w:val="0"/>
              <w:spacing w:before="0" w:beforeAutospacing="0" w:after="0" w:afterAutospacing="0"/>
              <w:ind w:left="0" w:right="0"/>
              <w:rPr>
                <w:rFonts w:hint="default" w:ascii="Times New Roman" w:hAnsi="Times New Roman" w:eastAsia="宋体" w:cs="Times New Roman"/>
                <w:color w:val="000000"/>
                <w:sz w:val="24"/>
                <w:szCs w:val="20"/>
                <w:lang w:val="en-US" w:eastAsia="zh-CN"/>
              </w:rPr>
            </w:pPr>
            <w:r>
              <w:rPr>
                <w:rFonts w:hint="eastAsia" w:ascii="Times New Roman" w:hAnsi="Times New Roman" w:cs="Times New Roman"/>
                <w:color w:val="000000"/>
                <w:sz w:val="24"/>
                <w:szCs w:val="20"/>
              </w:rPr>
              <w:t>账号：040202</w:t>
            </w:r>
            <w:r>
              <w:rPr>
                <w:rFonts w:hint="eastAsia" w:cs="Times New Roman"/>
                <w:color w:val="000000"/>
                <w:sz w:val="24"/>
                <w:szCs w:val="20"/>
                <w:lang w:val="en-US" w:eastAsia="zh-CN"/>
              </w:rPr>
              <w:t>0409300588920</w:t>
            </w:r>
          </w:p>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lang w:val="en-US" w:eastAsia="zh-CN"/>
              </w:rPr>
            </w:pPr>
            <w:r>
              <w:rPr>
                <w:rFonts w:hint="eastAsia" w:ascii="Times New Roman" w:hAnsi="Times New Roman" w:cs="Times New Roman"/>
                <w:color w:val="000000"/>
                <w:sz w:val="24"/>
                <w:szCs w:val="20"/>
                <w:lang w:val="en-US" w:eastAsia="zh-CN"/>
              </w:rPr>
              <w:t>地址：石家庄市鹿泉区铜冶镇青龙山大道88号儿童城堡二层财务部</w:t>
            </w:r>
          </w:p>
          <w:p>
            <w:pPr>
              <w:keepNext w:val="0"/>
              <w:keepLines w:val="0"/>
              <w:suppressLineNumbers w:val="0"/>
              <w:spacing w:before="0" w:beforeAutospacing="0" w:after="0" w:afterAutospacing="0"/>
              <w:ind w:left="0" w:right="0"/>
              <w:rPr>
                <w:rFonts w:hint="eastAsia" w:ascii="Times New Roman" w:hAnsi="Times New Roman" w:cs="Times New Roman"/>
                <w:color w:val="auto"/>
                <w:szCs w:val="21"/>
                <w:highlight w:val="none"/>
              </w:rPr>
            </w:pPr>
            <w:r>
              <w:rPr>
                <w:rFonts w:hint="eastAsia" w:ascii="Times New Roman" w:hAnsi="Times New Roman" w:cs="Times New Roman"/>
                <w:color w:val="000000"/>
                <w:sz w:val="24"/>
                <w:szCs w:val="20"/>
                <w:lang w:val="en-US" w:eastAsia="zh-CN"/>
              </w:rPr>
              <w:t>保证金请于投标截止时间之前到招标方财务进行缴纳。如未按期缴纳保证金按无效投标处理。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0"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000000"/>
                <w:sz w:val="24"/>
                <w:szCs w:val="20"/>
                <w:highlight w:val="none"/>
              </w:rPr>
            </w:pPr>
            <w:r>
              <w:rPr>
                <w:rFonts w:hint="eastAsia" w:ascii="Times New Roman" w:hAnsi="Times New Roman" w:cs="Times New Roman"/>
                <w:color w:val="000000"/>
                <w:sz w:val="24"/>
                <w:szCs w:val="20"/>
                <w:highlight w:val="none"/>
              </w:rPr>
              <w:t>3.5</w:t>
            </w:r>
          </w:p>
        </w:tc>
        <w:tc>
          <w:tcPr>
            <w:tcW w:w="166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auto"/>
                <w:sz w:val="24"/>
                <w:szCs w:val="20"/>
                <w:highlight w:val="none"/>
              </w:rPr>
            </w:pPr>
            <w:r>
              <w:rPr>
                <w:rFonts w:hint="eastAsia" w:ascii="Times New Roman" w:hAnsi="Times New Roman" w:cs="Times New Roman"/>
                <w:color w:val="auto"/>
                <w:sz w:val="24"/>
                <w:szCs w:val="20"/>
                <w:highlight w:val="none"/>
              </w:rPr>
              <w:t>资格审查需要提交的原件</w:t>
            </w:r>
          </w:p>
        </w:tc>
        <w:tc>
          <w:tcPr>
            <w:tcW w:w="6730" w:type="dxa"/>
            <w:noWrap w:val="0"/>
            <w:vAlign w:val="center"/>
          </w:tcPr>
          <w:p>
            <w:pPr>
              <w:keepNext w:val="0"/>
              <w:keepLines w:val="0"/>
              <w:suppressLineNumbers w:val="0"/>
              <w:spacing w:before="0" w:beforeAutospacing="0" w:after="0" w:afterAutospacing="0"/>
              <w:ind w:left="0" w:right="0"/>
              <w:rPr>
                <w:rFonts w:hint="eastAsia" w:ascii="宋体" w:hAnsi="宋体" w:cs="Times New Roman"/>
                <w:color w:val="auto"/>
                <w:sz w:val="24"/>
                <w:szCs w:val="20"/>
                <w:highlight w:val="none"/>
              </w:rPr>
            </w:pPr>
            <w:r>
              <w:rPr>
                <w:rFonts w:hint="eastAsia" w:ascii="宋体" w:hAnsi="宋体" w:cs="Times New Roman"/>
                <w:color w:val="auto"/>
                <w:sz w:val="24"/>
                <w:szCs w:val="20"/>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3"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szCs w:val="20"/>
                <w:highlight w:val="none"/>
              </w:rPr>
            </w:pPr>
            <w:r>
              <w:rPr>
                <w:rFonts w:hint="eastAsia" w:ascii="Times New Roman" w:hAnsi="Times New Roman" w:cs="Times New Roman"/>
                <w:szCs w:val="20"/>
                <w:highlight w:val="none"/>
              </w:rPr>
              <w:t>3.7.3</w:t>
            </w:r>
          </w:p>
          <w:p>
            <w:pPr>
              <w:pStyle w:val="12"/>
              <w:keepNext w:val="0"/>
              <w:keepLines w:val="0"/>
              <w:suppressLineNumbers w:val="0"/>
              <w:spacing w:before="0" w:beforeAutospacing="0" w:after="0" w:afterAutospacing="0"/>
              <w:ind w:left="0" w:right="0"/>
              <w:rPr>
                <w:rFonts w:hint="default" w:hAnsi="Times New Roman" w:cs="Times New Roman"/>
                <w:szCs w:val="20"/>
                <w:highlight w:val="none"/>
              </w:rPr>
            </w:pPr>
            <w:r>
              <w:rPr>
                <w:rFonts w:hint="eastAsia" w:ascii="Times New Roman" w:hAnsi="Times New Roman" w:eastAsia="楷体_GB2312" w:cs="Times New Roman"/>
                <w:b w:val="0"/>
                <w:sz w:val="21"/>
                <w:szCs w:val="22"/>
                <w:highlight w:val="none"/>
              </w:rPr>
              <w:t>（2）</w:t>
            </w:r>
          </w:p>
        </w:tc>
        <w:tc>
          <w:tcPr>
            <w:tcW w:w="166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auto"/>
                <w:sz w:val="24"/>
                <w:szCs w:val="20"/>
                <w:highlight w:val="none"/>
              </w:rPr>
            </w:pPr>
            <w:r>
              <w:rPr>
                <w:rFonts w:hint="eastAsia" w:cs="Times New Roman"/>
                <w:color w:val="auto"/>
                <w:sz w:val="24"/>
                <w:szCs w:val="20"/>
                <w:highlight w:val="none"/>
                <w:lang w:val="en-US" w:eastAsia="zh-CN"/>
              </w:rPr>
              <w:t>投标</w:t>
            </w:r>
            <w:r>
              <w:rPr>
                <w:rFonts w:hint="eastAsia" w:ascii="Times New Roman" w:hAnsi="Times New Roman" w:cs="Times New Roman"/>
                <w:color w:val="auto"/>
                <w:sz w:val="24"/>
                <w:szCs w:val="20"/>
                <w:highlight w:val="none"/>
              </w:rPr>
              <w:t>文件份数</w:t>
            </w:r>
          </w:p>
        </w:tc>
        <w:tc>
          <w:tcPr>
            <w:tcW w:w="673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auto"/>
                <w:sz w:val="24"/>
                <w:szCs w:val="20"/>
                <w:highlight w:val="none"/>
                <w:lang w:eastAsia="zh-CN"/>
              </w:rPr>
            </w:pPr>
            <w:r>
              <w:rPr>
                <w:rFonts w:hint="eastAsia" w:ascii="Times New Roman" w:hAnsi="Times New Roman" w:cs="Times New Roman"/>
                <w:color w:val="auto"/>
                <w:sz w:val="24"/>
                <w:szCs w:val="20"/>
                <w:highlight w:val="none"/>
              </w:rPr>
              <w:t>一份正本，三份副本</w:t>
            </w:r>
            <w:r>
              <w:rPr>
                <w:rFonts w:hint="eastAsia" w:ascii="Times New Roman" w:hAnsi="Times New Roman" w:cs="Times New Roman"/>
                <w:color w:val="auto"/>
                <w:sz w:val="24"/>
                <w:szCs w:val="20"/>
                <w:highlight w:val="none"/>
                <w:lang w:eastAsia="zh-CN"/>
              </w:rPr>
              <w:t>，</w:t>
            </w:r>
            <w:r>
              <w:rPr>
                <w:rFonts w:hint="eastAsia" w:ascii="Times New Roman" w:hAnsi="Times New Roman" w:cs="Times New Roman"/>
                <w:color w:val="auto"/>
                <w:sz w:val="24"/>
                <w:szCs w:val="20"/>
                <w:highlight w:val="none"/>
                <w:lang w:val="en-US" w:eastAsia="zh-CN"/>
              </w:rPr>
              <w:t>电子版一份</w:t>
            </w:r>
            <w:r>
              <w:rPr>
                <w:rFonts w:hint="eastAsia" w:ascii="Times New Roman" w:hAnsi="Times New Roman" w:cs="Times New Roman"/>
                <w:color w:val="auto"/>
                <w:sz w:val="24"/>
                <w:szCs w:val="20"/>
                <w:highlight w:val="none"/>
              </w:rPr>
              <w:t>（必须密封盖</w:t>
            </w:r>
            <w:r>
              <w:rPr>
                <w:rFonts w:hint="eastAsia" w:ascii="Times New Roman" w:hAnsi="Times New Roman" w:cs="Times New Roman"/>
                <w:color w:val="auto"/>
                <w:sz w:val="24"/>
                <w:szCs w:val="20"/>
                <w:highlight w:val="none"/>
                <w:lang w:eastAsia="zh-CN"/>
              </w:rPr>
              <w:t>骑</w:t>
            </w:r>
            <w:r>
              <w:rPr>
                <w:rFonts w:hint="eastAsia" w:ascii="Times New Roman" w:hAnsi="Times New Roman" w:cs="Times New Roman"/>
                <w:color w:val="auto"/>
                <w:sz w:val="24"/>
                <w:szCs w:val="20"/>
                <w:highlight w:val="none"/>
              </w:rPr>
              <w:t>缝章</w:t>
            </w:r>
            <w:r>
              <w:rPr>
                <w:rFonts w:hint="eastAsia" w:ascii="Times New Roman" w:hAnsi="Times New Roman" w:cs="Times New Roman"/>
                <w:color w:val="auto"/>
                <w:sz w:val="24"/>
                <w:szCs w:val="20"/>
                <w:highlight w:val="none"/>
                <w:lang w:eastAsia="zh-CN"/>
              </w:rPr>
              <w:t>，胶装成册</w:t>
            </w:r>
            <w:r>
              <w:rPr>
                <w:rFonts w:hint="eastAsia" w:ascii="Times New Roman" w:hAnsi="Times New Roman" w:cs="Times New Roman"/>
                <w:color w:val="auto"/>
                <w:sz w:val="24"/>
                <w:szCs w:val="20"/>
                <w:highlight w:val="none"/>
              </w:rPr>
              <w:t>），四份投标文件</w:t>
            </w:r>
            <w:r>
              <w:rPr>
                <w:rFonts w:hint="eastAsia" w:ascii="Times New Roman" w:hAnsi="Times New Roman" w:cs="Times New Roman"/>
                <w:color w:val="auto"/>
                <w:sz w:val="24"/>
                <w:szCs w:val="20"/>
                <w:highlight w:val="none"/>
                <w:lang w:val="en-US" w:eastAsia="zh-CN"/>
              </w:rPr>
              <w:t>和电子版U盘</w:t>
            </w:r>
            <w:r>
              <w:rPr>
                <w:rFonts w:hint="eastAsia" w:ascii="Times New Roman" w:hAnsi="Times New Roman" w:cs="Times New Roman"/>
                <w:color w:val="auto"/>
                <w:sz w:val="24"/>
                <w:szCs w:val="20"/>
                <w:highlight w:val="none"/>
              </w:rPr>
              <w:t>一并封入档</w:t>
            </w:r>
            <w:r>
              <w:rPr>
                <w:rFonts w:hint="eastAsia" w:ascii="Times New Roman" w:hAnsi="Times New Roman" w:cs="Times New Roman"/>
                <w:color w:val="auto"/>
                <w:sz w:val="24"/>
                <w:szCs w:val="20"/>
                <w:highlight w:val="none"/>
                <w:lang w:val="en-US" w:eastAsia="zh-CN"/>
              </w:rPr>
              <w:t>案袋</w:t>
            </w:r>
            <w:r>
              <w:rPr>
                <w:rFonts w:hint="eastAsia" w:ascii="Times New Roman" w:hAnsi="Times New Roman" w:cs="Times New Roman"/>
                <w:color w:val="auto"/>
                <w:sz w:val="24"/>
                <w:szCs w:val="20"/>
                <w:highlight w:val="none"/>
              </w:rPr>
              <w:t>内</w:t>
            </w:r>
            <w:r>
              <w:rPr>
                <w:rFonts w:hint="eastAsia" w:ascii="Times New Roman" w:hAnsi="Times New Roman" w:cs="Times New Roman"/>
                <w:color w:val="auto"/>
                <w:sz w:val="24"/>
                <w:szCs w:val="20"/>
                <w:highlight w:val="none"/>
                <w:lang w:eastAsia="zh-CN"/>
              </w:rPr>
              <w:t>。</w:t>
            </w:r>
          </w:p>
          <w:p>
            <w:pPr>
              <w:keepNext w:val="0"/>
              <w:keepLines w:val="0"/>
              <w:suppressLineNumbers w:val="0"/>
              <w:spacing w:before="0" w:beforeAutospacing="0" w:after="0" w:afterAutospacing="0"/>
              <w:ind w:left="0" w:right="0"/>
              <w:rPr>
                <w:rFonts w:hint="eastAsia" w:ascii="Times New Roman" w:hAnsi="Times New Roman" w:cs="Times New Roman"/>
                <w:color w:val="auto"/>
                <w:sz w:val="24"/>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szCs w:val="20"/>
                <w:highlight w:val="none"/>
              </w:rPr>
            </w:pPr>
            <w:r>
              <w:rPr>
                <w:rFonts w:hint="eastAsia" w:ascii="Times New Roman" w:hAnsi="Times New Roman" w:cs="Times New Roman"/>
                <w:szCs w:val="20"/>
                <w:highlight w:val="none"/>
              </w:rPr>
              <w:t>3.7.3</w:t>
            </w:r>
          </w:p>
          <w:p>
            <w:pPr>
              <w:pStyle w:val="12"/>
              <w:keepNext w:val="0"/>
              <w:keepLines w:val="0"/>
              <w:suppressLineNumbers w:val="0"/>
              <w:spacing w:before="0" w:beforeAutospacing="0" w:after="0" w:afterAutospacing="0"/>
              <w:ind w:left="0" w:right="0"/>
              <w:rPr>
                <w:rFonts w:hint="default" w:hAnsi="Times New Roman" w:cs="Times New Roman"/>
                <w:szCs w:val="20"/>
                <w:highlight w:val="none"/>
              </w:rPr>
            </w:pPr>
            <w:r>
              <w:rPr>
                <w:rFonts w:hint="eastAsia" w:ascii="Times New Roman" w:hAnsi="Times New Roman" w:eastAsia="楷体_GB2312" w:cs="Times New Roman"/>
                <w:b w:val="0"/>
                <w:sz w:val="21"/>
                <w:szCs w:val="22"/>
                <w:highlight w:val="none"/>
              </w:rPr>
              <w:t>（3）</w:t>
            </w:r>
          </w:p>
        </w:tc>
        <w:tc>
          <w:tcPr>
            <w:tcW w:w="166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sz w:val="24"/>
                <w:szCs w:val="20"/>
                <w:highlight w:val="none"/>
              </w:rPr>
            </w:pPr>
            <w:r>
              <w:rPr>
                <w:rFonts w:hint="eastAsia" w:ascii="Times New Roman" w:hAnsi="Times New Roman" w:cs="Times New Roman"/>
                <w:sz w:val="24"/>
                <w:szCs w:val="20"/>
                <w:highlight w:val="none"/>
              </w:rPr>
              <w:t>装订要求</w:t>
            </w:r>
          </w:p>
        </w:tc>
        <w:tc>
          <w:tcPr>
            <w:tcW w:w="6730" w:type="dxa"/>
            <w:noWrap w:val="0"/>
            <w:vAlign w:val="center"/>
          </w:tcPr>
          <w:p>
            <w:pPr>
              <w:keepNext w:val="0"/>
              <w:keepLines w:val="0"/>
              <w:suppressLineNumbers w:val="0"/>
              <w:spacing w:before="0" w:beforeAutospacing="0" w:after="0" w:afterAutospacing="0"/>
              <w:ind w:left="0" w:right="0"/>
              <w:rPr>
                <w:rFonts w:hint="default" w:ascii="Times New Roman" w:hAnsi="Times New Roman" w:cs="Times New Roman"/>
                <w:color w:val="000000"/>
                <w:sz w:val="24"/>
                <w:szCs w:val="20"/>
                <w:highlight w:val="none"/>
                <w:u w:val="single"/>
              </w:rPr>
            </w:pPr>
            <w:r>
              <w:rPr>
                <w:rFonts w:hint="eastAsia" w:ascii="Times New Roman" w:hAnsi="Times New Roman" w:cs="Times New Roman"/>
                <w:color w:val="000000"/>
                <w:sz w:val="24"/>
                <w:szCs w:val="20"/>
                <w:highlight w:val="none"/>
              </w:rPr>
              <w:t>按照</w:t>
            </w:r>
            <w:r>
              <w:rPr>
                <w:rFonts w:hint="eastAsia" w:cs="Times New Roman"/>
                <w:color w:val="000000"/>
                <w:sz w:val="24"/>
                <w:szCs w:val="20"/>
                <w:highlight w:val="none"/>
                <w:lang w:val="en-US" w:eastAsia="zh-CN"/>
              </w:rPr>
              <w:t>投标</w:t>
            </w:r>
            <w:r>
              <w:rPr>
                <w:rFonts w:hint="eastAsia" w:ascii="Times New Roman" w:hAnsi="Times New Roman" w:cs="Times New Roman"/>
                <w:color w:val="000000"/>
                <w:sz w:val="24"/>
                <w:szCs w:val="20"/>
                <w:highlight w:val="none"/>
              </w:rPr>
              <w:t>人须知第3.1.1项规定的</w:t>
            </w:r>
            <w:r>
              <w:rPr>
                <w:rFonts w:hint="eastAsia" w:cs="Times New Roman"/>
                <w:color w:val="000000"/>
                <w:sz w:val="24"/>
                <w:szCs w:val="20"/>
                <w:highlight w:val="none"/>
                <w:lang w:val="en-US" w:eastAsia="zh-CN"/>
              </w:rPr>
              <w:t>投标</w:t>
            </w:r>
            <w:r>
              <w:rPr>
                <w:rFonts w:hint="eastAsia" w:ascii="Times New Roman" w:hAnsi="Times New Roman" w:cs="Times New Roman"/>
                <w:color w:val="000000"/>
                <w:sz w:val="24"/>
                <w:szCs w:val="20"/>
                <w:highlight w:val="none"/>
              </w:rPr>
              <w:t>文件组成内容，</w:t>
            </w:r>
            <w:r>
              <w:rPr>
                <w:rFonts w:hint="eastAsia" w:cs="Times New Roman"/>
                <w:color w:val="000000"/>
                <w:sz w:val="24"/>
                <w:szCs w:val="20"/>
                <w:highlight w:val="none"/>
                <w:lang w:val="en-US" w:eastAsia="zh-CN"/>
              </w:rPr>
              <w:t>投标</w:t>
            </w:r>
            <w:r>
              <w:rPr>
                <w:rFonts w:hint="eastAsia" w:ascii="Times New Roman" w:hAnsi="Times New Roman" w:cs="Times New Roman"/>
                <w:color w:val="000000"/>
                <w:sz w:val="24"/>
                <w:szCs w:val="20"/>
                <w:highlight w:val="none"/>
              </w:rPr>
              <w:t>文件应按以下要求装订：</w:t>
            </w:r>
          </w:p>
          <w:p>
            <w:pPr>
              <w:keepNext w:val="0"/>
              <w:keepLines w:val="0"/>
              <w:suppressLineNumbers w:val="0"/>
              <w:spacing w:before="0" w:beforeAutospacing="0" w:after="0" w:afterAutospacing="0"/>
              <w:ind w:left="0" w:right="0"/>
              <w:rPr>
                <w:rFonts w:hint="eastAsia" w:ascii="黑体" w:hAnsi="黑体" w:eastAsia="黑体" w:cs="Times New Roman"/>
                <w:b/>
                <w:color w:val="000000"/>
                <w:sz w:val="24"/>
                <w:szCs w:val="20"/>
                <w:highlight w:val="none"/>
              </w:rPr>
            </w:pPr>
            <w:r>
              <w:rPr>
                <w:rFonts w:hint="eastAsia" w:ascii="黑体" w:hAnsi="黑体" w:eastAsia="黑体" w:cs="Times New Roman"/>
                <w:b/>
                <w:color w:val="000000"/>
                <w:sz w:val="24"/>
                <w:szCs w:val="20"/>
                <w:highlight w:val="none"/>
                <w:lang w:val="en-US" w:eastAsia="zh-CN"/>
              </w:rPr>
              <w:t>投标</w:t>
            </w:r>
            <w:r>
              <w:rPr>
                <w:rFonts w:hint="eastAsia" w:ascii="黑体" w:hAnsi="黑体" w:eastAsia="黑体" w:cs="Times New Roman"/>
                <w:b/>
                <w:color w:val="000000"/>
                <w:sz w:val="24"/>
                <w:szCs w:val="20"/>
                <w:highlight w:val="none"/>
              </w:rPr>
              <w:t>文件的正本和副本一律用A</w:t>
            </w:r>
            <w:r>
              <w:rPr>
                <w:rFonts w:hint="eastAsia" w:ascii="黑体" w:hAnsi="黑体" w:eastAsia="黑体" w:cs="Times New Roman"/>
                <w:color w:val="000000"/>
                <w:sz w:val="24"/>
                <w:szCs w:val="20"/>
                <w:highlight w:val="none"/>
              </w:rPr>
              <w:t>4</w:t>
            </w:r>
            <w:r>
              <w:rPr>
                <w:rFonts w:hint="eastAsia" w:ascii="黑体" w:hAnsi="黑体" w:eastAsia="黑体" w:cs="Times New Roman"/>
                <w:b/>
                <w:color w:val="000000"/>
                <w:sz w:val="24"/>
                <w:szCs w:val="20"/>
                <w:highlight w:val="none"/>
              </w:rPr>
              <w:t>复印纸(图、表及证件可以除外)编制和复制。</w:t>
            </w:r>
            <w:r>
              <w:rPr>
                <w:rFonts w:hint="eastAsia" w:ascii="黑体" w:hAnsi="黑体" w:eastAsia="黑体" w:cs="Times New Roman"/>
                <w:b/>
                <w:color w:val="000000"/>
                <w:sz w:val="24"/>
                <w:szCs w:val="20"/>
                <w:highlight w:val="none"/>
                <w:lang w:val="en-US" w:eastAsia="zh-CN"/>
              </w:rPr>
              <w:t>投标</w:t>
            </w:r>
            <w:r>
              <w:rPr>
                <w:rFonts w:hint="eastAsia" w:ascii="黑体" w:hAnsi="黑体" w:eastAsia="黑体" w:cs="Times New Roman"/>
                <w:b/>
                <w:color w:val="000000"/>
                <w:sz w:val="24"/>
                <w:szCs w:val="20"/>
                <w:highlight w:val="none"/>
              </w:rPr>
              <w:t>文件的正本和副本应采用胶装方式左侧装订，不得采用活页夹等可随时拆换的方式装订，不得有零散页，否则比选文件无效。</w:t>
            </w:r>
            <w:r>
              <w:rPr>
                <w:rFonts w:hint="eastAsia" w:ascii="黑体" w:hAnsi="黑体" w:eastAsia="黑体" w:cs="Times New Roman"/>
                <w:b/>
                <w:color w:val="000000"/>
                <w:sz w:val="24"/>
                <w:szCs w:val="20"/>
                <w:highlight w:val="none"/>
                <w:lang w:val="en-US" w:eastAsia="zh-CN"/>
              </w:rPr>
              <w:t>投标</w:t>
            </w:r>
            <w:r>
              <w:rPr>
                <w:rFonts w:hint="eastAsia" w:ascii="黑体" w:hAnsi="黑体" w:eastAsia="黑体" w:cs="Times New Roman"/>
                <w:b/>
                <w:color w:val="000000"/>
                <w:sz w:val="24"/>
                <w:szCs w:val="20"/>
                <w:highlight w:val="none"/>
              </w:rPr>
              <w:t>文件应严格按照第三部分“</w:t>
            </w:r>
            <w:r>
              <w:rPr>
                <w:rFonts w:hint="eastAsia" w:ascii="黑体" w:hAnsi="黑体" w:eastAsia="黑体" w:cs="Times New Roman"/>
                <w:b/>
                <w:color w:val="000000"/>
                <w:sz w:val="24"/>
                <w:szCs w:val="20"/>
                <w:highlight w:val="none"/>
                <w:lang w:val="en-US" w:eastAsia="zh-CN"/>
              </w:rPr>
              <w:t>投标</w:t>
            </w:r>
            <w:r>
              <w:rPr>
                <w:rFonts w:hint="eastAsia" w:ascii="黑体" w:hAnsi="黑体" w:eastAsia="黑体" w:cs="Times New Roman"/>
                <w:b/>
                <w:color w:val="000000"/>
                <w:sz w:val="24"/>
                <w:szCs w:val="20"/>
                <w:highlight w:val="none"/>
              </w:rPr>
              <w:t>文件格式”中的目录次序装订；若同一册的内容较多，可装订成若干分册，并在封面标明次序及册数。</w:t>
            </w:r>
            <w:r>
              <w:rPr>
                <w:rFonts w:hint="eastAsia" w:ascii="黑体" w:hAnsi="黑体" w:eastAsia="黑体" w:cs="Times New Roman"/>
                <w:b/>
                <w:color w:val="000000"/>
                <w:sz w:val="24"/>
                <w:szCs w:val="20"/>
                <w:highlight w:val="none"/>
                <w:lang w:val="en-US" w:eastAsia="zh-CN"/>
              </w:rPr>
              <w:t>投标</w:t>
            </w:r>
            <w:r>
              <w:rPr>
                <w:rFonts w:hint="eastAsia" w:ascii="黑体" w:hAnsi="黑体" w:eastAsia="黑体" w:cs="Times New Roman"/>
                <w:b/>
                <w:color w:val="000000"/>
                <w:sz w:val="24"/>
                <w:szCs w:val="20"/>
                <w:highlight w:val="none"/>
              </w:rPr>
              <w:t>文件中的证明、证件及附件等的复制件应集中紧附在相应正文内容后面，并尽量与前面正文部分的顺序相对应。修改的</w:t>
            </w:r>
            <w:r>
              <w:rPr>
                <w:rFonts w:hint="eastAsia" w:ascii="黑体" w:hAnsi="黑体" w:eastAsia="黑体" w:cs="Times New Roman"/>
                <w:b/>
                <w:color w:val="000000"/>
                <w:sz w:val="24"/>
                <w:szCs w:val="20"/>
                <w:highlight w:val="none"/>
                <w:lang w:val="en-US" w:eastAsia="zh-CN"/>
              </w:rPr>
              <w:t>投标</w:t>
            </w:r>
            <w:r>
              <w:rPr>
                <w:rFonts w:hint="eastAsia" w:ascii="黑体" w:hAnsi="黑体" w:eastAsia="黑体" w:cs="Times New Roman"/>
                <w:b/>
                <w:color w:val="000000"/>
                <w:sz w:val="24"/>
                <w:szCs w:val="20"/>
                <w:highlight w:val="none"/>
              </w:rPr>
              <w:t>文件的装订也应按本要求办理。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96"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highlight w:val="none"/>
              </w:rPr>
            </w:pPr>
            <w:r>
              <w:rPr>
                <w:rFonts w:hint="eastAsia" w:ascii="Times New Roman" w:hAnsi="Times New Roman" w:cs="Times New Roman"/>
                <w:color w:val="000000"/>
                <w:sz w:val="24"/>
                <w:szCs w:val="20"/>
                <w:highlight w:val="none"/>
              </w:rPr>
              <w:t>4.1.2</w:t>
            </w:r>
          </w:p>
        </w:tc>
        <w:tc>
          <w:tcPr>
            <w:tcW w:w="166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highlight w:val="none"/>
              </w:rPr>
            </w:pPr>
            <w:r>
              <w:rPr>
                <w:rFonts w:hint="eastAsia" w:ascii="Times New Roman" w:hAnsi="Times New Roman" w:cs="Times New Roman"/>
                <w:color w:val="000000"/>
                <w:sz w:val="24"/>
                <w:szCs w:val="20"/>
                <w:highlight w:val="none"/>
              </w:rPr>
              <w:t>封套上写明</w:t>
            </w:r>
          </w:p>
        </w:tc>
        <w:tc>
          <w:tcPr>
            <w:tcW w:w="6730" w:type="dxa"/>
            <w:noWrap w:val="0"/>
            <w:vAlign w:val="center"/>
          </w:tcPr>
          <w:p>
            <w:pPr>
              <w:keepNext w:val="0"/>
              <w:keepLines w:val="0"/>
              <w:suppressLineNumbers w:val="0"/>
              <w:spacing w:before="0" w:beforeAutospacing="0" w:after="0" w:afterAutospacing="0"/>
              <w:ind w:left="0" w:right="0"/>
              <w:jc w:val="left"/>
              <w:rPr>
                <w:rFonts w:hint="eastAsia" w:ascii="Times New Roman" w:hAnsi="Times New Roman" w:cs="Times New Roman"/>
                <w:color w:val="000000"/>
                <w:sz w:val="24"/>
                <w:szCs w:val="22"/>
                <w:highlight w:val="none"/>
              </w:rPr>
            </w:pPr>
            <w:r>
              <w:rPr>
                <w:rFonts w:hint="eastAsia" w:cs="Times New Roman"/>
                <w:color w:val="000000"/>
                <w:sz w:val="24"/>
                <w:szCs w:val="22"/>
                <w:highlight w:val="none"/>
                <w:lang w:val="en-US" w:eastAsia="zh-CN"/>
              </w:rPr>
              <w:t>招标</w:t>
            </w:r>
            <w:r>
              <w:rPr>
                <w:rFonts w:hint="eastAsia" w:ascii="Times New Roman" w:hAnsi="Times New Roman" w:cs="Times New Roman"/>
                <w:color w:val="000000"/>
                <w:sz w:val="24"/>
                <w:szCs w:val="22"/>
                <w:highlight w:val="none"/>
              </w:rPr>
              <w:t>人名称：</w:t>
            </w:r>
          </w:p>
          <w:p>
            <w:pPr>
              <w:keepNext w:val="0"/>
              <w:keepLines w:val="0"/>
              <w:suppressLineNumbers w:val="0"/>
              <w:spacing w:before="0" w:beforeAutospacing="0" w:after="0" w:afterAutospacing="0"/>
              <w:ind w:left="0" w:right="0"/>
              <w:jc w:val="left"/>
              <w:rPr>
                <w:rFonts w:hint="eastAsia" w:ascii="Times New Roman" w:hAnsi="Times New Roman" w:cs="Times New Roman"/>
                <w:color w:val="C00000"/>
                <w:sz w:val="24"/>
                <w:szCs w:val="22"/>
                <w:highlight w:val="none"/>
              </w:rPr>
            </w:pPr>
            <w:r>
              <w:rPr>
                <w:rFonts w:hint="eastAsia" w:ascii="Times New Roman" w:hAnsi="Times New Roman" w:cs="Times New Roman"/>
                <w:sz w:val="24"/>
                <w:szCs w:val="22"/>
                <w:highlight w:val="none"/>
              </w:rPr>
              <w:t>项目编号</w:t>
            </w:r>
            <w:r>
              <w:rPr>
                <w:rFonts w:hint="eastAsia" w:ascii="Times New Roman" w:hAnsi="Times New Roman" w:cs="Times New Roman"/>
                <w:color w:val="000000"/>
                <w:sz w:val="24"/>
                <w:szCs w:val="22"/>
                <w:highlight w:val="none"/>
              </w:rPr>
              <w:t>：</w:t>
            </w:r>
          </w:p>
          <w:p>
            <w:pPr>
              <w:keepNext w:val="0"/>
              <w:keepLines w:val="0"/>
              <w:suppressLineNumbers w:val="0"/>
              <w:spacing w:before="0" w:beforeAutospacing="0" w:after="0" w:afterAutospacing="0"/>
              <w:ind w:left="0" w:right="0"/>
              <w:jc w:val="left"/>
              <w:rPr>
                <w:rFonts w:hint="eastAsia" w:ascii="Times New Roman" w:hAnsi="Times New Roman" w:eastAsia="楷体_GB2312" w:cs="Times New Roman"/>
                <w:color w:val="000000"/>
                <w:sz w:val="24"/>
                <w:szCs w:val="22"/>
                <w:highlight w:val="none"/>
              </w:rPr>
            </w:pPr>
            <w:r>
              <w:rPr>
                <w:rFonts w:hint="eastAsia" w:ascii="Times New Roman" w:hAnsi="Times New Roman" w:cs="Times New Roman"/>
                <w:color w:val="000000"/>
                <w:sz w:val="24"/>
                <w:szCs w:val="22"/>
                <w:highlight w:val="none"/>
              </w:rPr>
              <w:t>(项目名称)</w:t>
            </w:r>
            <w:r>
              <w:rPr>
                <w:rFonts w:hint="eastAsia" w:cs="Times New Roman"/>
                <w:color w:val="000000"/>
                <w:sz w:val="24"/>
                <w:szCs w:val="22"/>
                <w:highlight w:val="none"/>
                <w:lang w:val="en-US" w:eastAsia="zh-CN"/>
              </w:rPr>
              <w:t>投标</w:t>
            </w:r>
            <w:r>
              <w:rPr>
                <w:rFonts w:hint="eastAsia" w:ascii="Times New Roman" w:hAnsi="Times New Roman" w:cs="Times New Roman"/>
                <w:color w:val="000000"/>
                <w:sz w:val="24"/>
                <w:szCs w:val="22"/>
                <w:highlight w:val="none"/>
              </w:rPr>
              <w:t>文件</w:t>
            </w:r>
          </w:p>
          <w:p>
            <w:pPr>
              <w:keepNext w:val="0"/>
              <w:keepLines w:val="0"/>
              <w:suppressLineNumbers w:val="0"/>
              <w:spacing w:before="0" w:beforeAutospacing="0" w:after="0" w:afterAutospacing="0"/>
              <w:ind w:left="0" w:right="0"/>
              <w:jc w:val="left"/>
              <w:rPr>
                <w:rFonts w:hint="eastAsia" w:ascii="Times New Roman" w:hAnsi="Times New Roman" w:cs="Times New Roman"/>
                <w:color w:val="000000"/>
                <w:sz w:val="24"/>
                <w:szCs w:val="22"/>
                <w:highlight w:val="none"/>
              </w:rPr>
            </w:pPr>
            <w:r>
              <w:rPr>
                <w:rFonts w:hint="eastAsia" w:ascii="Times New Roman" w:hAnsi="Times New Roman" w:cs="Times New Roman"/>
                <w:color w:val="000000"/>
                <w:sz w:val="24"/>
                <w:szCs w:val="22"/>
                <w:highlight w:val="none"/>
              </w:rPr>
              <w:t>在</w:t>
            </w:r>
            <w:r>
              <w:rPr>
                <w:rFonts w:hint="eastAsia" w:cs="Times New Roman"/>
                <w:color w:val="000000"/>
                <w:sz w:val="24"/>
                <w:szCs w:val="22"/>
                <w:highlight w:val="none"/>
                <w:lang w:val="en-US" w:eastAsia="zh-CN"/>
              </w:rPr>
              <w:t>2022</w:t>
            </w:r>
            <w:r>
              <w:rPr>
                <w:rFonts w:hint="eastAsia" w:ascii="Times New Roman" w:hAnsi="Times New Roman" w:cs="Times New Roman"/>
                <w:color w:val="000000"/>
                <w:sz w:val="24"/>
                <w:szCs w:val="22"/>
                <w:highlight w:val="none"/>
              </w:rPr>
              <w:t>年</w:t>
            </w:r>
            <w:r>
              <w:rPr>
                <w:rFonts w:hint="eastAsia" w:cs="Times New Roman"/>
                <w:color w:val="000000"/>
                <w:sz w:val="24"/>
                <w:szCs w:val="22"/>
                <w:highlight w:val="none"/>
                <w:lang w:val="en-US" w:eastAsia="zh-CN"/>
              </w:rPr>
              <w:t>8</w:t>
            </w:r>
            <w:r>
              <w:rPr>
                <w:rFonts w:hint="eastAsia" w:ascii="Times New Roman" w:hAnsi="Times New Roman" w:cs="Times New Roman"/>
                <w:color w:val="000000"/>
                <w:sz w:val="24"/>
                <w:szCs w:val="22"/>
                <w:highlight w:val="none"/>
              </w:rPr>
              <w:t>月</w:t>
            </w:r>
            <w:r>
              <w:rPr>
                <w:rFonts w:hint="eastAsia" w:cs="Times New Roman"/>
                <w:color w:val="000000"/>
                <w:sz w:val="24"/>
                <w:szCs w:val="22"/>
                <w:highlight w:val="none"/>
                <w:lang w:val="en-US" w:eastAsia="zh-CN"/>
              </w:rPr>
              <w:t>1</w:t>
            </w:r>
            <w:r>
              <w:rPr>
                <w:rFonts w:hint="eastAsia" w:ascii="Times New Roman" w:hAnsi="Times New Roman" w:cs="Times New Roman"/>
                <w:color w:val="000000"/>
                <w:sz w:val="24"/>
                <w:szCs w:val="22"/>
                <w:highlight w:val="none"/>
              </w:rPr>
              <w:t>日</w:t>
            </w:r>
            <w:r>
              <w:rPr>
                <w:rFonts w:hint="eastAsia" w:cs="Times New Roman"/>
                <w:color w:val="000000"/>
                <w:sz w:val="24"/>
                <w:szCs w:val="22"/>
                <w:highlight w:val="none"/>
                <w:lang w:val="en-US" w:eastAsia="zh-CN"/>
              </w:rPr>
              <w:t>17</w:t>
            </w:r>
            <w:r>
              <w:rPr>
                <w:rFonts w:hint="eastAsia" w:ascii="Times New Roman" w:hAnsi="Times New Roman" w:cs="Times New Roman"/>
                <w:color w:val="000000"/>
                <w:sz w:val="24"/>
                <w:szCs w:val="22"/>
                <w:highlight w:val="none"/>
              </w:rPr>
              <w:t>时</w:t>
            </w:r>
            <w:r>
              <w:rPr>
                <w:rFonts w:hint="eastAsia" w:cs="Times New Roman"/>
                <w:color w:val="000000"/>
                <w:sz w:val="24"/>
                <w:szCs w:val="22"/>
                <w:highlight w:val="none"/>
                <w:lang w:val="en-US" w:eastAsia="zh-CN"/>
              </w:rPr>
              <w:t>30</w:t>
            </w:r>
            <w:r>
              <w:rPr>
                <w:rFonts w:hint="eastAsia" w:ascii="Times New Roman" w:hAnsi="Times New Roman" w:cs="Times New Roman"/>
                <w:color w:val="000000"/>
                <w:sz w:val="24"/>
                <w:szCs w:val="22"/>
                <w:highlight w:val="none"/>
              </w:rPr>
              <w:t>分前不得开启</w:t>
            </w:r>
          </w:p>
          <w:p>
            <w:pPr>
              <w:keepNext w:val="0"/>
              <w:keepLines w:val="0"/>
              <w:suppressLineNumbers w:val="0"/>
              <w:spacing w:before="0" w:beforeAutospacing="0" w:after="0" w:afterAutospacing="0"/>
              <w:ind w:left="0" w:right="0"/>
              <w:jc w:val="left"/>
              <w:rPr>
                <w:rFonts w:hint="eastAsia" w:ascii="Times New Roman" w:hAnsi="Times New Roman" w:cs="Times New Roman"/>
                <w:color w:val="000000"/>
                <w:sz w:val="24"/>
                <w:szCs w:val="22"/>
                <w:highlight w:val="none"/>
              </w:rPr>
            </w:pPr>
            <w:r>
              <w:rPr>
                <w:rFonts w:hint="eastAsia" w:cs="Times New Roman"/>
                <w:color w:val="000000"/>
                <w:sz w:val="24"/>
                <w:szCs w:val="22"/>
                <w:highlight w:val="none"/>
                <w:lang w:val="en-US" w:eastAsia="zh-CN"/>
              </w:rPr>
              <w:t>投标</w:t>
            </w:r>
            <w:r>
              <w:rPr>
                <w:rFonts w:hint="eastAsia" w:ascii="Times New Roman" w:hAnsi="Times New Roman" w:cs="Times New Roman"/>
                <w:color w:val="000000"/>
                <w:sz w:val="24"/>
                <w:szCs w:val="22"/>
                <w:highlight w:val="none"/>
              </w:rPr>
              <w:t>人名称：</w:t>
            </w:r>
          </w:p>
          <w:p>
            <w:pPr>
              <w:keepNext w:val="0"/>
              <w:keepLines w:val="0"/>
              <w:suppressLineNumbers w:val="0"/>
              <w:spacing w:before="0" w:beforeAutospacing="0" w:after="0" w:afterAutospacing="0"/>
              <w:ind w:left="0" w:right="0"/>
              <w:jc w:val="left"/>
              <w:rPr>
                <w:rFonts w:hint="eastAsia" w:ascii="Times New Roman" w:hAnsi="Times New Roman" w:cs="Times New Roman"/>
                <w:color w:val="000000"/>
                <w:sz w:val="24"/>
                <w:szCs w:val="20"/>
                <w:highlight w:val="none"/>
              </w:rPr>
            </w:pPr>
            <w:r>
              <w:rPr>
                <w:rFonts w:hint="eastAsia" w:ascii="Times New Roman" w:hAnsi="Times New Roman" w:cs="Times New Roman"/>
                <w:color w:val="000000"/>
                <w:sz w:val="24"/>
                <w:szCs w:val="22"/>
                <w:highlight w:val="none"/>
              </w:rPr>
              <w:t>备注：密封袋封口处加盖</w:t>
            </w:r>
            <w:r>
              <w:rPr>
                <w:rFonts w:hint="eastAsia" w:cs="Times New Roman"/>
                <w:color w:val="000000"/>
                <w:sz w:val="24"/>
                <w:szCs w:val="22"/>
                <w:highlight w:val="none"/>
                <w:lang w:val="en-US" w:eastAsia="zh-CN"/>
              </w:rPr>
              <w:t>投标</w:t>
            </w:r>
            <w:r>
              <w:rPr>
                <w:rFonts w:hint="eastAsia" w:ascii="Times New Roman" w:hAnsi="Times New Roman" w:cs="Times New Roman"/>
                <w:color w:val="000000"/>
                <w:sz w:val="24"/>
                <w:szCs w:val="22"/>
                <w:highlight w:val="none"/>
              </w:rPr>
              <w:t>人单位公章</w:t>
            </w:r>
            <w:r>
              <w:rPr>
                <w:rFonts w:hint="eastAsia" w:cs="Times New Roman"/>
                <w:color w:val="000000"/>
                <w:sz w:val="24"/>
                <w:szCs w:val="22"/>
                <w:highlight w:val="none"/>
                <w:lang w:val="en-US" w:eastAsia="zh-CN"/>
              </w:rPr>
              <w:t>作为</w:t>
            </w:r>
            <w:r>
              <w:rPr>
                <w:rFonts w:hint="eastAsia" w:ascii="Times New Roman" w:hAnsi="Times New Roman" w:cs="Times New Roman"/>
                <w:color w:val="000000"/>
                <w:sz w:val="24"/>
                <w:szCs w:val="22"/>
                <w:highlight w:val="none"/>
              </w:rPr>
              <w:t>骑缝章。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楷体_GB2312" w:cs="Times New Roman"/>
                <w:color w:val="000000"/>
                <w:sz w:val="24"/>
                <w:szCs w:val="20"/>
                <w:highlight w:val="none"/>
              </w:rPr>
            </w:pPr>
            <w:r>
              <w:rPr>
                <w:rFonts w:hint="eastAsia" w:ascii="Times New Roman" w:hAnsi="Times New Roman" w:cs="Times New Roman"/>
                <w:color w:val="000000"/>
                <w:sz w:val="24"/>
                <w:szCs w:val="20"/>
                <w:highlight w:val="none"/>
              </w:rPr>
              <w:t>4.2.1</w:t>
            </w:r>
          </w:p>
        </w:tc>
        <w:tc>
          <w:tcPr>
            <w:tcW w:w="166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auto"/>
                <w:sz w:val="24"/>
                <w:szCs w:val="20"/>
                <w:highlight w:val="none"/>
              </w:rPr>
            </w:pPr>
            <w:r>
              <w:rPr>
                <w:rFonts w:hint="eastAsia" w:ascii="Times New Roman" w:hAnsi="Times New Roman" w:cs="Times New Roman"/>
                <w:color w:val="auto"/>
                <w:sz w:val="24"/>
                <w:szCs w:val="20"/>
                <w:highlight w:val="none"/>
              </w:rPr>
              <w:t>递交</w:t>
            </w:r>
            <w:r>
              <w:rPr>
                <w:rFonts w:hint="eastAsia" w:ascii="Times New Roman" w:hAnsi="Times New Roman" w:cs="Times New Roman"/>
                <w:color w:val="auto"/>
                <w:sz w:val="24"/>
                <w:szCs w:val="20"/>
                <w:highlight w:val="none"/>
                <w:lang w:val="en-US" w:eastAsia="zh-CN"/>
              </w:rPr>
              <w:t>投标</w:t>
            </w:r>
            <w:r>
              <w:rPr>
                <w:rFonts w:hint="eastAsia" w:ascii="Times New Roman" w:hAnsi="Times New Roman" w:cs="Times New Roman"/>
                <w:color w:val="auto"/>
                <w:sz w:val="24"/>
                <w:szCs w:val="20"/>
                <w:highlight w:val="none"/>
              </w:rPr>
              <w:t>文件截止时间</w:t>
            </w:r>
          </w:p>
        </w:tc>
        <w:tc>
          <w:tcPr>
            <w:tcW w:w="673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auto"/>
                <w:sz w:val="24"/>
                <w:szCs w:val="22"/>
                <w:highlight w:val="none"/>
              </w:rPr>
            </w:pPr>
            <w:r>
              <w:rPr>
                <w:rFonts w:hint="eastAsia" w:ascii="宋体" w:hAnsi="宋体" w:cs="宋体"/>
                <w:color w:val="auto"/>
                <w:kern w:val="0"/>
                <w:sz w:val="24"/>
                <w:szCs w:val="24"/>
                <w:highlight w:val="none"/>
                <w:shd w:val="clear" w:color="auto" w:fill="FFFFFF"/>
                <w:lang w:bidi="ar"/>
              </w:rPr>
              <w:t>2022年</w:t>
            </w:r>
            <w:r>
              <w:rPr>
                <w:rFonts w:hint="eastAsia" w:ascii="宋体" w:hAnsi="宋体" w:cs="宋体"/>
                <w:color w:val="auto"/>
                <w:kern w:val="0"/>
                <w:sz w:val="24"/>
                <w:szCs w:val="24"/>
                <w:highlight w:val="none"/>
                <w:shd w:val="clear" w:color="auto" w:fill="FFFFFF"/>
                <w:lang w:val="en-US" w:eastAsia="zh-CN" w:bidi="ar"/>
              </w:rPr>
              <w:t>8</w:t>
            </w:r>
            <w:r>
              <w:rPr>
                <w:rFonts w:hint="eastAsia" w:ascii="宋体" w:hAnsi="宋体" w:cs="宋体"/>
                <w:color w:val="auto"/>
                <w:kern w:val="0"/>
                <w:sz w:val="24"/>
                <w:szCs w:val="24"/>
                <w:highlight w:val="none"/>
                <w:shd w:val="clear" w:color="auto" w:fill="FFFFFF"/>
                <w:lang w:bidi="ar"/>
              </w:rPr>
              <w:t>月</w:t>
            </w:r>
            <w:r>
              <w:rPr>
                <w:rFonts w:hint="eastAsia" w:ascii="宋体" w:hAnsi="宋体" w:cs="宋体"/>
                <w:color w:val="auto"/>
                <w:kern w:val="0"/>
                <w:sz w:val="24"/>
                <w:szCs w:val="24"/>
                <w:highlight w:val="none"/>
                <w:shd w:val="clear" w:color="auto" w:fill="FFFFFF"/>
                <w:lang w:val="en-US" w:eastAsia="zh-CN" w:bidi="ar"/>
              </w:rPr>
              <w:t>1</w:t>
            </w:r>
            <w:r>
              <w:rPr>
                <w:rFonts w:hint="eastAsia" w:ascii="宋体" w:hAnsi="宋体" w:cs="宋体"/>
                <w:color w:val="auto"/>
                <w:kern w:val="0"/>
                <w:sz w:val="24"/>
                <w:szCs w:val="24"/>
                <w:highlight w:val="none"/>
                <w:shd w:val="clear" w:color="auto" w:fill="FFFFFF"/>
                <w:lang w:bidi="ar"/>
              </w:rPr>
              <w:t>日</w:t>
            </w:r>
            <w:r>
              <w:rPr>
                <w:rFonts w:hint="eastAsia" w:ascii="宋体" w:hAnsi="宋体" w:cs="宋体"/>
                <w:color w:val="auto"/>
                <w:kern w:val="0"/>
                <w:sz w:val="24"/>
                <w:szCs w:val="24"/>
                <w:highlight w:val="none"/>
                <w:shd w:val="clear" w:color="auto" w:fill="FFFFFF"/>
                <w:lang w:val="en-US" w:eastAsia="zh-CN" w:bidi="ar"/>
              </w:rPr>
              <w:t>17</w:t>
            </w:r>
            <w:r>
              <w:rPr>
                <w:rFonts w:hint="eastAsia" w:ascii="宋体" w:hAnsi="宋体" w:cs="宋体"/>
                <w:color w:val="auto"/>
                <w:kern w:val="0"/>
                <w:sz w:val="24"/>
                <w:szCs w:val="24"/>
                <w:highlight w:val="none"/>
                <w:shd w:val="clear" w:color="auto" w:fill="FFFFFF"/>
                <w:lang w:bidi="ar"/>
              </w:rPr>
              <w:t>时30分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3"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highlight w:val="none"/>
              </w:rPr>
            </w:pPr>
            <w:r>
              <w:rPr>
                <w:rFonts w:hint="eastAsia" w:ascii="Times New Roman" w:hAnsi="Times New Roman" w:cs="Times New Roman"/>
                <w:color w:val="000000"/>
                <w:sz w:val="24"/>
                <w:szCs w:val="20"/>
                <w:highlight w:val="none"/>
              </w:rPr>
              <w:t>4.2.2</w:t>
            </w:r>
          </w:p>
        </w:tc>
        <w:tc>
          <w:tcPr>
            <w:tcW w:w="166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sz w:val="24"/>
                <w:szCs w:val="20"/>
                <w:highlight w:val="none"/>
              </w:rPr>
            </w:pPr>
            <w:r>
              <w:rPr>
                <w:rFonts w:hint="eastAsia" w:ascii="Times New Roman" w:hAnsi="Times New Roman" w:cs="Times New Roman"/>
                <w:sz w:val="24"/>
                <w:szCs w:val="20"/>
                <w:highlight w:val="none"/>
              </w:rPr>
              <w:t>递交</w:t>
            </w:r>
            <w:r>
              <w:rPr>
                <w:rFonts w:hint="eastAsia" w:cs="Times New Roman"/>
                <w:sz w:val="24"/>
                <w:szCs w:val="20"/>
                <w:highlight w:val="none"/>
                <w:lang w:val="en-US" w:eastAsia="zh-CN"/>
              </w:rPr>
              <w:t>投标</w:t>
            </w:r>
            <w:r>
              <w:rPr>
                <w:rFonts w:hint="eastAsia" w:ascii="Times New Roman" w:hAnsi="Times New Roman" w:cs="Times New Roman"/>
                <w:sz w:val="24"/>
                <w:szCs w:val="20"/>
                <w:highlight w:val="none"/>
              </w:rPr>
              <w:t>文件地点</w:t>
            </w:r>
          </w:p>
        </w:tc>
        <w:tc>
          <w:tcPr>
            <w:tcW w:w="6730" w:type="dxa"/>
            <w:noWrap w:val="0"/>
            <w:vAlign w:val="center"/>
          </w:tcPr>
          <w:p>
            <w:pPr>
              <w:keepNext w:val="0"/>
              <w:keepLines w:val="0"/>
              <w:suppressLineNumbers w:val="0"/>
              <w:spacing w:before="0" w:beforeAutospacing="0" w:after="0" w:afterAutospacing="0"/>
              <w:ind w:left="0" w:right="0"/>
              <w:rPr>
                <w:rFonts w:hint="eastAsia" w:ascii="黑体" w:hAnsi="黑体" w:cs="Times New Roman"/>
                <w:sz w:val="24"/>
                <w:szCs w:val="20"/>
                <w:highlight w:val="none"/>
              </w:rPr>
            </w:pPr>
            <w:r>
              <w:rPr>
                <w:rFonts w:hint="eastAsia" w:ascii="宋体" w:hAnsi="宋体" w:cs="宋体"/>
                <w:color w:val="333333"/>
                <w:kern w:val="0"/>
                <w:sz w:val="24"/>
                <w:szCs w:val="24"/>
                <w:highlight w:val="none"/>
                <w:shd w:val="clear" w:color="auto" w:fill="FFFFFF"/>
                <w:lang w:val="en-US" w:eastAsia="zh-CN" w:bidi="ar"/>
              </w:rPr>
              <w:t>石家庄北国商城九楼911室</w:t>
            </w:r>
            <w:r>
              <w:rPr>
                <w:rFonts w:hint="default" w:ascii="宋体" w:hAnsi="宋体" w:cs="宋体"/>
                <w:color w:val="333333"/>
                <w:kern w:val="0"/>
                <w:sz w:val="24"/>
                <w:szCs w:val="24"/>
                <w:highlight w:val="none"/>
                <w:shd w:val="clear" w:color="auto" w:fill="FFFFFF"/>
                <w:lang w:bidi="ar"/>
              </w:rPr>
              <w:t>（石家庄市</w:t>
            </w:r>
            <w:r>
              <w:rPr>
                <w:rFonts w:hint="eastAsia" w:ascii="宋体" w:hAnsi="宋体" w:cs="宋体"/>
                <w:color w:val="333333"/>
                <w:kern w:val="0"/>
                <w:sz w:val="24"/>
                <w:szCs w:val="24"/>
                <w:highlight w:val="none"/>
                <w:shd w:val="clear" w:color="auto" w:fill="FFFFFF"/>
                <w:lang w:val="en-US" w:eastAsia="zh-CN" w:bidi="ar"/>
              </w:rPr>
              <w:t>中山东路188号北国商城9</w:t>
            </w:r>
            <w:r>
              <w:rPr>
                <w:rFonts w:hint="default" w:ascii="宋体" w:hAnsi="宋体" w:cs="宋体"/>
                <w:color w:val="333333"/>
                <w:kern w:val="0"/>
                <w:sz w:val="24"/>
                <w:szCs w:val="24"/>
                <w:highlight w:val="none"/>
                <w:shd w:val="clear" w:color="auto" w:fill="FFFFFF"/>
                <w:lang w:bidi="ar"/>
              </w:rPr>
              <w:t>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7"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highlight w:val="none"/>
              </w:rPr>
            </w:pPr>
            <w:r>
              <w:rPr>
                <w:rFonts w:hint="eastAsia" w:ascii="Times New Roman" w:hAnsi="Times New Roman" w:cs="Times New Roman"/>
                <w:color w:val="000000"/>
                <w:sz w:val="24"/>
                <w:szCs w:val="20"/>
                <w:highlight w:val="none"/>
              </w:rPr>
              <w:t>5.1</w:t>
            </w:r>
          </w:p>
        </w:tc>
        <w:tc>
          <w:tcPr>
            <w:tcW w:w="166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highlight w:val="none"/>
              </w:rPr>
            </w:pPr>
            <w:r>
              <w:rPr>
                <w:rFonts w:hint="eastAsia" w:cs="Times New Roman"/>
                <w:color w:val="000000"/>
                <w:sz w:val="24"/>
                <w:szCs w:val="20"/>
                <w:highlight w:val="none"/>
                <w:lang w:val="en-US" w:eastAsia="zh-CN"/>
              </w:rPr>
              <w:t>开标</w:t>
            </w:r>
            <w:r>
              <w:rPr>
                <w:rFonts w:hint="eastAsia" w:ascii="Times New Roman" w:hAnsi="Times New Roman" w:cs="Times New Roman"/>
                <w:color w:val="000000"/>
                <w:sz w:val="24"/>
                <w:szCs w:val="20"/>
                <w:highlight w:val="none"/>
              </w:rPr>
              <w:t>时间和地点</w:t>
            </w:r>
          </w:p>
        </w:tc>
        <w:tc>
          <w:tcPr>
            <w:tcW w:w="6730" w:type="dxa"/>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auto"/>
                <w:sz w:val="24"/>
                <w:szCs w:val="20"/>
                <w:highlight w:val="none"/>
                <w:lang w:val="en-US" w:eastAsia="zh-CN"/>
              </w:rPr>
            </w:pPr>
            <w:r>
              <w:rPr>
                <w:rFonts w:hint="eastAsia" w:cs="Times New Roman"/>
                <w:color w:val="000000"/>
                <w:sz w:val="24"/>
                <w:szCs w:val="20"/>
                <w:highlight w:val="none"/>
                <w:lang w:val="en-US" w:eastAsia="zh-CN"/>
              </w:rPr>
              <w:t>开标</w:t>
            </w:r>
            <w:r>
              <w:rPr>
                <w:rFonts w:hint="eastAsia" w:ascii="Times New Roman" w:hAnsi="Times New Roman" w:cs="Times New Roman"/>
                <w:color w:val="000000"/>
                <w:sz w:val="24"/>
                <w:szCs w:val="20"/>
                <w:highlight w:val="none"/>
                <w:lang w:val="en-US" w:eastAsia="zh-CN"/>
              </w:rPr>
              <w:t>时间：</w:t>
            </w:r>
            <w:r>
              <w:rPr>
                <w:rFonts w:hint="eastAsia" w:ascii="宋体" w:hAnsi="宋体" w:cs="宋体"/>
                <w:color w:val="auto"/>
                <w:kern w:val="0"/>
                <w:sz w:val="24"/>
                <w:szCs w:val="24"/>
                <w:highlight w:val="none"/>
                <w:shd w:val="clear" w:color="auto" w:fill="FFFFFF"/>
                <w:lang w:val="en-US" w:eastAsia="zh-CN" w:bidi="ar"/>
              </w:rPr>
              <w:t>递交投标文件截至后5日内开标</w:t>
            </w:r>
          </w:p>
          <w:p>
            <w:pPr>
              <w:keepNext w:val="0"/>
              <w:keepLines w:val="0"/>
              <w:suppressLineNumbers w:val="0"/>
              <w:spacing w:before="0" w:beforeAutospacing="0" w:after="0" w:afterAutospacing="0"/>
              <w:ind w:left="0" w:right="0"/>
              <w:rPr>
                <w:rFonts w:hint="eastAsia" w:ascii="黑体" w:hAnsi="黑体" w:eastAsia="黑体" w:cs="Times New Roman"/>
                <w:b/>
                <w:color w:val="000000"/>
                <w:sz w:val="24"/>
                <w:szCs w:val="20"/>
                <w:highlight w:val="none"/>
              </w:rPr>
            </w:pPr>
            <w:r>
              <w:rPr>
                <w:rFonts w:hint="eastAsia" w:cs="Times New Roman"/>
                <w:color w:val="000000"/>
                <w:sz w:val="24"/>
                <w:szCs w:val="20"/>
                <w:highlight w:val="none"/>
                <w:lang w:val="en-US" w:eastAsia="zh-CN"/>
              </w:rPr>
              <w:t>开标</w:t>
            </w:r>
            <w:r>
              <w:rPr>
                <w:rFonts w:hint="eastAsia" w:ascii="Times New Roman" w:hAnsi="Times New Roman" w:cs="Times New Roman"/>
                <w:color w:val="000000"/>
                <w:sz w:val="24"/>
                <w:szCs w:val="20"/>
                <w:highlight w:val="none"/>
                <w:lang w:val="en-US" w:eastAsia="zh-CN"/>
              </w:rPr>
              <w:t>地点：</w:t>
            </w:r>
            <w:r>
              <w:rPr>
                <w:rFonts w:hint="eastAsia" w:ascii="宋体" w:hAnsi="宋体" w:cs="宋体"/>
                <w:color w:val="333333"/>
                <w:kern w:val="0"/>
                <w:sz w:val="24"/>
                <w:szCs w:val="24"/>
                <w:highlight w:val="none"/>
                <w:shd w:val="clear" w:color="auto" w:fill="FFFFFF"/>
                <w:lang w:val="en-US" w:eastAsia="zh-CN" w:bidi="ar"/>
              </w:rPr>
              <w:t>石家庄北国商城九楼903室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1"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color w:val="000000"/>
                <w:sz w:val="24"/>
                <w:szCs w:val="20"/>
                <w:highlight w:val="none"/>
              </w:rPr>
            </w:pPr>
            <w:r>
              <w:rPr>
                <w:rFonts w:hint="eastAsia" w:ascii="Times New Roman" w:hAnsi="Times New Roman" w:cs="Times New Roman"/>
                <w:color w:val="000000"/>
                <w:sz w:val="24"/>
                <w:szCs w:val="20"/>
                <w:highlight w:val="none"/>
              </w:rPr>
              <w:t>6.1.1</w:t>
            </w:r>
          </w:p>
        </w:tc>
        <w:tc>
          <w:tcPr>
            <w:tcW w:w="166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highlight w:val="none"/>
                <w:lang w:val="en-US" w:eastAsia="zh-CN"/>
              </w:rPr>
            </w:pPr>
            <w:r>
              <w:rPr>
                <w:rFonts w:hint="eastAsia" w:ascii="Times New Roman" w:hAnsi="Times New Roman" w:cs="Times New Roman"/>
                <w:color w:val="000000"/>
                <w:sz w:val="24"/>
                <w:szCs w:val="20"/>
                <w:highlight w:val="none"/>
                <w:lang w:val="en-US" w:eastAsia="zh-CN"/>
              </w:rPr>
              <w:t>评审委员会的组建</w:t>
            </w:r>
          </w:p>
        </w:tc>
        <w:tc>
          <w:tcPr>
            <w:tcW w:w="673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highlight w:val="none"/>
                <w:lang w:val="en-US" w:eastAsia="zh-CN"/>
              </w:rPr>
            </w:pPr>
            <w:r>
              <w:rPr>
                <w:rFonts w:hint="eastAsia" w:ascii="Times New Roman" w:hAnsi="Times New Roman" w:cs="Times New Roman"/>
                <w:color w:val="000000"/>
                <w:sz w:val="24"/>
                <w:szCs w:val="20"/>
                <w:highlight w:val="none"/>
                <w:lang w:val="en-US" w:eastAsia="zh-CN"/>
              </w:rPr>
              <w:t>评审委员会</w:t>
            </w:r>
            <w:r>
              <w:rPr>
                <w:rFonts w:hint="default" w:ascii="Times New Roman" w:hAnsi="Times New Roman" w:cs="Times New Roman"/>
                <w:color w:val="000000"/>
                <w:sz w:val="24"/>
                <w:szCs w:val="20"/>
                <w:highlight w:val="none"/>
                <w:lang w:val="en-US" w:eastAsia="zh-CN"/>
              </w:rPr>
              <w:t>由</w:t>
            </w:r>
            <w:r>
              <w:rPr>
                <w:rFonts w:hint="eastAsia" w:cs="Times New Roman"/>
                <w:color w:val="000000"/>
                <w:sz w:val="24"/>
                <w:szCs w:val="20"/>
                <w:highlight w:val="none"/>
                <w:lang w:val="en-US" w:eastAsia="zh-CN"/>
              </w:rPr>
              <w:t>招标</w:t>
            </w:r>
            <w:r>
              <w:rPr>
                <w:rFonts w:hint="eastAsia" w:ascii="Times New Roman" w:hAnsi="Times New Roman" w:cs="Times New Roman"/>
                <w:color w:val="000000"/>
                <w:sz w:val="24"/>
                <w:szCs w:val="20"/>
                <w:highlight w:val="none"/>
                <w:lang w:val="en-US" w:eastAsia="zh-CN"/>
              </w:rPr>
              <w:t>人代表</w:t>
            </w:r>
            <w:r>
              <w:rPr>
                <w:rFonts w:hint="eastAsia" w:cs="Times New Roman"/>
                <w:color w:val="000000"/>
                <w:sz w:val="24"/>
                <w:szCs w:val="20"/>
                <w:highlight w:val="none"/>
                <w:lang w:val="en-US" w:eastAsia="zh-CN"/>
              </w:rPr>
              <w:t>及招标代理人代表组成5</w:t>
            </w:r>
            <w:r>
              <w:rPr>
                <w:rFonts w:hint="default" w:ascii="Times New Roman" w:hAnsi="Times New Roman" w:cs="Times New Roman"/>
                <w:color w:val="000000"/>
                <w:sz w:val="24"/>
                <w:szCs w:val="20"/>
                <w:highlight w:val="none"/>
                <w:lang w:val="en-US" w:eastAsia="zh-CN"/>
              </w:rPr>
              <w:t>人</w:t>
            </w:r>
            <w:r>
              <w:rPr>
                <w:rFonts w:hint="eastAsia" w:ascii="Times New Roman" w:hAnsi="Times New Roman" w:cs="Times New Roman"/>
                <w:color w:val="000000"/>
                <w:sz w:val="24"/>
                <w:szCs w:val="20"/>
                <w:highlight w:val="none"/>
                <w:lang w:val="en-US" w:eastAsia="zh-CN"/>
              </w:rPr>
              <w:t>及</w:t>
            </w:r>
            <w:r>
              <w:rPr>
                <w:rFonts w:hint="default" w:ascii="Times New Roman" w:hAnsi="Times New Roman" w:cs="Times New Roman"/>
                <w:color w:val="000000"/>
                <w:sz w:val="24"/>
                <w:szCs w:val="20"/>
                <w:highlight w:val="none"/>
                <w:lang w:val="en-US" w:eastAsia="zh-CN"/>
              </w:rPr>
              <w:t>以上单数</w:t>
            </w:r>
            <w:r>
              <w:rPr>
                <w:rFonts w:hint="eastAsia" w:ascii="Times New Roman" w:hAnsi="Times New Roman" w:cs="Times New Roman"/>
                <w:color w:val="000000"/>
                <w:sz w:val="24"/>
                <w:szCs w:val="20"/>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41"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楷体_GB2312" w:cs="Times New Roman"/>
                <w:color w:val="000000"/>
                <w:sz w:val="24"/>
                <w:szCs w:val="20"/>
                <w:highlight w:val="none"/>
              </w:rPr>
            </w:pPr>
            <w:r>
              <w:rPr>
                <w:rFonts w:hint="eastAsia" w:ascii="Times New Roman" w:hAnsi="Times New Roman" w:cs="Times New Roman"/>
                <w:color w:val="000000"/>
                <w:sz w:val="24"/>
                <w:szCs w:val="20"/>
                <w:highlight w:val="none"/>
              </w:rPr>
              <w:t>7.4</w:t>
            </w:r>
          </w:p>
        </w:tc>
        <w:tc>
          <w:tcPr>
            <w:tcW w:w="1662"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highlight w:val="none"/>
              </w:rPr>
            </w:pPr>
            <w:r>
              <w:rPr>
                <w:rFonts w:hint="eastAsia" w:ascii="Times New Roman" w:hAnsi="Times New Roman" w:cs="Times New Roman"/>
                <w:color w:val="000000"/>
                <w:sz w:val="24"/>
                <w:szCs w:val="20"/>
                <w:highlight w:val="none"/>
              </w:rPr>
              <w:t>是否授权评审委员会确定中选人</w:t>
            </w:r>
          </w:p>
        </w:tc>
        <w:tc>
          <w:tcPr>
            <w:tcW w:w="6730" w:type="dxa"/>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sz w:val="24"/>
                <w:szCs w:val="20"/>
                <w:highlight w:val="none"/>
              </w:rPr>
            </w:pPr>
            <w:r>
              <w:rPr>
                <w:rFonts w:hint="eastAsia"/>
                <w:color w:val="000000" w:themeColor="text1"/>
                <w:szCs w:val="20"/>
                <w:highlight w:val="none"/>
                <w:lang w:eastAsia="zh-CN"/>
                <w14:textFill>
                  <w14:solidFill>
                    <w14:schemeClr w14:val="tx1"/>
                  </w14:solidFill>
                </w14:textFill>
              </w:rPr>
              <w:t>☑</w:t>
            </w:r>
            <w:r>
              <w:rPr>
                <w:rFonts w:hint="eastAsia" w:ascii="Times New Roman" w:hAnsi="Times New Roman" w:cs="Times New Roman"/>
                <w:color w:val="000000"/>
                <w:sz w:val="24"/>
                <w:szCs w:val="20"/>
                <w:highlight w:val="none"/>
              </w:rPr>
              <w:t>是，</w:t>
            </w:r>
          </w:p>
          <w:p>
            <w:pPr>
              <w:keepNext w:val="0"/>
              <w:keepLines w:val="0"/>
              <w:suppressLineNumbers w:val="0"/>
              <w:spacing w:before="0" w:beforeAutospacing="0" w:after="0" w:afterAutospacing="0"/>
              <w:ind w:left="0" w:right="0"/>
              <w:rPr>
                <w:rFonts w:hint="default" w:ascii="Times New Roman" w:hAnsi="Times New Roman" w:eastAsia="宋体" w:cs="Times New Roman"/>
                <w:color w:val="000000"/>
                <w:sz w:val="24"/>
                <w:szCs w:val="20"/>
                <w:highlight w:val="none"/>
                <w:lang w:val="en-US" w:eastAsia="zh-CN"/>
              </w:rPr>
            </w:pPr>
            <w:r>
              <w:rPr>
                <w:rFonts w:hint="eastAsia"/>
                <w:color w:val="000000" w:themeColor="text1"/>
                <w:szCs w:val="20"/>
                <w:highlight w:val="none"/>
                <w14:textFill>
                  <w14:solidFill>
                    <w14:schemeClr w14:val="tx1"/>
                  </w14:solidFill>
                </w14:textFill>
              </w:rPr>
              <w:t>□</w:t>
            </w:r>
            <w:r>
              <w:rPr>
                <w:rFonts w:hint="eastAsia" w:ascii="Times New Roman" w:hAnsi="Times New Roman" w:cs="Times New Roman"/>
                <w:sz w:val="24"/>
                <w:szCs w:val="20"/>
                <w:highlight w:val="none"/>
              </w:rPr>
              <w:t>否，推荐的</w:t>
            </w:r>
            <w:r>
              <w:rPr>
                <w:rFonts w:hint="eastAsia" w:ascii="Times New Roman" w:hAnsi="Times New Roman" w:cs="Times New Roman"/>
                <w:sz w:val="24"/>
                <w:szCs w:val="20"/>
                <w:highlight w:val="none"/>
                <w:lang w:val="en-US" w:eastAsia="zh-CN"/>
              </w:rPr>
              <w:t>中选</w:t>
            </w:r>
            <w:r>
              <w:rPr>
                <w:rFonts w:hint="eastAsia" w:ascii="Times New Roman" w:hAnsi="Times New Roman" w:cs="Times New Roman"/>
                <w:sz w:val="24"/>
                <w:szCs w:val="20"/>
                <w:highlight w:val="none"/>
              </w:rPr>
              <w:t>候</w:t>
            </w:r>
            <w:r>
              <w:rPr>
                <w:rFonts w:hint="eastAsia" w:ascii="Times New Roman" w:hAnsi="Times New Roman" w:cs="Times New Roman"/>
                <w:color w:val="000000"/>
                <w:sz w:val="24"/>
                <w:szCs w:val="20"/>
                <w:highlight w:val="none"/>
              </w:rPr>
              <w:t>选人数：</w:t>
            </w:r>
            <w:r>
              <w:rPr>
                <w:rFonts w:hint="eastAsia" w:ascii="Times New Roman" w:hAnsi="Times New Roman" w:cs="Times New Roman"/>
                <w:color w:val="000000"/>
                <w:sz w:val="24"/>
                <w:szCs w:val="20"/>
                <w:highlight w:val="none"/>
                <w:lang w:val="en-US" w:eastAsia="zh-CN"/>
              </w:rPr>
              <w:t>3人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41" w:hRule="atLeast"/>
          <w:jc w:val="center"/>
        </w:trPr>
        <w:tc>
          <w:tcPr>
            <w:tcW w:w="944"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楷体_GB2312" w:cs="Times New Roman"/>
                <w:color w:val="000000"/>
                <w:sz w:val="24"/>
                <w:szCs w:val="20"/>
                <w:highlight w:val="none"/>
              </w:rPr>
            </w:pPr>
            <w:r>
              <w:rPr>
                <w:rFonts w:hint="eastAsia" w:ascii="Times New Roman" w:hAnsi="Times New Roman" w:cs="Times New Roman"/>
                <w:color w:val="000000"/>
                <w:sz w:val="24"/>
                <w:szCs w:val="20"/>
                <w:highlight w:val="none"/>
              </w:rPr>
              <w:t>7.6.1</w:t>
            </w:r>
          </w:p>
        </w:tc>
        <w:tc>
          <w:tcPr>
            <w:tcW w:w="1662" w:type="dxa"/>
            <w:noWrap w:val="0"/>
            <w:vAlign w:val="center"/>
          </w:tcPr>
          <w:p>
            <w:pPr>
              <w:keepNext w:val="0"/>
              <w:keepLines w:val="0"/>
              <w:suppressLineNumbers w:val="0"/>
              <w:spacing w:before="0" w:beforeAutospacing="0" w:after="0" w:afterAutospacing="0"/>
              <w:ind w:left="0" w:right="0"/>
              <w:rPr>
                <w:rFonts w:hint="eastAsia" w:ascii="Times New Roman" w:hAnsi="Times New Roman" w:eastAsia="楷体_GB2312" w:cs="Times New Roman"/>
                <w:color w:val="auto"/>
                <w:sz w:val="24"/>
                <w:szCs w:val="20"/>
                <w:highlight w:val="none"/>
              </w:rPr>
            </w:pPr>
            <w:r>
              <w:rPr>
                <w:rFonts w:hint="eastAsia" w:ascii="Times New Roman" w:hAnsi="Times New Roman" w:cs="Times New Roman"/>
                <w:color w:val="auto"/>
                <w:sz w:val="24"/>
                <w:szCs w:val="20"/>
                <w:highlight w:val="none"/>
              </w:rPr>
              <w:t>履约保证金</w:t>
            </w:r>
          </w:p>
        </w:tc>
        <w:tc>
          <w:tcPr>
            <w:tcW w:w="6730" w:type="dxa"/>
            <w:noWrap w:val="0"/>
            <w:vAlign w:val="center"/>
          </w:tcPr>
          <w:p>
            <w:pPr>
              <w:pStyle w:val="11"/>
              <w:keepNext w:val="0"/>
              <w:keepLines w:val="0"/>
              <w:suppressLineNumbers w:val="0"/>
              <w:topLinePunct/>
              <w:spacing w:before="0" w:beforeAutospacing="0" w:after="0" w:afterAutospacing="0" w:line="400" w:lineRule="exact"/>
              <w:ind w:left="0" w:right="0"/>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rPr>
              <w:t>履约保证金的形式：</w:t>
            </w:r>
            <w:r>
              <w:rPr>
                <w:rFonts w:hint="eastAsia" w:ascii="Times New Roman" w:cs="Times New Roman"/>
                <w:color w:val="auto"/>
                <w:sz w:val="21"/>
                <w:szCs w:val="21"/>
                <w:highlight w:val="none"/>
                <w:lang w:val="en-US" w:eastAsia="zh-CN"/>
              </w:rPr>
              <w:t>/</w:t>
            </w:r>
          </w:p>
          <w:p>
            <w:pPr>
              <w:keepNext w:val="0"/>
              <w:keepLines w:val="0"/>
              <w:suppressLineNumbers w:val="0"/>
              <w:spacing w:before="0" w:beforeAutospacing="0" w:after="0" w:afterAutospacing="0"/>
              <w:ind w:left="0" w:right="0"/>
              <w:rPr>
                <w:rFonts w:hint="eastAsia" w:ascii="Times New Roman" w:hAnsi="Times New Roman" w:eastAsia="宋体" w:cs="Times New Roman"/>
                <w:color w:val="auto"/>
                <w:sz w:val="24"/>
                <w:szCs w:val="20"/>
                <w:highlight w:val="none"/>
                <w:lang w:val="en-US" w:eastAsia="zh-CN"/>
              </w:rPr>
            </w:pPr>
            <w:r>
              <w:rPr>
                <w:rFonts w:hint="default" w:ascii="Times New Roman" w:hAnsi="Times New Roman" w:cs="Times New Roman"/>
                <w:color w:val="auto"/>
                <w:szCs w:val="21"/>
                <w:highlight w:val="none"/>
              </w:rPr>
              <w:t>履约保证金的金额：</w:t>
            </w:r>
            <w:r>
              <w:rPr>
                <w:rFonts w:hint="eastAsia" w:cs="Times New Roman"/>
                <w:color w:val="auto"/>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9336" w:type="dxa"/>
            <w:gridSpan w:val="3"/>
            <w:noWrap w:val="0"/>
            <w:vAlign w:val="center"/>
          </w:tcPr>
          <w:p>
            <w:pPr>
              <w:keepNext w:val="0"/>
              <w:keepLines w:val="0"/>
              <w:suppressLineNumbers w:val="0"/>
              <w:spacing w:before="0" w:beforeAutospacing="0" w:after="0" w:afterAutospacing="0"/>
              <w:ind w:left="0" w:right="0"/>
              <w:rPr>
                <w:rFonts w:hint="eastAsia" w:ascii="黑体" w:hAnsi="Times New Roman" w:eastAsia="黑体" w:cs="Times New Roman"/>
                <w:color w:val="000000"/>
                <w:sz w:val="24"/>
                <w:szCs w:val="20"/>
                <w:highlight w:val="none"/>
              </w:rPr>
            </w:pPr>
            <w:r>
              <w:rPr>
                <w:rFonts w:hint="eastAsia" w:ascii="黑体" w:hAnsi="Times New Roman" w:eastAsia="黑体" w:cs="Times New Roman"/>
                <w:color w:val="000000"/>
                <w:sz w:val="24"/>
                <w:szCs w:val="20"/>
                <w:highlight w:val="none"/>
              </w:rPr>
              <w:t>10.  需要补充的其他内容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9336" w:type="dxa"/>
            <w:gridSpan w:val="3"/>
            <w:noWrap w:val="0"/>
            <w:vAlign w:val="center"/>
          </w:tcPr>
          <w:p>
            <w:pPr>
              <w:keepNext w:val="0"/>
              <w:keepLines w:val="0"/>
              <w:suppressLineNumbers w:val="0"/>
              <w:spacing w:before="0" w:beforeAutospacing="0" w:after="0" w:afterAutospacing="0"/>
              <w:ind w:left="240" w:right="0" w:hanging="240" w:hangingChars="100"/>
              <w:rPr>
                <w:rFonts w:hint="eastAsia" w:ascii="Times New Roman" w:hAnsi="Times New Roman" w:cs="Times New Roman"/>
                <w:color w:val="000000"/>
                <w:sz w:val="24"/>
                <w:szCs w:val="20"/>
                <w:highlight w:val="none"/>
              </w:rPr>
            </w:pPr>
            <w:r>
              <w:rPr>
                <w:rFonts w:hint="eastAsia" w:ascii="Times New Roman" w:hAnsi="Times New Roman" w:cs="Times New Roman"/>
                <w:color w:val="000000"/>
                <w:sz w:val="24"/>
                <w:szCs w:val="20"/>
                <w:highlight w:val="none"/>
              </w:rPr>
              <w:t>10.2  知识产权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1" w:hRule="atLeast"/>
          <w:jc w:val="center"/>
        </w:trPr>
        <w:tc>
          <w:tcPr>
            <w:tcW w:w="944" w:type="dxa"/>
            <w:noWrap w:val="0"/>
            <w:vAlign w:val="center"/>
          </w:tcPr>
          <w:p>
            <w:pPr>
              <w:keepNext w:val="0"/>
              <w:keepLines w:val="0"/>
              <w:suppressLineNumbers w:val="0"/>
              <w:spacing w:before="0" w:beforeAutospacing="0" w:after="0" w:afterAutospacing="0" w:line="312" w:lineRule="auto"/>
              <w:ind w:left="0" w:right="0"/>
              <w:rPr>
                <w:rFonts w:hint="eastAsia" w:ascii="Times New Roman" w:hAnsi="Times New Roman" w:cs="Times New Roman"/>
                <w:color w:val="000000"/>
                <w:sz w:val="24"/>
                <w:szCs w:val="20"/>
                <w:highlight w:val="none"/>
              </w:rPr>
            </w:pPr>
          </w:p>
        </w:tc>
        <w:tc>
          <w:tcPr>
            <w:tcW w:w="8392" w:type="dxa"/>
            <w:gridSpan w:val="2"/>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highlight w:val="none"/>
              </w:rPr>
            </w:pPr>
            <w:r>
              <w:rPr>
                <w:rFonts w:hint="eastAsia" w:ascii="Times New Roman" w:hAnsi="Times New Roman" w:cs="Times New Roman"/>
                <w:color w:val="000000"/>
                <w:sz w:val="24"/>
                <w:szCs w:val="20"/>
                <w:highlight w:val="none"/>
              </w:rPr>
              <w:t>构成本</w:t>
            </w:r>
            <w:r>
              <w:rPr>
                <w:rFonts w:hint="eastAsia" w:cs="Times New Roman"/>
                <w:color w:val="000000"/>
                <w:sz w:val="24"/>
                <w:szCs w:val="20"/>
                <w:highlight w:val="none"/>
                <w:lang w:val="en-US" w:eastAsia="zh-CN"/>
              </w:rPr>
              <w:t>招标</w:t>
            </w:r>
            <w:r>
              <w:rPr>
                <w:rFonts w:hint="eastAsia" w:ascii="Times New Roman" w:hAnsi="Times New Roman" w:cs="Times New Roman"/>
                <w:color w:val="000000"/>
                <w:sz w:val="24"/>
                <w:szCs w:val="20"/>
                <w:highlight w:val="none"/>
              </w:rPr>
              <w:t>文件各个组成部分的文件，未经</w:t>
            </w:r>
            <w:r>
              <w:rPr>
                <w:rFonts w:hint="eastAsia" w:cs="Times New Roman"/>
                <w:color w:val="000000"/>
                <w:sz w:val="24"/>
                <w:szCs w:val="20"/>
                <w:highlight w:val="none"/>
                <w:lang w:val="en-US" w:eastAsia="zh-CN"/>
              </w:rPr>
              <w:t>招标</w:t>
            </w:r>
            <w:r>
              <w:rPr>
                <w:rFonts w:hint="eastAsia" w:ascii="Times New Roman" w:hAnsi="Times New Roman" w:cs="Times New Roman"/>
                <w:color w:val="000000"/>
                <w:sz w:val="24"/>
                <w:szCs w:val="20"/>
                <w:highlight w:val="none"/>
              </w:rPr>
              <w:t>人书面同意，</w:t>
            </w:r>
            <w:r>
              <w:rPr>
                <w:rFonts w:hint="eastAsia" w:cs="Times New Roman"/>
                <w:color w:val="000000"/>
                <w:sz w:val="24"/>
                <w:szCs w:val="20"/>
                <w:highlight w:val="none"/>
                <w:lang w:val="en-US" w:eastAsia="zh-CN"/>
              </w:rPr>
              <w:t>投标</w:t>
            </w:r>
            <w:r>
              <w:rPr>
                <w:rFonts w:hint="eastAsia" w:ascii="Times New Roman" w:hAnsi="Times New Roman" w:cs="Times New Roman"/>
                <w:color w:val="000000"/>
                <w:sz w:val="24"/>
                <w:szCs w:val="20"/>
                <w:highlight w:val="none"/>
              </w:rPr>
              <w:t>人不得擅自复印和用于非本项目所需的其他目的。</w:t>
            </w:r>
            <w:r>
              <w:rPr>
                <w:rFonts w:hint="eastAsia" w:cs="Times New Roman"/>
                <w:color w:val="000000"/>
                <w:sz w:val="24"/>
                <w:szCs w:val="20"/>
                <w:highlight w:val="none"/>
                <w:lang w:val="en-US" w:eastAsia="zh-CN"/>
              </w:rPr>
              <w:t>招标</w:t>
            </w:r>
            <w:r>
              <w:rPr>
                <w:rFonts w:hint="eastAsia" w:ascii="Times New Roman" w:hAnsi="Times New Roman" w:cs="Times New Roman"/>
                <w:color w:val="000000"/>
                <w:sz w:val="24"/>
                <w:szCs w:val="20"/>
                <w:highlight w:val="none"/>
              </w:rPr>
              <w:t>人全部或者部分使用未中</w:t>
            </w:r>
            <w:r>
              <w:rPr>
                <w:rFonts w:hint="eastAsia" w:cs="Times New Roman"/>
                <w:color w:val="000000"/>
                <w:sz w:val="24"/>
                <w:szCs w:val="20"/>
                <w:highlight w:val="none"/>
                <w:lang w:val="en-US" w:eastAsia="zh-CN"/>
              </w:rPr>
              <w:t>标</w:t>
            </w:r>
            <w:r>
              <w:rPr>
                <w:rFonts w:hint="eastAsia" w:ascii="Times New Roman" w:hAnsi="Times New Roman" w:cs="Times New Roman"/>
                <w:color w:val="000000"/>
                <w:sz w:val="24"/>
                <w:szCs w:val="20"/>
                <w:highlight w:val="none"/>
              </w:rPr>
              <w:t>人</w:t>
            </w:r>
            <w:r>
              <w:rPr>
                <w:rFonts w:hint="eastAsia" w:cs="Times New Roman"/>
                <w:color w:val="000000"/>
                <w:sz w:val="24"/>
                <w:szCs w:val="20"/>
                <w:highlight w:val="none"/>
                <w:lang w:val="en-US" w:eastAsia="zh-CN"/>
              </w:rPr>
              <w:t>投标</w:t>
            </w:r>
            <w:r>
              <w:rPr>
                <w:rFonts w:hint="eastAsia" w:ascii="Times New Roman" w:hAnsi="Times New Roman" w:cs="Times New Roman"/>
                <w:color w:val="000000"/>
                <w:sz w:val="24"/>
                <w:szCs w:val="20"/>
                <w:highlight w:val="none"/>
              </w:rPr>
              <w:t>文件中的技术成果或技术方案时，需征得其书面同意，并不得擅自复印或提供给第三人。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9336" w:type="dxa"/>
            <w:gridSpan w:val="3"/>
            <w:noWrap w:val="0"/>
            <w:vAlign w:val="center"/>
          </w:tcPr>
          <w:p>
            <w:pPr>
              <w:keepNext w:val="0"/>
              <w:keepLines w:val="0"/>
              <w:suppressLineNumbers w:val="0"/>
              <w:spacing w:before="0" w:beforeAutospacing="0" w:after="0" w:afterAutospacing="0"/>
              <w:ind w:left="0" w:right="0"/>
              <w:rPr>
                <w:rFonts w:hint="default" w:ascii="Times New Roman" w:hAnsi="Times New Roman" w:eastAsia="宋体" w:cs="Times New Roman"/>
                <w:color w:val="000000"/>
                <w:sz w:val="24"/>
                <w:szCs w:val="20"/>
                <w:highlight w:val="none"/>
                <w:lang w:val="en-US" w:eastAsia="zh-CN"/>
              </w:rPr>
            </w:pPr>
            <w:r>
              <w:rPr>
                <w:rFonts w:hint="eastAsia" w:ascii="Times New Roman" w:hAnsi="Times New Roman" w:cs="Times New Roman"/>
                <w:color w:val="000000"/>
                <w:sz w:val="24"/>
                <w:szCs w:val="20"/>
                <w:highlight w:val="none"/>
              </w:rPr>
              <w:t xml:space="preserve">10.3  </w:t>
            </w:r>
            <w:r>
              <w:rPr>
                <w:rFonts w:hint="eastAsia" w:ascii="Times New Roman" w:hAnsi="Times New Roman" w:cs="Times New Roman"/>
                <w:color w:val="000000"/>
                <w:sz w:val="24"/>
                <w:szCs w:val="20"/>
                <w:highlight w:val="none"/>
                <w:lang w:val="en-US" w:eastAsia="zh-CN"/>
              </w:rPr>
              <w:t>真实性承诺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8" w:hRule="atLeast"/>
          <w:jc w:val="center"/>
        </w:trPr>
        <w:tc>
          <w:tcPr>
            <w:tcW w:w="944" w:type="dxa"/>
            <w:noWrap w:val="0"/>
            <w:vAlign w:val="center"/>
          </w:tcPr>
          <w:p>
            <w:pPr>
              <w:keepNext w:val="0"/>
              <w:keepLines w:val="0"/>
              <w:suppressLineNumbers w:val="0"/>
              <w:spacing w:before="0" w:beforeAutospacing="0" w:after="0" w:afterAutospacing="0" w:line="312" w:lineRule="auto"/>
              <w:ind w:left="0" w:right="0"/>
              <w:rPr>
                <w:rFonts w:hint="eastAsia" w:ascii="Times New Roman" w:hAnsi="Times New Roman" w:cs="Times New Roman"/>
                <w:color w:val="000000"/>
                <w:sz w:val="24"/>
                <w:szCs w:val="20"/>
                <w:highlight w:val="none"/>
              </w:rPr>
            </w:pPr>
          </w:p>
        </w:tc>
        <w:tc>
          <w:tcPr>
            <w:tcW w:w="8392" w:type="dxa"/>
            <w:gridSpan w:val="2"/>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highlight w:val="none"/>
              </w:rPr>
            </w:pPr>
            <w:r>
              <w:rPr>
                <w:rFonts w:hint="eastAsia" w:cs="Times New Roman"/>
                <w:color w:val="000000"/>
                <w:sz w:val="24"/>
                <w:szCs w:val="20"/>
                <w:highlight w:val="none"/>
                <w:lang w:val="en-US" w:eastAsia="zh-CN"/>
              </w:rPr>
              <w:t>投标</w:t>
            </w:r>
            <w:r>
              <w:rPr>
                <w:rFonts w:hint="eastAsia" w:ascii="Times New Roman" w:hAnsi="Times New Roman" w:eastAsia="宋体" w:cs="Times New Roman"/>
                <w:color w:val="000000"/>
                <w:sz w:val="24"/>
                <w:szCs w:val="20"/>
                <w:highlight w:val="none"/>
              </w:rPr>
              <w:t>人提供全部证明资料应真实有效，</w:t>
            </w:r>
            <w:r>
              <w:rPr>
                <w:rFonts w:hint="eastAsia" w:cs="Times New Roman"/>
                <w:color w:val="000000"/>
                <w:sz w:val="24"/>
                <w:szCs w:val="20"/>
                <w:highlight w:val="none"/>
                <w:lang w:val="en-US" w:eastAsia="zh-CN"/>
              </w:rPr>
              <w:t>招标</w:t>
            </w:r>
            <w:r>
              <w:rPr>
                <w:rFonts w:hint="eastAsia" w:ascii="Times New Roman" w:hAnsi="Times New Roman" w:eastAsia="宋体" w:cs="Times New Roman"/>
                <w:color w:val="000000"/>
                <w:sz w:val="24"/>
                <w:szCs w:val="20"/>
                <w:highlight w:val="none"/>
              </w:rPr>
              <w:t>人发现</w:t>
            </w:r>
            <w:r>
              <w:rPr>
                <w:rFonts w:hint="eastAsia" w:cs="Times New Roman"/>
                <w:color w:val="000000"/>
                <w:sz w:val="24"/>
                <w:szCs w:val="20"/>
                <w:highlight w:val="none"/>
                <w:lang w:val="en-US" w:eastAsia="zh-CN"/>
              </w:rPr>
              <w:t>投标</w:t>
            </w:r>
            <w:r>
              <w:rPr>
                <w:rFonts w:hint="eastAsia" w:ascii="Times New Roman" w:hAnsi="Times New Roman" w:eastAsia="宋体" w:cs="Times New Roman"/>
                <w:color w:val="000000"/>
                <w:sz w:val="24"/>
                <w:szCs w:val="20"/>
                <w:highlight w:val="none"/>
              </w:rPr>
              <w:t>人提供虚假证明材料的，</w:t>
            </w:r>
            <w:r>
              <w:rPr>
                <w:rFonts w:hint="eastAsia" w:cs="Times New Roman"/>
                <w:color w:val="000000"/>
                <w:sz w:val="24"/>
                <w:szCs w:val="20"/>
                <w:highlight w:val="none"/>
                <w:lang w:val="en-US" w:eastAsia="zh-CN"/>
              </w:rPr>
              <w:t>投标</w:t>
            </w:r>
            <w:r>
              <w:rPr>
                <w:rFonts w:hint="eastAsia" w:ascii="Times New Roman" w:hAnsi="Times New Roman" w:eastAsia="宋体" w:cs="Times New Roman"/>
                <w:color w:val="000000"/>
                <w:sz w:val="24"/>
                <w:szCs w:val="20"/>
                <w:highlight w:val="none"/>
              </w:rPr>
              <w:t>人在</w:t>
            </w:r>
            <w:r>
              <w:rPr>
                <w:rFonts w:hint="eastAsia" w:ascii="Times New Roman" w:hAnsi="Times New Roman" w:eastAsia="宋体" w:cs="Times New Roman"/>
                <w:color w:val="000000"/>
                <w:sz w:val="24"/>
                <w:szCs w:val="20"/>
                <w:highlight w:val="none"/>
                <w:lang w:val="en-US" w:eastAsia="zh-CN"/>
              </w:rPr>
              <w:t>中选</w:t>
            </w:r>
            <w:r>
              <w:rPr>
                <w:rFonts w:hint="eastAsia" w:ascii="Times New Roman" w:hAnsi="Times New Roman" w:eastAsia="宋体" w:cs="Times New Roman"/>
                <w:color w:val="000000"/>
                <w:sz w:val="24"/>
                <w:szCs w:val="20"/>
                <w:highlight w:val="none"/>
              </w:rPr>
              <w:t>后，</w:t>
            </w:r>
            <w:r>
              <w:rPr>
                <w:rFonts w:hint="eastAsia" w:cs="Times New Roman"/>
                <w:color w:val="000000"/>
                <w:sz w:val="24"/>
                <w:szCs w:val="20"/>
                <w:highlight w:val="none"/>
                <w:lang w:val="en-US" w:eastAsia="zh-CN"/>
              </w:rPr>
              <w:t>招标</w:t>
            </w:r>
            <w:r>
              <w:rPr>
                <w:rFonts w:hint="eastAsia" w:ascii="Times New Roman" w:hAnsi="Times New Roman" w:eastAsia="宋体" w:cs="Times New Roman"/>
                <w:color w:val="000000"/>
                <w:sz w:val="24"/>
                <w:szCs w:val="20"/>
                <w:highlight w:val="none"/>
                <w:lang w:val="en-US" w:eastAsia="zh-CN"/>
              </w:rPr>
              <w:t>人</w:t>
            </w:r>
            <w:r>
              <w:rPr>
                <w:rFonts w:hint="eastAsia" w:ascii="Times New Roman" w:hAnsi="Times New Roman" w:eastAsia="宋体" w:cs="Times New Roman"/>
                <w:color w:val="000000"/>
                <w:sz w:val="24"/>
                <w:szCs w:val="20"/>
                <w:highlight w:val="none"/>
              </w:rPr>
              <w:t>有权取消其中</w:t>
            </w:r>
            <w:r>
              <w:rPr>
                <w:rFonts w:hint="eastAsia" w:cs="Times New Roman"/>
                <w:color w:val="000000"/>
                <w:sz w:val="24"/>
                <w:szCs w:val="20"/>
                <w:highlight w:val="none"/>
                <w:lang w:val="en-US" w:eastAsia="zh-CN"/>
              </w:rPr>
              <w:t>标</w:t>
            </w:r>
            <w:r>
              <w:rPr>
                <w:rFonts w:hint="eastAsia" w:ascii="Times New Roman" w:hAnsi="Times New Roman" w:eastAsia="宋体" w:cs="Times New Roman"/>
                <w:color w:val="000000"/>
                <w:sz w:val="24"/>
                <w:szCs w:val="20"/>
                <w:highlight w:val="none"/>
              </w:rPr>
              <w:t>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9336" w:type="dxa"/>
            <w:gridSpan w:val="3"/>
            <w:noWrap w:val="0"/>
            <w:vAlign w:val="center"/>
          </w:tcPr>
          <w:p>
            <w:pPr>
              <w:keepNext w:val="0"/>
              <w:keepLines w:val="0"/>
              <w:suppressLineNumbers w:val="0"/>
              <w:spacing w:before="0" w:beforeAutospacing="0" w:after="0" w:afterAutospacing="0"/>
              <w:ind w:left="240" w:right="0" w:hanging="240" w:hangingChars="100"/>
              <w:rPr>
                <w:rFonts w:hint="eastAsia" w:ascii="Times New Roman" w:hAnsi="Times New Roman" w:cs="Times New Roman"/>
                <w:color w:val="000000"/>
                <w:sz w:val="24"/>
                <w:szCs w:val="20"/>
                <w:highlight w:val="none"/>
              </w:rPr>
            </w:pPr>
            <w:r>
              <w:rPr>
                <w:rFonts w:hint="eastAsia" w:ascii="Times New Roman" w:hAnsi="Times New Roman" w:cs="Times New Roman"/>
                <w:color w:val="000000"/>
                <w:sz w:val="24"/>
                <w:szCs w:val="20"/>
                <w:highlight w:val="none"/>
              </w:rPr>
              <w:t>10.5  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7" w:hRule="atLeast"/>
          <w:jc w:val="center"/>
        </w:trPr>
        <w:tc>
          <w:tcPr>
            <w:tcW w:w="944" w:type="dxa"/>
            <w:noWrap w:val="0"/>
            <w:vAlign w:val="center"/>
          </w:tcPr>
          <w:p>
            <w:pPr>
              <w:keepNext w:val="0"/>
              <w:keepLines w:val="0"/>
              <w:suppressLineNumbers w:val="0"/>
              <w:spacing w:before="0" w:beforeAutospacing="0" w:after="0" w:afterAutospacing="0" w:line="312" w:lineRule="auto"/>
              <w:ind w:left="0" w:right="0"/>
              <w:rPr>
                <w:rFonts w:hint="eastAsia" w:ascii="Times New Roman" w:hAnsi="Times New Roman" w:cs="Times New Roman"/>
                <w:color w:val="000000"/>
                <w:sz w:val="24"/>
                <w:szCs w:val="20"/>
                <w:highlight w:val="none"/>
              </w:rPr>
            </w:pPr>
          </w:p>
        </w:tc>
        <w:tc>
          <w:tcPr>
            <w:tcW w:w="8392" w:type="dxa"/>
            <w:gridSpan w:val="2"/>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highlight w:val="none"/>
              </w:rPr>
            </w:pPr>
            <w:r>
              <w:rPr>
                <w:rFonts w:hint="eastAsia" w:ascii="Times New Roman" w:hAnsi="Times New Roman" w:cs="Times New Roman"/>
                <w:color w:val="000000"/>
                <w:sz w:val="24"/>
                <w:szCs w:val="20"/>
                <w:highlight w:val="none"/>
              </w:rPr>
              <w:t>本项目的</w:t>
            </w:r>
            <w:r>
              <w:rPr>
                <w:rFonts w:hint="eastAsia" w:cs="Times New Roman"/>
                <w:color w:val="000000"/>
                <w:sz w:val="24"/>
                <w:szCs w:val="20"/>
                <w:highlight w:val="none"/>
                <w:lang w:val="en-US" w:eastAsia="zh-CN"/>
              </w:rPr>
              <w:t>招标</w:t>
            </w:r>
            <w:r>
              <w:rPr>
                <w:rFonts w:hint="eastAsia" w:ascii="Times New Roman" w:hAnsi="Times New Roman" w:cs="Times New Roman"/>
                <w:color w:val="000000"/>
                <w:sz w:val="24"/>
                <w:szCs w:val="20"/>
                <w:highlight w:val="none"/>
              </w:rPr>
              <w:t>活动及其相关当事人应当接受相关监督部门依法实施的监督。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9336" w:type="dxa"/>
            <w:gridSpan w:val="3"/>
            <w:noWrap w:val="0"/>
            <w:vAlign w:val="center"/>
          </w:tcPr>
          <w:p>
            <w:pPr>
              <w:keepNext w:val="0"/>
              <w:keepLines w:val="0"/>
              <w:suppressLineNumbers w:val="0"/>
              <w:spacing w:before="0" w:beforeAutospacing="0" w:after="0" w:afterAutospacing="0"/>
              <w:ind w:left="240" w:right="0" w:hanging="240" w:hangingChars="100"/>
              <w:rPr>
                <w:rFonts w:hint="eastAsia" w:ascii="Times New Roman" w:hAnsi="Times New Roman" w:cs="Times New Roman"/>
                <w:color w:val="000000"/>
                <w:sz w:val="24"/>
                <w:szCs w:val="20"/>
                <w:highlight w:val="none"/>
              </w:rPr>
            </w:pPr>
            <w:r>
              <w:rPr>
                <w:rFonts w:hint="eastAsia" w:ascii="Times New Roman" w:hAnsi="Times New Roman" w:cs="Times New Roman"/>
                <w:color w:val="000000"/>
                <w:sz w:val="24"/>
                <w:szCs w:val="20"/>
                <w:highlight w:val="none"/>
              </w:rPr>
              <w:t>10.6  解释权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88" w:hRule="atLeast"/>
          <w:jc w:val="center"/>
        </w:trPr>
        <w:tc>
          <w:tcPr>
            <w:tcW w:w="944" w:type="dxa"/>
            <w:noWrap w:val="0"/>
            <w:vAlign w:val="center"/>
          </w:tcPr>
          <w:p>
            <w:pPr>
              <w:keepNext w:val="0"/>
              <w:keepLines w:val="0"/>
              <w:suppressLineNumbers w:val="0"/>
              <w:spacing w:before="0" w:beforeAutospacing="0" w:after="0" w:afterAutospacing="0" w:line="312" w:lineRule="auto"/>
              <w:ind w:left="0" w:right="0"/>
              <w:rPr>
                <w:rFonts w:hint="eastAsia" w:ascii="Times New Roman" w:hAnsi="Times New Roman" w:cs="Times New Roman"/>
                <w:color w:val="000000"/>
                <w:sz w:val="24"/>
                <w:szCs w:val="20"/>
                <w:highlight w:val="none"/>
              </w:rPr>
            </w:pPr>
          </w:p>
        </w:tc>
        <w:tc>
          <w:tcPr>
            <w:tcW w:w="8392" w:type="dxa"/>
            <w:gridSpan w:val="2"/>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highlight w:val="none"/>
              </w:rPr>
            </w:pPr>
            <w:r>
              <w:rPr>
                <w:rFonts w:hint="eastAsia" w:ascii="Times New Roman" w:hAnsi="Times New Roman" w:cs="Times New Roman"/>
                <w:color w:val="000000"/>
                <w:sz w:val="24"/>
                <w:szCs w:val="20"/>
                <w:highlight w:val="none"/>
              </w:rPr>
              <w:t>构成本</w:t>
            </w:r>
            <w:r>
              <w:rPr>
                <w:rFonts w:hint="eastAsia" w:cs="Times New Roman"/>
                <w:color w:val="000000"/>
                <w:sz w:val="24"/>
                <w:szCs w:val="20"/>
                <w:highlight w:val="none"/>
                <w:lang w:val="en-US" w:eastAsia="zh-CN"/>
              </w:rPr>
              <w:t>招标</w:t>
            </w:r>
            <w:r>
              <w:rPr>
                <w:rFonts w:hint="eastAsia" w:ascii="Times New Roman" w:hAnsi="Times New Roman" w:cs="Times New Roman"/>
                <w:color w:val="000000"/>
                <w:sz w:val="24"/>
                <w:szCs w:val="20"/>
                <w:highlight w:val="none"/>
              </w:rPr>
              <w:t>文件的各个组成文件应互为解释，互为说明；如有不明确或不一致，构成合同文件组成内容的，以合同文件约定内容为准，且以专用合同条款约定的合同文件优先顺序解释；同一组成</w:t>
            </w:r>
            <w:r>
              <w:rPr>
                <w:rFonts w:hint="eastAsia" w:cs="Times New Roman"/>
                <w:color w:val="000000"/>
                <w:sz w:val="24"/>
                <w:szCs w:val="20"/>
                <w:highlight w:val="none"/>
                <w:lang w:val="en-US" w:eastAsia="zh-CN"/>
              </w:rPr>
              <w:t>章节</w:t>
            </w:r>
            <w:r>
              <w:rPr>
                <w:rFonts w:hint="eastAsia" w:ascii="Times New Roman" w:hAnsi="Times New Roman" w:cs="Times New Roman"/>
                <w:color w:val="000000"/>
                <w:sz w:val="24"/>
                <w:szCs w:val="20"/>
                <w:highlight w:val="none"/>
              </w:rPr>
              <w:t>中就同一事项的规定或约定不一致的，以编排顺序在后者为准；同一组成文件不同版本之间有不一致的，以形成时间在后者为准。按本款前述规定仍不能形成结论的，由</w:t>
            </w:r>
            <w:r>
              <w:rPr>
                <w:rFonts w:hint="eastAsia" w:cs="Times New Roman"/>
                <w:color w:val="000000"/>
                <w:sz w:val="24"/>
                <w:szCs w:val="20"/>
                <w:highlight w:val="none"/>
                <w:lang w:val="en-US" w:eastAsia="zh-CN"/>
              </w:rPr>
              <w:t>招标</w:t>
            </w:r>
            <w:r>
              <w:rPr>
                <w:rFonts w:hint="eastAsia" w:ascii="Times New Roman" w:hAnsi="Times New Roman" w:cs="Times New Roman"/>
                <w:color w:val="000000"/>
                <w:sz w:val="24"/>
                <w:szCs w:val="20"/>
                <w:highlight w:val="none"/>
              </w:rPr>
              <w:t>人负责解释。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336" w:type="dxa"/>
            <w:gridSpan w:val="3"/>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highlight w:val="none"/>
              </w:rPr>
            </w:pPr>
            <w:r>
              <w:rPr>
                <w:rFonts w:hint="eastAsia" w:ascii="Times New Roman" w:hAnsi="Times New Roman" w:cs="Times New Roman"/>
                <w:color w:val="000000"/>
                <w:sz w:val="24"/>
                <w:szCs w:val="20"/>
                <w:highlight w:val="none"/>
              </w:rPr>
              <w:t xml:space="preserve">10.7  </w:t>
            </w:r>
            <w:r>
              <w:rPr>
                <w:rFonts w:hint="eastAsia" w:cs="Times New Roman"/>
                <w:color w:val="000000"/>
                <w:sz w:val="24"/>
                <w:szCs w:val="20"/>
                <w:highlight w:val="none"/>
                <w:lang w:val="en-US" w:eastAsia="zh-CN"/>
              </w:rPr>
              <w:t>招标</w:t>
            </w:r>
            <w:r>
              <w:rPr>
                <w:rFonts w:hint="eastAsia" w:ascii="Times New Roman" w:hAnsi="Times New Roman" w:cs="Times New Roman"/>
                <w:color w:val="000000"/>
                <w:sz w:val="24"/>
                <w:szCs w:val="20"/>
                <w:highlight w:val="none"/>
              </w:rPr>
              <w:t>人补充的其他内容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81" w:hRule="atLeast"/>
          <w:jc w:val="center"/>
        </w:trPr>
        <w:tc>
          <w:tcPr>
            <w:tcW w:w="944" w:type="dxa"/>
            <w:noWrap w:val="0"/>
            <w:vAlign w:val="center"/>
          </w:tcPr>
          <w:p>
            <w:pPr>
              <w:keepNext w:val="0"/>
              <w:keepLines w:val="0"/>
              <w:suppressLineNumbers w:val="0"/>
              <w:spacing w:before="0" w:beforeAutospacing="0" w:after="0" w:afterAutospacing="0" w:line="312" w:lineRule="auto"/>
              <w:ind w:left="0" w:right="0"/>
              <w:rPr>
                <w:rFonts w:hint="eastAsia" w:ascii="Times New Roman" w:hAnsi="Times New Roman" w:cs="Times New Roman"/>
                <w:color w:val="000000"/>
                <w:sz w:val="24"/>
                <w:szCs w:val="20"/>
                <w:highlight w:val="none"/>
              </w:rPr>
            </w:pPr>
          </w:p>
        </w:tc>
        <w:tc>
          <w:tcPr>
            <w:tcW w:w="8392" w:type="dxa"/>
            <w:gridSpan w:val="2"/>
            <w:noWrap w:val="0"/>
            <w:vAlign w:val="center"/>
          </w:tcPr>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highlight w:val="none"/>
              </w:rPr>
            </w:pPr>
            <w:r>
              <w:rPr>
                <w:rFonts w:hint="eastAsia" w:ascii="Times New Roman" w:hAnsi="Times New Roman" w:cs="Times New Roman"/>
                <w:color w:val="000000"/>
                <w:sz w:val="24"/>
                <w:szCs w:val="20"/>
                <w:highlight w:val="none"/>
              </w:rPr>
              <w:t>实质性要求和条件：</w:t>
            </w:r>
          </w:p>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highlight w:val="none"/>
              </w:rPr>
            </w:pPr>
            <w:r>
              <w:rPr>
                <w:rFonts w:hint="eastAsia" w:ascii="Times New Roman" w:hAnsi="Times New Roman" w:cs="Times New Roman"/>
                <w:color w:val="000000"/>
                <w:sz w:val="24"/>
                <w:szCs w:val="20"/>
                <w:highlight w:val="none"/>
              </w:rPr>
              <w:t>本</w:t>
            </w:r>
            <w:r>
              <w:rPr>
                <w:rFonts w:hint="eastAsia" w:cs="Times New Roman"/>
                <w:color w:val="000000"/>
                <w:sz w:val="24"/>
                <w:szCs w:val="20"/>
                <w:highlight w:val="none"/>
                <w:lang w:val="en-US" w:eastAsia="zh-CN"/>
              </w:rPr>
              <w:t>招标</w:t>
            </w:r>
            <w:r>
              <w:rPr>
                <w:rFonts w:hint="eastAsia" w:ascii="Times New Roman" w:hAnsi="Times New Roman" w:cs="Times New Roman"/>
                <w:color w:val="000000"/>
                <w:sz w:val="24"/>
                <w:szCs w:val="20"/>
                <w:highlight w:val="none"/>
              </w:rPr>
              <w:t>文件凡是用“</w:t>
            </w:r>
            <w:r>
              <w:rPr>
                <w:rFonts w:hint="eastAsia" w:ascii="黑体" w:hAnsi="黑体" w:eastAsia="黑体" w:cs="Times New Roman"/>
                <w:b/>
                <w:color w:val="000000"/>
                <w:sz w:val="24"/>
                <w:szCs w:val="20"/>
                <w:highlight w:val="none"/>
              </w:rPr>
              <w:t>黑体</w:t>
            </w:r>
            <w:r>
              <w:rPr>
                <w:rFonts w:hint="eastAsia" w:ascii="Times New Roman" w:hAnsi="Times New Roman" w:cs="Times New Roman"/>
                <w:color w:val="000000"/>
                <w:sz w:val="24"/>
                <w:szCs w:val="20"/>
                <w:highlight w:val="none"/>
              </w:rPr>
              <w:t>”字体的内容，均属于实质性要求和条件。</w:t>
            </w:r>
          </w:p>
          <w:p>
            <w:pPr>
              <w:keepNext w:val="0"/>
              <w:keepLines w:val="0"/>
              <w:suppressLineNumbers w:val="0"/>
              <w:spacing w:before="0" w:beforeAutospacing="0" w:after="0" w:afterAutospacing="0"/>
              <w:ind w:left="0" w:right="0"/>
              <w:rPr>
                <w:rFonts w:hint="eastAsia" w:ascii="Times New Roman" w:hAnsi="Times New Roman" w:cs="Times New Roman"/>
                <w:color w:val="000000"/>
                <w:sz w:val="24"/>
                <w:szCs w:val="20"/>
                <w:highlight w:val="none"/>
              </w:rPr>
            </w:pPr>
            <w:r>
              <w:rPr>
                <w:rFonts w:hint="eastAsia" w:cs="Times New Roman"/>
                <w:color w:val="000000"/>
                <w:sz w:val="24"/>
                <w:szCs w:val="20"/>
                <w:highlight w:val="none"/>
                <w:lang w:val="en-US" w:eastAsia="zh-CN"/>
              </w:rPr>
              <w:t>投标</w:t>
            </w:r>
            <w:r>
              <w:rPr>
                <w:rFonts w:hint="eastAsia" w:ascii="Times New Roman" w:hAnsi="Times New Roman" w:cs="Times New Roman"/>
                <w:color w:val="000000"/>
                <w:sz w:val="24"/>
                <w:szCs w:val="20"/>
                <w:highlight w:val="none"/>
              </w:rPr>
              <w:t>文件存在不符合</w:t>
            </w:r>
            <w:r>
              <w:rPr>
                <w:rFonts w:hint="eastAsia" w:cs="Times New Roman"/>
                <w:color w:val="000000"/>
                <w:sz w:val="24"/>
                <w:szCs w:val="20"/>
                <w:highlight w:val="none"/>
                <w:lang w:val="en-US" w:eastAsia="zh-CN"/>
              </w:rPr>
              <w:t>招标</w:t>
            </w:r>
            <w:r>
              <w:rPr>
                <w:rFonts w:hint="eastAsia" w:ascii="Times New Roman" w:hAnsi="Times New Roman" w:cs="Times New Roman"/>
                <w:color w:val="000000"/>
                <w:sz w:val="24"/>
                <w:szCs w:val="20"/>
                <w:highlight w:val="none"/>
              </w:rPr>
              <w:t>文件规定的实质性要求和条件的情况的，经评审委员会评审、确定后，其</w:t>
            </w:r>
            <w:r>
              <w:rPr>
                <w:rFonts w:hint="eastAsia" w:cs="Times New Roman"/>
                <w:color w:val="000000"/>
                <w:sz w:val="24"/>
                <w:szCs w:val="20"/>
                <w:highlight w:val="none"/>
                <w:lang w:val="en-US" w:eastAsia="zh-CN"/>
              </w:rPr>
              <w:t>投标</w:t>
            </w:r>
            <w:r>
              <w:rPr>
                <w:rFonts w:hint="eastAsia" w:ascii="Times New Roman" w:hAnsi="Times New Roman" w:cs="Times New Roman"/>
                <w:color w:val="000000"/>
                <w:sz w:val="24"/>
                <w:szCs w:val="20"/>
                <w:highlight w:val="none"/>
              </w:rPr>
              <w:t>文件将被否决。</w:t>
            </w:r>
          </w:p>
        </w:tc>
      </w:tr>
    </w:tbl>
    <w:p>
      <w:pPr>
        <w:spacing w:line="500" w:lineRule="exact"/>
        <w:outlineLvl w:val="0"/>
        <w:rPr>
          <w:rFonts w:hint="eastAsia" w:ascii="宋体" w:hAnsi="宋体"/>
          <w:color w:val="000000"/>
          <w:sz w:val="32"/>
          <w:highlight w:val="none"/>
        </w:rPr>
      </w:pPr>
      <w:r>
        <w:rPr>
          <w:rFonts w:hint="eastAsia" w:ascii="宋体" w:hAnsi="宋体"/>
          <w:color w:val="000000"/>
          <w:sz w:val="32"/>
          <w:highlight w:val="none"/>
        </w:rPr>
        <w:t xml:space="preserve">  </w:t>
      </w:r>
    </w:p>
    <w:p>
      <w:pPr>
        <w:pStyle w:val="12"/>
        <w:rPr>
          <w:rFonts w:hint="eastAsia" w:hAnsi="宋体"/>
          <w:color w:val="000000"/>
          <w:sz w:val="32"/>
          <w:highlight w:val="none"/>
        </w:rPr>
      </w:pPr>
    </w:p>
    <w:p>
      <w:pPr>
        <w:pStyle w:val="12"/>
        <w:rPr>
          <w:rFonts w:hint="eastAsia" w:hAnsi="宋体"/>
          <w:color w:val="000000"/>
          <w:sz w:val="32"/>
          <w:highlight w:val="none"/>
        </w:rPr>
      </w:pPr>
    </w:p>
    <w:p>
      <w:pPr>
        <w:pStyle w:val="12"/>
        <w:rPr>
          <w:rFonts w:hint="eastAsia" w:hAnsi="宋体"/>
          <w:color w:val="000000"/>
          <w:sz w:val="32"/>
          <w:highlight w:val="none"/>
        </w:rPr>
      </w:pPr>
    </w:p>
    <w:p>
      <w:pPr>
        <w:pStyle w:val="12"/>
        <w:rPr>
          <w:rFonts w:hint="eastAsia" w:hAnsi="宋体"/>
          <w:color w:val="000000"/>
          <w:sz w:val="32"/>
          <w:highlight w:val="none"/>
        </w:rPr>
      </w:pPr>
    </w:p>
    <w:p>
      <w:pPr>
        <w:pStyle w:val="12"/>
        <w:rPr>
          <w:rFonts w:hint="eastAsia" w:hAnsi="宋体"/>
          <w:color w:val="000000"/>
          <w:sz w:val="32"/>
          <w:highlight w:val="none"/>
        </w:rPr>
      </w:pPr>
    </w:p>
    <w:p>
      <w:pPr>
        <w:pStyle w:val="12"/>
        <w:rPr>
          <w:rFonts w:hint="eastAsia" w:hAnsi="宋体"/>
          <w:color w:val="000000"/>
          <w:sz w:val="32"/>
          <w:highlight w:val="none"/>
        </w:rPr>
      </w:pPr>
    </w:p>
    <w:p>
      <w:pPr>
        <w:pStyle w:val="12"/>
        <w:rPr>
          <w:rFonts w:hint="eastAsia" w:hAnsi="宋体"/>
          <w:color w:val="000000"/>
          <w:sz w:val="32"/>
          <w:highlight w:val="none"/>
        </w:rPr>
      </w:pPr>
    </w:p>
    <w:p>
      <w:pPr>
        <w:pStyle w:val="12"/>
        <w:rPr>
          <w:rFonts w:hint="eastAsia" w:hAnsi="宋体"/>
          <w:color w:val="000000"/>
          <w:sz w:val="32"/>
          <w:highlight w:val="none"/>
        </w:rPr>
      </w:pPr>
    </w:p>
    <w:p>
      <w:pPr>
        <w:pStyle w:val="12"/>
        <w:rPr>
          <w:rFonts w:hint="eastAsia" w:hAnsi="宋体"/>
          <w:color w:val="000000"/>
          <w:sz w:val="32"/>
          <w:highlight w:val="none"/>
        </w:rPr>
      </w:pPr>
    </w:p>
    <w:p>
      <w:pPr>
        <w:pStyle w:val="12"/>
        <w:rPr>
          <w:rFonts w:hint="eastAsia" w:hAnsi="宋体"/>
          <w:color w:val="000000"/>
          <w:sz w:val="32"/>
          <w:highlight w:val="none"/>
        </w:rPr>
      </w:pPr>
    </w:p>
    <w:p>
      <w:pPr>
        <w:pStyle w:val="12"/>
        <w:rPr>
          <w:rFonts w:hint="eastAsia" w:hAnsi="宋体"/>
          <w:color w:val="000000"/>
          <w:sz w:val="32"/>
          <w:highlight w:val="none"/>
        </w:rPr>
      </w:pPr>
    </w:p>
    <w:p>
      <w:pPr>
        <w:pStyle w:val="12"/>
        <w:rPr>
          <w:rFonts w:hint="eastAsia" w:hAnsi="宋体"/>
          <w:color w:val="000000"/>
          <w:sz w:val="32"/>
          <w:highlight w:val="none"/>
        </w:rPr>
      </w:pPr>
    </w:p>
    <w:p>
      <w:pPr>
        <w:pStyle w:val="12"/>
        <w:rPr>
          <w:rFonts w:hint="eastAsia" w:hAnsi="宋体"/>
          <w:color w:val="000000"/>
          <w:sz w:val="32"/>
          <w:highlight w:val="none"/>
        </w:rPr>
      </w:pPr>
    </w:p>
    <w:p>
      <w:pPr>
        <w:pStyle w:val="5"/>
        <w:rPr>
          <w:rFonts w:ascii="Times New Roman" w:hAnsi="Times New Roman"/>
          <w:color w:val="000000"/>
          <w:highlight w:val="none"/>
        </w:rPr>
      </w:pPr>
      <w:bookmarkStart w:id="0" w:name="_Toc492300564"/>
      <w:r>
        <w:rPr>
          <w:rFonts w:ascii="Times New Roman" w:hAnsi="Times New Roman"/>
          <w:color w:val="000000"/>
          <w:highlight w:val="none"/>
        </w:rPr>
        <w:t>1. 总则</w:t>
      </w:r>
      <w:bookmarkEnd w:id="0"/>
    </w:p>
    <w:p>
      <w:pPr>
        <w:pStyle w:val="7"/>
        <w:spacing w:line="240" w:lineRule="auto"/>
        <w:ind w:firstLine="137"/>
        <w:rPr>
          <w:color w:val="000000"/>
          <w:highlight w:val="none"/>
        </w:rPr>
      </w:pPr>
      <w:bookmarkStart w:id="1" w:name="_Toc492300565"/>
      <w:r>
        <w:rPr>
          <w:color w:val="000000"/>
          <w:highlight w:val="none"/>
        </w:rPr>
        <w:t>1.1 项目概况</w:t>
      </w:r>
      <w:bookmarkEnd w:id="1"/>
    </w:p>
    <w:p>
      <w:pPr>
        <w:spacing w:line="400" w:lineRule="exact"/>
        <w:ind w:firstLine="420" w:firstLineChars="200"/>
        <w:rPr>
          <w:rFonts w:hint="eastAsia"/>
          <w:color w:val="000000"/>
          <w:szCs w:val="22"/>
          <w:highlight w:val="none"/>
        </w:rPr>
      </w:pPr>
      <w:r>
        <w:rPr>
          <w:rFonts w:hint="eastAsia"/>
          <w:color w:val="000000"/>
          <w:szCs w:val="22"/>
          <w:highlight w:val="none"/>
        </w:rPr>
        <w:t>1.1.1石家庄</w:t>
      </w:r>
      <w:r>
        <w:rPr>
          <w:rFonts w:hint="eastAsia"/>
          <w:color w:val="000000"/>
          <w:szCs w:val="22"/>
          <w:highlight w:val="none"/>
          <w:lang w:val="en-US" w:eastAsia="zh-CN"/>
        </w:rPr>
        <w:t>北国人百集团</w:t>
      </w:r>
      <w:r>
        <w:rPr>
          <w:rFonts w:hint="eastAsia"/>
          <w:color w:val="000000"/>
          <w:szCs w:val="22"/>
          <w:highlight w:val="none"/>
        </w:rPr>
        <w:t>有限</w:t>
      </w:r>
      <w:r>
        <w:rPr>
          <w:rFonts w:hint="eastAsia"/>
          <w:color w:val="000000"/>
          <w:szCs w:val="22"/>
          <w:highlight w:val="none"/>
          <w:lang w:val="en-US" w:eastAsia="zh-CN"/>
        </w:rPr>
        <w:t>责任</w:t>
      </w:r>
      <w:r>
        <w:rPr>
          <w:rFonts w:hint="eastAsia"/>
          <w:color w:val="000000"/>
          <w:szCs w:val="22"/>
          <w:highlight w:val="none"/>
        </w:rPr>
        <w:t>公司委托</w:t>
      </w:r>
      <w:r>
        <w:rPr>
          <w:rFonts w:hint="eastAsia" w:ascii="宋体" w:hAnsi="宋体" w:cs="宋体"/>
          <w:color w:val="000000"/>
          <w:sz w:val="24"/>
          <w:szCs w:val="22"/>
          <w:highlight w:val="none"/>
          <w:lang w:val="en-US" w:eastAsia="zh-CN"/>
        </w:rPr>
        <w:t>北国商城股份有限公司拓展招标部</w:t>
      </w:r>
      <w:r>
        <w:rPr>
          <w:rFonts w:hint="eastAsia"/>
          <w:color w:val="000000"/>
          <w:szCs w:val="22"/>
          <w:highlight w:val="none"/>
        </w:rPr>
        <w:t>对</w:t>
      </w:r>
      <w:r>
        <w:rPr>
          <w:rFonts w:hint="eastAsia" w:cs="Times New Roman"/>
          <w:color w:val="000000"/>
          <w:szCs w:val="22"/>
          <w:highlight w:val="none"/>
          <w:lang w:val="en-US" w:eastAsia="zh-CN"/>
        </w:rPr>
        <w:t>井陉6770仓库改建培训基地项目仓库拆除工程</w:t>
      </w:r>
      <w:r>
        <w:rPr>
          <w:rFonts w:hint="eastAsia" w:ascii="Times New Roman" w:hAnsi="Times New Roman" w:eastAsia="宋体" w:cs="Times New Roman"/>
          <w:color w:val="000000"/>
          <w:szCs w:val="22"/>
          <w:highlight w:val="none"/>
        </w:rPr>
        <w:t>进行公开</w:t>
      </w:r>
      <w:r>
        <w:rPr>
          <w:rFonts w:hint="eastAsia" w:cs="Times New Roman"/>
          <w:color w:val="000000"/>
          <w:szCs w:val="22"/>
          <w:highlight w:val="none"/>
          <w:lang w:val="en-US" w:eastAsia="zh-CN"/>
        </w:rPr>
        <w:t>招标</w:t>
      </w:r>
      <w:r>
        <w:rPr>
          <w:rFonts w:hint="eastAsia"/>
          <w:color w:val="000000"/>
          <w:szCs w:val="22"/>
          <w:highlight w:val="none"/>
        </w:rPr>
        <w:t>。</w:t>
      </w:r>
    </w:p>
    <w:p>
      <w:pPr>
        <w:spacing w:line="400" w:lineRule="exact"/>
        <w:ind w:firstLine="420" w:firstLineChars="200"/>
        <w:rPr>
          <w:rFonts w:hint="eastAsia"/>
          <w:color w:val="000000"/>
          <w:szCs w:val="22"/>
          <w:highlight w:val="none"/>
        </w:rPr>
      </w:pPr>
      <w:r>
        <w:rPr>
          <w:rFonts w:hint="eastAsia"/>
          <w:color w:val="000000"/>
          <w:szCs w:val="22"/>
          <w:highlight w:val="none"/>
        </w:rPr>
        <w:t xml:space="preserve">1.1.2 </w:t>
      </w:r>
      <w:r>
        <w:rPr>
          <w:rFonts w:hint="eastAsia"/>
          <w:color w:val="000000"/>
          <w:szCs w:val="22"/>
          <w:highlight w:val="none"/>
          <w:lang w:val="en-US" w:eastAsia="zh-CN"/>
        </w:rPr>
        <w:t>招标人</w:t>
      </w:r>
      <w:r>
        <w:rPr>
          <w:rFonts w:hint="eastAsia"/>
          <w:color w:val="000000"/>
          <w:szCs w:val="22"/>
          <w:highlight w:val="none"/>
        </w:rPr>
        <w:t>：见</w:t>
      </w:r>
      <w:r>
        <w:rPr>
          <w:rFonts w:hint="eastAsia"/>
          <w:color w:val="000000"/>
          <w:szCs w:val="22"/>
          <w:highlight w:val="none"/>
          <w:lang w:val="en-US" w:eastAsia="zh-CN"/>
        </w:rPr>
        <w:t>投标</w:t>
      </w:r>
      <w:r>
        <w:rPr>
          <w:rFonts w:hint="eastAsia"/>
          <w:color w:val="000000"/>
          <w:szCs w:val="22"/>
          <w:highlight w:val="none"/>
        </w:rPr>
        <w:t>人须知前附表。</w:t>
      </w:r>
    </w:p>
    <w:p>
      <w:pPr>
        <w:spacing w:line="400" w:lineRule="exact"/>
        <w:ind w:firstLine="420" w:firstLineChars="200"/>
        <w:rPr>
          <w:color w:val="000000"/>
          <w:highlight w:val="none"/>
        </w:rPr>
      </w:pPr>
      <w:r>
        <w:rPr>
          <w:color w:val="000000"/>
          <w:highlight w:val="none"/>
        </w:rPr>
        <w:t>1.1.3 代理机构：见</w:t>
      </w:r>
      <w:r>
        <w:rPr>
          <w:rFonts w:hint="eastAsia"/>
          <w:color w:val="000000"/>
          <w:szCs w:val="22"/>
          <w:highlight w:val="none"/>
          <w:lang w:val="en-US" w:eastAsia="zh-CN"/>
        </w:rPr>
        <w:t>投标</w:t>
      </w:r>
      <w:r>
        <w:rPr>
          <w:rFonts w:hint="eastAsia"/>
          <w:color w:val="000000"/>
          <w:highlight w:val="none"/>
        </w:rPr>
        <w:t>人</w:t>
      </w:r>
      <w:r>
        <w:rPr>
          <w:color w:val="000000"/>
          <w:highlight w:val="none"/>
        </w:rPr>
        <w:t>须知前附表。</w:t>
      </w:r>
    </w:p>
    <w:p>
      <w:pPr>
        <w:spacing w:line="400" w:lineRule="exact"/>
        <w:ind w:firstLine="420" w:firstLineChars="200"/>
        <w:rPr>
          <w:color w:val="000000"/>
          <w:highlight w:val="none"/>
        </w:rPr>
      </w:pPr>
      <w:r>
        <w:rPr>
          <w:color w:val="000000"/>
          <w:highlight w:val="none"/>
        </w:rPr>
        <w:t>1.1.4 项目名称：见</w:t>
      </w:r>
      <w:r>
        <w:rPr>
          <w:rFonts w:hint="eastAsia"/>
          <w:color w:val="000000"/>
          <w:szCs w:val="22"/>
          <w:highlight w:val="none"/>
          <w:lang w:val="en-US" w:eastAsia="zh-CN"/>
        </w:rPr>
        <w:t>投标</w:t>
      </w:r>
      <w:r>
        <w:rPr>
          <w:rFonts w:hint="eastAsia"/>
          <w:color w:val="000000"/>
          <w:highlight w:val="none"/>
        </w:rPr>
        <w:t>人</w:t>
      </w:r>
      <w:r>
        <w:rPr>
          <w:color w:val="000000"/>
          <w:highlight w:val="none"/>
        </w:rPr>
        <w:t>须知前附表。</w:t>
      </w:r>
    </w:p>
    <w:p>
      <w:pPr>
        <w:spacing w:line="400" w:lineRule="exact"/>
        <w:ind w:firstLine="420" w:firstLineChars="200"/>
        <w:rPr>
          <w:highlight w:val="none"/>
        </w:rPr>
      </w:pPr>
      <w:r>
        <w:rPr>
          <w:highlight w:val="none"/>
        </w:rPr>
        <w:t xml:space="preserve">1.1.5 </w:t>
      </w:r>
      <w:r>
        <w:rPr>
          <w:rFonts w:hint="eastAsia"/>
          <w:highlight w:val="none"/>
        </w:rPr>
        <w:t>服务</w:t>
      </w:r>
      <w:r>
        <w:rPr>
          <w:highlight w:val="none"/>
        </w:rPr>
        <w:t>地点：</w:t>
      </w:r>
      <w:r>
        <w:rPr>
          <w:color w:val="000000"/>
          <w:highlight w:val="none"/>
        </w:rPr>
        <w:t>见</w:t>
      </w:r>
      <w:r>
        <w:rPr>
          <w:rFonts w:hint="eastAsia"/>
          <w:color w:val="000000"/>
          <w:szCs w:val="22"/>
          <w:highlight w:val="none"/>
          <w:lang w:val="en-US" w:eastAsia="zh-CN"/>
        </w:rPr>
        <w:t>投标</w:t>
      </w:r>
      <w:r>
        <w:rPr>
          <w:rFonts w:hint="eastAsia"/>
          <w:color w:val="000000"/>
          <w:highlight w:val="none"/>
        </w:rPr>
        <w:t>人</w:t>
      </w:r>
      <w:r>
        <w:rPr>
          <w:color w:val="000000"/>
          <w:highlight w:val="none"/>
        </w:rPr>
        <w:t>须知前附表。</w:t>
      </w:r>
    </w:p>
    <w:p>
      <w:pPr>
        <w:pStyle w:val="7"/>
        <w:spacing w:line="240" w:lineRule="auto"/>
        <w:ind w:firstLine="137"/>
        <w:rPr>
          <w:color w:val="000000"/>
          <w:highlight w:val="none"/>
        </w:rPr>
      </w:pPr>
      <w:bookmarkStart w:id="2" w:name="_Toc492300566"/>
      <w:r>
        <w:rPr>
          <w:color w:val="000000"/>
          <w:highlight w:val="none"/>
        </w:rPr>
        <w:t>1.2 项目的资金来源和落实情况</w:t>
      </w:r>
      <w:bookmarkEnd w:id="2"/>
    </w:p>
    <w:p>
      <w:pPr>
        <w:spacing w:line="400" w:lineRule="exact"/>
        <w:ind w:firstLine="420" w:firstLineChars="200"/>
        <w:rPr>
          <w:color w:val="000000"/>
          <w:highlight w:val="none"/>
        </w:rPr>
      </w:pPr>
      <w:r>
        <w:rPr>
          <w:color w:val="000000"/>
          <w:highlight w:val="none"/>
        </w:rPr>
        <w:t>1.2.1 资金来源及比例：见</w:t>
      </w:r>
      <w:r>
        <w:rPr>
          <w:rFonts w:hint="eastAsia"/>
          <w:color w:val="000000"/>
          <w:szCs w:val="22"/>
          <w:highlight w:val="none"/>
          <w:lang w:val="en-US" w:eastAsia="zh-CN"/>
        </w:rPr>
        <w:t>投标人</w:t>
      </w:r>
      <w:r>
        <w:rPr>
          <w:color w:val="000000"/>
          <w:highlight w:val="none"/>
        </w:rPr>
        <w:t>须知前附表。</w:t>
      </w:r>
    </w:p>
    <w:p>
      <w:pPr>
        <w:spacing w:line="400" w:lineRule="exact"/>
        <w:ind w:firstLine="420" w:firstLineChars="200"/>
        <w:rPr>
          <w:color w:val="000000"/>
          <w:highlight w:val="none"/>
        </w:rPr>
      </w:pPr>
      <w:r>
        <w:rPr>
          <w:color w:val="000000"/>
          <w:highlight w:val="none"/>
        </w:rPr>
        <w:t>1.2.2 资金落实情况：见</w:t>
      </w:r>
      <w:r>
        <w:rPr>
          <w:rFonts w:hint="eastAsia"/>
          <w:color w:val="000000"/>
          <w:szCs w:val="22"/>
          <w:highlight w:val="none"/>
          <w:lang w:val="en-US" w:eastAsia="zh-CN"/>
        </w:rPr>
        <w:t>投标</w:t>
      </w:r>
      <w:r>
        <w:rPr>
          <w:rFonts w:hint="eastAsia"/>
          <w:color w:val="000000"/>
          <w:highlight w:val="none"/>
        </w:rPr>
        <w:t>人</w:t>
      </w:r>
      <w:r>
        <w:rPr>
          <w:color w:val="000000"/>
          <w:highlight w:val="none"/>
        </w:rPr>
        <w:t>须知前附表。</w:t>
      </w:r>
    </w:p>
    <w:p>
      <w:pPr>
        <w:pStyle w:val="7"/>
        <w:spacing w:line="240" w:lineRule="auto"/>
        <w:ind w:firstLine="137"/>
        <w:rPr>
          <w:rFonts w:hint="eastAsia"/>
          <w:color w:val="000000"/>
          <w:highlight w:val="none"/>
        </w:rPr>
      </w:pPr>
      <w:bookmarkStart w:id="3" w:name="_Toc492300567"/>
      <w:r>
        <w:rPr>
          <w:color w:val="000000"/>
          <w:highlight w:val="none"/>
        </w:rPr>
        <w:t>1.3</w:t>
      </w:r>
      <w:r>
        <w:rPr>
          <w:rFonts w:hint="eastAsia"/>
          <w:color w:val="000000"/>
          <w:highlight w:val="none"/>
          <w:lang w:eastAsia="zh-CN"/>
        </w:rPr>
        <w:t>服务范围</w:t>
      </w:r>
      <w:r>
        <w:rPr>
          <w:color w:val="000000"/>
          <w:highlight w:val="none"/>
        </w:rPr>
        <w:t>、</w:t>
      </w:r>
      <w:bookmarkEnd w:id="3"/>
      <w:r>
        <w:rPr>
          <w:rFonts w:hint="eastAsia"/>
          <w:color w:val="000000"/>
          <w:highlight w:val="none"/>
        </w:rPr>
        <w:t>服务期限</w:t>
      </w:r>
    </w:p>
    <w:p>
      <w:pPr>
        <w:spacing w:line="400" w:lineRule="exact"/>
        <w:ind w:firstLine="420" w:firstLineChars="200"/>
        <w:rPr>
          <w:color w:val="000000"/>
          <w:highlight w:val="none"/>
        </w:rPr>
      </w:pPr>
      <w:r>
        <w:rPr>
          <w:color w:val="000000"/>
          <w:highlight w:val="none"/>
        </w:rPr>
        <w:t xml:space="preserve">1.3.1 </w:t>
      </w:r>
      <w:r>
        <w:rPr>
          <w:rFonts w:hint="eastAsia"/>
          <w:color w:val="000000"/>
          <w:highlight w:val="none"/>
          <w:lang w:eastAsia="zh-CN"/>
        </w:rPr>
        <w:t>服务范围</w:t>
      </w:r>
      <w:r>
        <w:rPr>
          <w:color w:val="000000"/>
          <w:highlight w:val="none"/>
        </w:rPr>
        <w:t>：见</w:t>
      </w:r>
      <w:r>
        <w:rPr>
          <w:rFonts w:hint="eastAsia"/>
          <w:color w:val="000000"/>
          <w:szCs w:val="22"/>
          <w:highlight w:val="none"/>
          <w:lang w:val="en-US" w:eastAsia="zh-CN"/>
        </w:rPr>
        <w:t>投标</w:t>
      </w:r>
      <w:r>
        <w:rPr>
          <w:rFonts w:hint="eastAsia"/>
          <w:color w:val="000000"/>
          <w:highlight w:val="none"/>
        </w:rPr>
        <w:t>人</w:t>
      </w:r>
      <w:r>
        <w:rPr>
          <w:color w:val="000000"/>
          <w:highlight w:val="none"/>
        </w:rPr>
        <w:t>须知前附表。</w:t>
      </w:r>
    </w:p>
    <w:p>
      <w:pPr>
        <w:spacing w:line="400" w:lineRule="exact"/>
        <w:ind w:firstLine="420" w:firstLineChars="200"/>
        <w:rPr>
          <w:color w:val="000000"/>
          <w:highlight w:val="none"/>
        </w:rPr>
      </w:pPr>
      <w:r>
        <w:rPr>
          <w:color w:val="000000"/>
          <w:highlight w:val="none"/>
        </w:rPr>
        <w:t xml:space="preserve">1.3.2 </w:t>
      </w:r>
      <w:r>
        <w:rPr>
          <w:rFonts w:hint="eastAsia"/>
          <w:color w:val="000000"/>
          <w:highlight w:val="none"/>
        </w:rPr>
        <w:t>服务期限</w:t>
      </w:r>
      <w:r>
        <w:rPr>
          <w:color w:val="000000"/>
          <w:highlight w:val="none"/>
        </w:rPr>
        <w:t>：见</w:t>
      </w:r>
      <w:r>
        <w:rPr>
          <w:rFonts w:hint="eastAsia"/>
          <w:color w:val="000000"/>
          <w:szCs w:val="22"/>
          <w:highlight w:val="none"/>
          <w:lang w:val="en-US" w:eastAsia="zh-CN"/>
        </w:rPr>
        <w:t>投标</w:t>
      </w:r>
      <w:r>
        <w:rPr>
          <w:rFonts w:hint="eastAsia"/>
          <w:color w:val="000000"/>
          <w:highlight w:val="none"/>
        </w:rPr>
        <w:t>人</w:t>
      </w:r>
      <w:r>
        <w:rPr>
          <w:color w:val="000000"/>
          <w:highlight w:val="none"/>
        </w:rPr>
        <w:t>须知前附表。</w:t>
      </w:r>
    </w:p>
    <w:p>
      <w:pPr>
        <w:spacing w:line="400" w:lineRule="exact"/>
        <w:ind w:firstLine="420" w:firstLineChars="200"/>
        <w:rPr>
          <w:rFonts w:hint="eastAsia"/>
          <w:color w:val="000000"/>
          <w:highlight w:val="none"/>
        </w:rPr>
      </w:pPr>
      <w:r>
        <w:rPr>
          <w:rFonts w:hint="eastAsia"/>
          <w:color w:val="000000"/>
          <w:highlight w:val="none"/>
        </w:rPr>
        <w:t>1.3.3</w:t>
      </w:r>
      <w:r>
        <w:rPr>
          <w:rFonts w:hint="eastAsia"/>
          <w:color w:val="000000"/>
          <w:highlight w:val="none"/>
          <w:lang w:val="en-US" w:eastAsia="zh-CN"/>
        </w:rPr>
        <w:t xml:space="preserve"> </w:t>
      </w:r>
      <w:r>
        <w:rPr>
          <w:rFonts w:hint="eastAsia"/>
          <w:color w:val="000000"/>
          <w:highlight w:val="none"/>
        </w:rPr>
        <w:t>质量标准：见</w:t>
      </w:r>
      <w:r>
        <w:rPr>
          <w:rFonts w:hint="eastAsia"/>
          <w:color w:val="000000"/>
          <w:szCs w:val="22"/>
          <w:highlight w:val="none"/>
          <w:lang w:val="en-US" w:eastAsia="zh-CN"/>
        </w:rPr>
        <w:t>投标</w:t>
      </w:r>
      <w:r>
        <w:rPr>
          <w:rFonts w:hint="eastAsia"/>
          <w:color w:val="000000"/>
          <w:highlight w:val="none"/>
        </w:rPr>
        <w:t>人须知前附表。</w:t>
      </w:r>
    </w:p>
    <w:p>
      <w:pPr>
        <w:spacing w:line="400" w:lineRule="exact"/>
        <w:ind w:firstLine="420" w:firstLineChars="200"/>
        <w:rPr>
          <w:color w:val="000000"/>
          <w:highlight w:val="none"/>
        </w:rPr>
      </w:pPr>
    </w:p>
    <w:p>
      <w:pPr>
        <w:pStyle w:val="7"/>
        <w:spacing w:line="240" w:lineRule="auto"/>
        <w:ind w:firstLine="137"/>
        <w:rPr>
          <w:color w:val="000000"/>
          <w:highlight w:val="none"/>
        </w:rPr>
      </w:pPr>
      <w:bookmarkStart w:id="4" w:name="_Toc492300568"/>
      <w:r>
        <w:rPr>
          <w:color w:val="000000"/>
          <w:highlight w:val="none"/>
        </w:rPr>
        <w:t>1.4</w:t>
      </w:r>
      <w:r>
        <w:rPr>
          <w:rFonts w:hint="eastAsia"/>
          <w:color w:val="000000"/>
          <w:szCs w:val="22"/>
          <w:highlight w:val="none"/>
          <w:lang w:val="en-US" w:eastAsia="zh-CN"/>
        </w:rPr>
        <w:t>投标</w:t>
      </w:r>
      <w:r>
        <w:rPr>
          <w:color w:val="000000"/>
          <w:highlight w:val="none"/>
        </w:rPr>
        <w:t>人资格要求</w:t>
      </w:r>
      <w:bookmarkEnd w:id="4"/>
    </w:p>
    <w:p>
      <w:pPr>
        <w:spacing w:line="400" w:lineRule="exact"/>
        <w:ind w:firstLine="420" w:firstLineChars="200"/>
        <w:rPr>
          <w:highlight w:val="none"/>
        </w:rPr>
      </w:pPr>
      <w:r>
        <w:rPr>
          <w:color w:val="000000"/>
          <w:highlight w:val="none"/>
        </w:rPr>
        <w:t xml:space="preserve">1.4.1 </w:t>
      </w:r>
      <w:r>
        <w:rPr>
          <w:rFonts w:hint="eastAsia"/>
          <w:color w:val="000000"/>
          <w:szCs w:val="22"/>
          <w:highlight w:val="none"/>
          <w:lang w:val="en-US" w:eastAsia="zh-CN"/>
        </w:rPr>
        <w:t>投标</w:t>
      </w:r>
      <w:r>
        <w:rPr>
          <w:color w:val="000000"/>
          <w:highlight w:val="none"/>
        </w:rPr>
        <w:t>人应具备承担本项目资质条件、能力和信誉</w:t>
      </w:r>
      <w:r>
        <w:rPr>
          <w:highlight w:val="none"/>
        </w:rPr>
        <w:t>：</w:t>
      </w:r>
    </w:p>
    <w:p>
      <w:pPr>
        <w:spacing w:line="400" w:lineRule="exact"/>
        <w:ind w:firstLine="315" w:firstLineChars="150"/>
        <w:rPr>
          <w:color w:val="000000"/>
          <w:highlight w:val="none"/>
        </w:rPr>
      </w:pPr>
      <w:r>
        <w:rPr>
          <w:color w:val="000000"/>
          <w:highlight w:val="none"/>
        </w:rPr>
        <w:t>（1）资质要求：见</w:t>
      </w:r>
      <w:r>
        <w:rPr>
          <w:rFonts w:hint="eastAsia"/>
          <w:color w:val="000000"/>
          <w:szCs w:val="22"/>
          <w:highlight w:val="none"/>
          <w:lang w:val="en-US" w:eastAsia="zh-CN"/>
        </w:rPr>
        <w:t>投标</w:t>
      </w:r>
      <w:r>
        <w:rPr>
          <w:rFonts w:hint="eastAsia"/>
          <w:color w:val="000000"/>
          <w:highlight w:val="none"/>
        </w:rPr>
        <w:t>人</w:t>
      </w:r>
      <w:r>
        <w:rPr>
          <w:color w:val="000000"/>
          <w:highlight w:val="none"/>
        </w:rPr>
        <w:t>须知前附表。；</w:t>
      </w:r>
    </w:p>
    <w:p>
      <w:pPr>
        <w:spacing w:line="400" w:lineRule="exact"/>
        <w:ind w:firstLine="315" w:firstLineChars="150"/>
        <w:rPr>
          <w:color w:val="000000"/>
          <w:highlight w:val="none"/>
        </w:rPr>
      </w:pPr>
      <w:r>
        <w:rPr>
          <w:color w:val="000000"/>
          <w:highlight w:val="none"/>
        </w:rPr>
        <w:t>（2）</w:t>
      </w:r>
      <w:r>
        <w:rPr>
          <w:highlight w:val="none"/>
        </w:rPr>
        <w:t>财务</w:t>
      </w:r>
      <w:r>
        <w:rPr>
          <w:color w:val="000000"/>
          <w:highlight w:val="none"/>
        </w:rPr>
        <w:t>要求：见</w:t>
      </w:r>
      <w:r>
        <w:rPr>
          <w:rFonts w:hint="eastAsia"/>
          <w:color w:val="000000"/>
          <w:szCs w:val="22"/>
          <w:highlight w:val="none"/>
          <w:lang w:val="en-US" w:eastAsia="zh-CN"/>
        </w:rPr>
        <w:t>投标</w:t>
      </w:r>
      <w:r>
        <w:rPr>
          <w:rFonts w:hint="eastAsia"/>
          <w:color w:val="000000"/>
          <w:highlight w:val="none"/>
        </w:rPr>
        <w:t>人</w:t>
      </w:r>
      <w:r>
        <w:rPr>
          <w:color w:val="000000"/>
          <w:highlight w:val="none"/>
        </w:rPr>
        <w:t>须知前附表。；</w:t>
      </w:r>
    </w:p>
    <w:p>
      <w:pPr>
        <w:spacing w:line="400" w:lineRule="exact"/>
        <w:ind w:firstLine="315" w:firstLineChars="150"/>
        <w:rPr>
          <w:highlight w:val="none"/>
        </w:rPr>
      </w:pPr>
      <w:r>
        <w:rPr>
          <w:highlight w:val="none"/>
        </w:rPr>
        <w:t>（3）业绩要求：</w:t>
      </w:r>
      <w:r>
        <w:rPr>
          <w:color w:val="000000"/>
          <w:highlight w:val="none"/>
        </w:rPr>
        <w:t>见</w:t>
      </w:r>
      <w:r>
        <w:rPr>
          <w:rFonts w:hint="eastAsia"/>
          <w:color w:val="000000"/>
          <w:szCs w:val="22"/>
          <w:highlight w:val="none"/>
          <w:lang w:val="en-US" w:eastAsia="zh-CN"/>
        </w:rPr>
        <w:t>投标</w:t>
      </w:r>
      <w:r>
        <w:rPr>
          <w:rFonts w:hint="eastAsia"/>
          <w:color w:val="000000"/>
          <w:highlight w:val="none"/>
        </w:rPr>
        <w:t>人</w:t>
      </w:r>
      <w:r>
        <w:rPr>
          <w:color w:val="000000"/>
          <w:highlight w:val="none"/>
        </w:rPr>
        <w:t>须知前附表。</w:t>
      </w:r>
      <w:r>
        <w:rPr>
          <w:highlight w:val="none"/>
        </w:rPr>
        <w:t>；</w:t>
      </w:r>
    </w:p>
    <w:p>
      <w:pPr>
        <w:spacing w:line="400" w:lineRule="exact"/>
        <w:ind w:firstLine="315" w:firstLineChars="150"/>
        <w:rPr>
          <w:highlight w:val="none"/>
        </w:rPr>
      </w:pPr>
      <w:r>
        <w:rPr>
          <w:highlight w:val="none"/>
        </w:rPr>
        <w:t>（4）信誉要求：</w:t>
      </w:r>
      <w:r>
        <w:rPr>
          <w:color w:val="000000"/>
          <w:highlight w:val="none"/>
        </w:rPr>
        <w:t>见</w:t>
      </w:r>
      <w:r>
        <w:rPr>
          <w:rFonts w:hint="eastAsia"/>
          <w:color w:val="000000"/>
          <w:szCs w:val="22"/>
          <w:highlight w:val="none"/>
          <w:lang w:val="en-US" w:eastAsia="zh-CN"/>
        </w:rPr>
        <w:t>投标</w:t>
      </w:r>
      <w:r>
        <w:rPr>
          <w:rFonts w:hint="eastAsia"/>
          <w:color w:val="000000"/>
          <w:highlight w:val="none"/>
        </w:rPr>
        <w:t>人</w:t>
      </w:r>
      <w:r>
        <w:rPr>
          <w:color w:val="000000"/>
          <w:highlight w:val="none"/>
        </w:rPr>
        <w:t>须知前附表。</w:t>
      </w:r>
      <w:r>
        <w:rPr>
          <w:highlight w:val="none"/>
        </w:rPr>
        <w:t>；</w:t>
      </w:r>
    </w:p>
    <w:p>
      <w:pPr>
        <w:spacing w:line="400" w:lineRule="exact"/>
        <w:ind w:firstLine="315" w:firstLineChars="150"/>
        <w:rPr>
          <w:highlight w:val="none"/>
        </w:rPr>
      </w:pPr>
      <w:r>
        <w:rPr>
          <w:highlight w:val="none"/>
        </w:rPr>
        <w:t>（</w:t>
      </w:r>
      <w:r>
        <w:rPr>
          <w:rFonts w:hint="eastAsia"/>
          <w:highlight w:val="none"/>
        </w:rPr>
        <w:t>5</w:t>
      </w:r>
      <w:r>
        <w:rPr>
          <w:highlight w:val="none"/>
        </w:rPr>
        <w:t>）其他要求：</w:t>
      </w:r>
      <w:r>
        <w:rPr>
          <w:color w:val="000000"/>
          <w:highlight w:val="none"/>
        </w:rPr>
        <w:t>见</w:t>
      </w:r>
      <w:r>
        <w:rPr>
          <w:rFonts w:hint="eastAsia"/>
          <w:color w:val="000000"/>
          <w:szCs w:val="22"/>
          <w:highlight w:val="none"/>
          <w:lang w:val="en-US" w:eastAsia="zh-CN"/>
        </w:rPr>
        <w:t>投标</w:t>
      </w:r>
      <w:r>
        <w:rPr>
          <w:rFonts w:hint="eastAsia"/>
          <w:color w:val="000000"/>
          <w:highlight w:val="none"/>
        </w:rPr>
        <w:t>人</w:t>
      </w:r>
      <w:r>
        <w:rPr>
          <w:color w:val="000000"/>
          <w:highlight w:val="none"/>
        </w:rPr>
        <w:t>须知前附表。</w:t>
      </w:r>
      <w:r>
        <w:rPr>
          <w:highlight w:val="none"/>
        </w:rPr>
        <w:t>。</w:t>
      </w:r>
    </w:p>
    <w:p>
      <w:pPr>
        <w:spacing w:line="400" w:lineRule="exact"/>
        <w:ind w:firstLine="420" w:firstLineChars="200"/>
        <w:rPr>
          <w:highlight w:val="none"/>
        </w:rPr>
      </w:pPr>
      <w:r>
        <w:rPr>
          <w:highlight w:val="none"/>
        </w:rPr>
        <w:t>需要提交的相关证明材料见本章第3.5款的规定。</w:t>
      </w:r>
    </w:p>
    <w:p>
      <w:pPr>
        <w:pStyle w:val="7"/>
        <w:spacing w:line="240" w:lineRule="auto"/>
        <w:ind w:firstLine="137"/>
        <w:rPr>
          <w:color w:val="000000"/>
          <w:highlight w:val="none"/>
        </w:rPr>
      </w:pPr>
      <w:bookmarkStart w:id="5" w:name="_Toc492300569"/>
      <w:r>
        <w:rPr>
          <w:color w:val="000000"/>
          <w:highlight w:val="none"/>
        </w:rPr>
        <w:t xml:space="preserve">1.5 </w:t>
      </w:r>
      <w:r>
        <w:rPr>
          <w:rFonts w:hint="eastAsia"/>
          <w:color w:val="000000"/>
          <w:highlight w:val="none"/>
        </w:rPr>
        <w:t>费用承担</w:t>
      </w:r>
      <w:bookmarkEnd w:id="5"/>
    </w:p>
    <w:p>
      <w:pPr>
        <w:spacing w:line="400" w:lineRule="exact"/>
        <w:ind w:firstLine="420" w:firstLineChars="200"/>
      </w:pPr>
      <w:bookmarkStart w:id="6" w:name="_Toc492300570"/>
      <w:r>
        <w:rPr>
          <w:rFonts w:hint="eastAsia"/>
          <w:color w:val="000000"/>
          <w:szCs w:val="22"/>
          <w:lang w:val="en-US" w:eastAsia="zh-CN"/>
        </w:rPr>
        <w:t>投标</w:t>
      </w:r>
      <w:r>
        <w:t>人准备和参加</w:t>
      </w:r>
      <w:r>
        <w:rPr>
          <w:rFonts w:hint="eastAsia"/>
          <w:lang w:val="en-US" w:eastAsia="zh-CN"/>
        </w:rPr>
        <w:t>招保</w:t>
      </w:r>
      <w:r>
        <w:t>活动发生的</w:t>
      </w:r>
      <w:r>
        <w:rPr>
          <w:rFonts w:hint="eastAsia"/>
          <w:lang w:val="en-US" w:eastAsia="zh-CN"/>
        </w:rPr>
        <w:t>所有</w:t>
      </w:r>
      <w:r>
        <w:t>费用自理。</w:t>
      </w:r>
      <w:r>
        <w:rPr>
          <w:rFonts w:hint="eastAsia"/>
        </w:rPr>
        <w:t>我单位已充分勘查现场，对现场情况及施工难度充分</w:t>
      </w:r>
      <w:r>
        <w:rPr>
          <w:rFonts w:hint="eastAsia"/>
          <w:lang w:val="en-US" w:eastAsia="zh-CN"/>
        </w:rPr>
        <w:t>进行了</w:t>
      </w:r>
      <w:r>
        <w:rPr>
          <w:rFonts w:hint="eastAsia"/>
        </w:rPr>
        <w:t>了解，此报价已包含任何可能发生的费用</w:t>
      </w:r>
    </w:p>
    <w:p>
      <w:pPr>
        <w:pStyle w:val="7"/>
        <w:spacing w:line="240" w:lineRule="auto"/>
        <w:ind w:firstLine="137"/>
        <w:rPr>
          <w:color w:val="000000"/>
          <w:highlight w:val="none"/>
        </w:rPr>
      </w:pPr>
      <w:r>
        <w:rPr>
          <w:color w:val="000000"/>
          <w:highlight w:val="none"/>
        </w:rPr>
        <w:t>1.6</w:t>
      </w:r>
      <w:r>
        <w:rPr>
          <w:rFonts w:hint="eastAsia"/>
          <w:color w:val="000000"/>
          <w:highlight w:val="none"/>
        </w:rPr>
        <w:t>保密</w:t>
      </w:r>
      <w:bookmarkEnd w:id="6"/>
    </w:p>
    <w:p>
      <w:pPr>
        <w:spacing w:line="400" w:lineRule="exact"/>
        <w:ind w:firstLine="420" w:firstLineChars="200"/>
        <w:rPr>
          <w:color w:val="000000"/>
          <w:highlight w:val="none"/>
        </w:rPr>
      </w:pPr>
      <w:r>
        <w:rPr>
          <w:color w:val="000000"/>
          <w:highlight w:val="none"/>
        </w:rPr>
        <w:t>参与</w:t>
      </w:r>
      <w:r>
        <w:rPr>
          <w:rFonts w:hint="eastAsia"/>
          <w:color w:val="000000"/>
          <w:highlight w:val="none"/>
          <w:lang w:val="en-US" w:eastAsia="zh-CN"/>
        </w:rPr>
        <w:t>招标</w:t>
      </w:r>
      <w:r>
        <w:rPr>
          <w:color w:val="000000"/>
          <w:highlight w:val="none"/>
        </w:rPr>
        <w:t>活动的各方应对</w:t>
      </w:r>
      <w:r>
        <w:rPr>
          <w:rFonts w:hint="eastAsia"/>
          <w:color w:val="000000"/>
          <w:highlight w:val="none"/>
          <w:lang w:val="en-US" w:eastAsia="zh-CN"/>
        </w:rPr>
        <w:t>招标</w:t>
      </w:r>
      <w:r>
        <w:rPr>
          <w:color w:val="000000"/>
          <w:highlight w:val="none"/>
        </w:rPr>
        <w:t>文件和</w:t>
      </w:r>
      <w:r>
        <w:rPr>
          <w:rFonts w:hint="eastAsia"/>
          <w:color w:val="000000"/>
          <w:highlight w:val="none"/>
          <w:lang w:val="en-US" w:eastAsia="zh-CN"/>
        </w:rPr>
        <w:t>投标</w:t>
      </w:r>
      <w:r>
        <w:rPr>
          <w:color w:val="000000"/>
          <w:highlight w:val="none"/>
        </w:rPr>
        <w:t>文件中</w:t>
      </w:r>
      <w:bookmarkStart w:id="7" w:name="_Toc384308214"/>
      <w:bookmarkStart w:id="8" w:name="_Toc5326"/>
      <w:bookmarkStart w:id="9" w:name="_Toc352691477"/>
      <w:bookmarkStart w:id="10" w:name="_Toc361508589"/>
      <w:bookmarkStart w:id="11" w:name="_Toc369531519"/>
      <w:r>
        <w:rPr>
          <w:color w:val="000000"/>
          <w:highlight w:val="none"/>
        </w:rPr>
        <w:t>的商业和技术等秘密保密</w:t>
      </w:r>
      <w:bookmarkEnd w:id="7"/>
      <w:bookmarkEnd w:id="8"/>
      <w:bookmarkEnd w:id="9"/>
      <w:bookmarkEnd w:id="10"/>
      <w:bookmarkEnd w:id="11"/>
      <w:r>
        <w:rPr>
          <w:color w:val="000000"/>
          <w:highlight w:val="none"/>
        </w:rPr>
        <w:t>，否则应承担相应的法律责任。</w:t>
      </w:r>
    </w:p>
    <w:p>
      <w:pPr>
        <w:pStyle w:val="7"/>
        <w:spacing w:line="240" w:lineRule="auto"/>
        <w:ind w:firstLine="137"/>
        <w:rPr>
          <w:color w:val="000000"/>
          <w:highlight w:val="none"/>
        </w:rPr>
      </w:pPr>
      <w:bookmarkStart w:id="12" w:name="_Toc492300571"/>
      <w:r>
        <w:rPr>
          <w:color w:val="000000"/>
          <w:highlight w:val="none"/>
        </w:rPr>
        <w:t>1.7 语言文字</w:t>
      </w:r>
      <w:bookmarkEnd w:id="12"/>
    </w:p>
    <w:p>
      <w:pPr>
        <w:spacing w:line="400" w:lineRule="exact"/>
        <w:ind w:firstLine="420" w:firstLineChars="200"/>
        <w:rPr>
          <w:color w:val="000000"/>
          <w:highlight w:val="none"/>
        </w:rPr>
      </w:pPr>
      <w:r>
        <w:rPr>
          <w:rFonts w:hint="eastAsia"/>
          <w:color w:val="000000"/>
          <w:szCs w:val="22"/>
          <w:highlight w:val="none"/>
          <w:lang w:val="en-US" w:eastAsia="zh-CN"/>
        </w:rPr>
        <w:t>投标</w:t>
      </w:r>
      <w:r>
        <w:rPr>
          <w:color w:val="000000"/>
          <w:highlight w:val="none"/>
        </w:rPr>
        <w:t>文件使用的语言文字为中文。专用术语使用外文的，应附有中文注释。</w:t>
      </w:r>
    </w:p>
    <w:p>
      <w:pPr>
        <w:pStyle w:val="7"/>
        <w:spacing w:line="240" w:lineRule="auto"/>
        <w:ind w:firstLine="137"/>
        <w:rPr>
          <w:color w:val="000000"/>
          <w:highlight w:val="none"/>
        </w:rPr>
      </w:pPr>
      <w:bookmarkStart w:id="13" w:name="_Toc492300572"/>
      <w:r>
        <w:rPr>
          <w:color w:val="000000"/>
          <w:highlight w:val="none"/>
        </w:rPr>
        <w:t>1.8计量单位</w:t>
      </w:r>
      <w:bookmarkEnd w:id="13"/>
    </w:p>
    <w:p>
      <w:pPr>
        <w:spacing w:line="400" w:lineRule="exact"/>
        <w:ind w:firstLine="420" w:firstLineChars="200"/>
        <w:rPr>
          <w:color w:val="000000"/>
          <w:highlight w:val="none"/>
        </w:rPr>
      </w:pPr>
      <w:r>
        <w:rPr>
          <w:color w:val="000000"/>
          <w:highlight w:val="none"/>
        </w:rPr>
        <w:t>所有计量均采用中华人民共和国法定计量单位。</w:t>
      </w:r>
    </w:p>
    <w:p>
      <w:pPr>
        <w:pStyle w:val="7"/>
        <w:spacing w:line="240" w:lineRule="auto"/>
        <w:ind w:firstLine="137"/>
        <w:rPr>
          <w:color w:val="000000"/>
          <w:highlight w:val="none"/>
        </w:rPr>
      </w:pPr>
      <w:bookmarkStart w:id="14" w:name="_Toc300834959"/>
      <w:bookmarkStart w:id="15" w:name="_Toc482188480"/>
      <w:bookmarkStart w:id="16" w:name="_Toc361508594"/>
      <w:bookmarkStart w:id="17" w:name="_Toc152042315"/>
      <w:bookmarkStart w:id="18" w:name="_Toc384308219"/>
      <w:bookmarkStart w:id="19" w:name="_Toc492300573"/>
      <w:bookmarkStart w:id="20" w:name="_Toc247513962"/>
      <w:bookmarkStart w:id="21" w:name="_Toc144974507"/>
      <w:bookmarkStart w:id="22" w:name="_Toc152045539"/>
      <w:bookmarkStart w:id="23" w:name="_Toc370676289"/>
      <w:bookmarkStart w:id="24" w:name="_Toc391393967"/>
      <w:bookmarkStart w:id="25" w:name="_Toc247527563"/>
      <w:r>
        <w:rPr>
          <w:color w:val="000000"/>
          <w:highlight w:val="none"/>
        </w:rPr>
        <w:t xml:space="preserve">1.9 </w:t>
      </w:r>
      <w:r>
        <w:rPr>
          <w:rFonts w:hint="eastAsia"/>
          <w:color w:val="000000"/>
          <w:highlight w:val="none"/>
        </w:rPr>
        <w:t>踏勘现场</w:t>
      </w:r>
      <w:bookmarkEnd w:id="14"/>
      <w:bookmarkEnd w:id="15"/>
      <w:bookmarkEnd w:id="16"/>
      <w:bookmarkEnd w:id="17"/>
      <w:bookmarkEnd w:id="18"/>
      <w:bookmarkEnd w:id="19"/>
      <w:bookmarkEnd w:id="20"/>
      <w:bookmarkEnd w:id="21"/>
      <w:bookmarkEnd w:id="22"/>
      <w:bookmarkEnd w:id="23"/>
      <w:bookmarkEnd w:id="24"/>
      <w:bookmarkEnd w:id="25"/>
    </w:p>
    <w:p>
      <w:pPr>
        <w:spacing w:line="400" w:lineRule="exact"/>
        <w:ind w:firstLine="420" w:firstLineChars="200"/>
        <w:rPr>
          <w:color w:val="000000"/>
          <w:highlight w:val="none"/>
        </w:rPr>
      </w:pPr>
      <w:r>
        <w:rPr>
          <w:color w:val="000000"/>
          <w:highlight w:val="none"/>
        </w:rPr>
        <w:t xml:space="preserve">1.9.1 </w:t>
      </w:r>
      <w:r>
        <w:rPr>
          <w:rFonts w:hint="eastAsia"/>
          <w:color w:val="000000"/>
          <w:szCs w:val="22"/>
          <w:highlight w:val="none"/>
          <w:lang w:val="en-US" w:eastAsia="zh-CN"/>
        </w:rPr>
        <w:t>投标</w:t>
      </w:r>
      <w:r>
        <w:rPr>
          <w:rFonts w:hint="eastAsia"/>
          <w:color w:val="000000"/>
          <w:highlight w:val="none"/>
        </w:rPr>
        <w:t>人须知前附表</w:t>
      </w:r>
      <w:r>
        <w:rPr>
          <w:color w:val="000000"/>
          <w:highlight w:val="none"/>
        </w:rPr>
        <w:t>规定组织踏勘现场的，</w:t>
      </w:r>
      <w:r>
        <w:rPr>
          <w:rFonts w:hint="eastAsia"/>
          <w:color w:val="000000"/>
          <w:highlight w:val="none"/>
          <w:lang w:val="en-US" w:eastAsia="zh-CN"/>
        </w:rPr>
        <w:t>招标</w:t>
      </w:r>
      <w:r>
        <w:rPr>
          <w:rFonts w:hint="eastAsia"/>
          <w:color w:val="000000"/>
          <w:highlight w:val="none"/>
        </w:rPr>
        <w:t>人</w:t>
      </w:r>
      <w:r>
        <w:rPr>
          <w:color w:val="000000"/>
          <w:highlight w:val="none"/>
        </w:rPr>
        <w:t>按</w:t>
      </w:r>
      <w:r>
        <w:rPr>
          <w:rFonts w:hint="eastAsia"/>
          <w:color w:val="000000"/>
          <w:szCs w:val="22"/>
          <w:highlight w:val="none"/>
          <w:lang w:val="en-US" w:eastAsia="zh-CN"/>
        </w:rPr>
        <w:t>投标</w:t>
      </w:r>
      <w:r>
        <w:rPr>
          <w:rFonts w:hint="eastAsia"/>
          <w:color w:val="000000"/>
          <w:highlight w:val="none"/>
        </w:rPr>
        <w:t>人须知前附表</w:t>
      </w:r>
      <w:r>
        <w:rPr>
          <w:color w:val="000000"/>
          <w:highlight w:val="none"/>
        </w:rPr>
        <w:t>规定的时间、地点组织</w:t>
      </w:r>
      <w:r>
        <w:rPr>
          <w:rFonts w:hint="eastAsia"/>
          <w:color w:val="000000"/>
          <w:szCs w:val="22"/>
          <w:highlight w:val="none"/>
          <w:lang w:val="en-US" w:eastAsia="zh-CN"/>
        </w:rPr>
        <w:t>投标</w:t>
      </w:r>
      <w:r>
        <w:rPr>
          <w:rFonts w:hint="eastAsia"/>
          <w:color w:val="000000"/>
          <w:highlight w:val="none"/>
        </w:rPr>
        <w:t>人</w:t>
      </w:r>
      <w:r>
        <w:rPr>
          <w:color w:val="000000"/>
          <w:highlight w:val="none"/>
        </w:rPr>
        <w:t>踏勘项目现场。部分</w:t>
      </w:r>
      <w:r>
        <w:rPr>
          <w:rFonts w:hint="eastAsia"/>
          <w:color w:val="000000"/>
          <w:szCs w:val="22"/>
          <w:highlight w:val="none"/>
          <w:lang w:val="en-US" w:eastAsia="zh-CN"/>
        </w:rPr>
        <w:t>投标</w:t>
      </w:r>
      <w:r>
        <w:rPr>
          <w:rFonts w:hint="eastAsia"/>
          <w:color w:val="000000"/>
          <w:highlight w:val="none"/>
        </w:rPr>
        <w:t>人</w:t>
      </w:r>
      <w:r>
        <w:rPr>
          <w:color w:val="000000"/>
          <w:highlight w:val="none"/>
        </w:rPr>
        <w:t>未按时参加踏勘现场的，不影响踏勘现场的正常进行。</w:t>
      </w:r>
    </w:p>
    <w:p>
      <w:pPr>
        <w:spacing w:line="400" w:lineRule="exact"/>
        <w:ind w:firstLine="420" w:firstLineChars="200"/>
        <w:rPr>
          <w:color w:val="000000"/>
          <w:highlight w:val="none"/>
        </w:rPr>
      </w:pPr>
      <w:r>
        <w:rPr>
          <w:color w:val="000000"/>
          <w:highlight w:val="none"/>
        </w:rPr>
        <w:t xml:space="preserve">1.9.2 </w:t>
      </w:r>
      <w:r>
        <w:rPr>
          <w:rFonts w:hint="eastAsia"/>
          <w:color w:val="000000"/>
          <w:szCs w:val="22"/>
          <w:highlight w:val="none"/>
          <w:lang w:val="en-US" w:eastAsia="zh-CN"/>
        </w:rPr>
        <w:t>投标</w:t>
      </w:r>
      <w:r>
        <w:rPr>
          <w:rFonts w:hint="eastAsia"/>
          <w:color w:val="000000"/>
          <w:highlight w:val="none"/>
        </w:rPr>
        <w:t>人</w:t>
      </w:r>
      <w:r>
        <w:rPr>
          <w:color w:val="000000"/>
          <w:highlight w:val="none"/>
        </w:rPr>
        <w:t>踏勘现场发生的费用自理。</w:t>
      </w:r>
    </w:p>
    <w:p>
      <w:pPr>
        <w:spacing w:line="400" w:lineRule="exact"/>
        <w:ind w:firstLine="420" w:firstLineChars="200"/>
        <w:rPr>
          <w:color w:val="000000"/>
          <w:highlight w:val="none"/>
        </w:rPr>
      </w:pPr>
      <w:r>
        <w:rPr>
          <w:color w:val="000000"/>
          <w:highlight w:val="none"/>
        </w:rPr>
        <w:t>1.9.3 除</w:t>
      </w:r>
      <w:r>
        <w:rPr>
          <w:rFonts w:hint="eastAsia"/>
          <w:color w:val="000000"/>
          <w:highlight w:val="none"/>
        </w:rPr>
        <w:t>比选人</w:t>
      </w:r>
      <w:r>
        <w:rPr>
          <w:color w:val="000000"/>
          <w:highlight w:val="none"/>
        </w:rPr>
        <w:t>的原因外，</w:t>
      </w:r>
      <w:r>
        <w:rPr>
          <w:rFonts w:hint="eastAsia"/>
          <w:color w:val="000000"/>
          <w:szCs w:val="22"/>
          <w:highlight w:val="none"/>
          <w:lang w:val="en-US" w:eastAsia="zh-CN"/>
        </w:rPr>
        <w:t>投标</w:t>
      </w:r>
      <w:r>
        <w:rPr>
          <w:rFonts w:hint="eastAsia"/>
          <w:color w:val="000000"/>
          <w:highlight w:val="none"/>
        </w:rPr>
        <w:t>人</w:t>
      </w:r>
      <w:r>
        <w:rPr>
          <w:color w:val="000000"/>
          <w:highlight w:val="none"/>
        </w:rPr>
        <w:t>自行负责在踏勘现场中所发生的人员伤亡和财产损失。</w:t>
      </w:r>
    </w:p>
    <w:p>
      <w:pPr>
        <w:spacing w:line="400" w:lineRule="exact"/>
        <w:ind w:firstLine="420" w:firstLineChars="200"/>
        <w:rPr>
          <w:color w:val="000000"/>
          <w:highlight w:val="none"/>
        </w:rPr>
      </w:pPr>
      <w:r>
        <w:rPr>
          <w:color w:val="000000"/>
          <w:highlight w:val="none"/>
        </w:rPr>
        <w:t xml:space="preserve">1.9.4 </w:t>
      </w:r>
      <w:r>
        <w:rPr>
          <w:rFonts w:hint="eastAsia"/>
          <w:color w:val="000000"/>
          <w:highlight w:val="none"/>
          <w:lang w:val="en-US" w:eastAsia="zh-CN"/>
        </w:rPr>
        <w:t>招标</w:t>
      </w:r>
      <w:r>
        <w:rPr>
          <w:rFonts w:hint="eastAsia"/>
          <w:color w:val="000000"/>
          <w:highlight w:val="none"/>
        </w:rPr>
        <w:t>人</w:t>
      </w:r>
      <w:r>
        <w:rPr>
          <w:color w:val="000000"/>
          <w:highlight w:val="none"/>
        </w:rPr>
        <w:t>在踏勘现场中介绍的场地和相关的周边环境情况，供</w:t>
      </w:r>
      <w:r>
        <w:rPr>
          <w:rFonts w:hint="eastAsia"/>
          <w:color w:val="000000"/>
          <w:szCs w:val="22"/>
          <w:highlight w:val="none"/>
          <w:lang w:val="en-US" w:eastAsia="zh-CN"/>
        </w:rPr>
        <w:t>投标</w:t>
      </w:r>
      <w:r>
        <w:rPr>
          <w:rFonts w:hint="eastAsia"/>
          <w:color w:val="000000"/>
          <w:highlight w:val="none"/>
        </w:rPr>
        <w:t>人</w:t>
      </w:r>
      <w:r>
        <w:rPr>
          <w:color w:val="000000"/>
          <w:highlight w:val="none"/>
        </w:rPr>
        <w:t>在编制</w:t>
      </w:r>
      <w:r>
        <w:rPr>
          <w:rFonts w:hint="eastAsia"/>
          <w:color w:val="000000"/>
          <w:highlight w:val="none"/>
          <w:lang w:val="en-US" w:eastAsia="zh-CN"/>
        </w:rPr>
        <w:t>投标</w:t>
      </w:r>
      <w:r>
        <w:rPr>
          <w:rFonts w:hint="eastAsia"/>
          <w:color w:val="000000"/>
          <w:highlight w:val="none"/>
        </w:rPr>
        <w:t>文件</w:t>
      </w:r>
      <w:r>
        <w:rPr>
          <w:color w:val="000000"/>
          <w:highlight w:val="none"/>
        </w:rPr>
        <w:t>时参考，</w:t>
      </w:r>
      <w:r>
        <w:rPr>
          <w:rFonts w:hint="eastAsia"/>
          <w:color w:val="000000"/>
          <w:highlight w:val="none"/>
          <w:lang w:val="en-US" w:eastAsia="zh-CN"/>
        </w:rPr>
        <w:t>招标</w:t>
      </w:r>
      <w:r>
        <w:rPr>
          <w:rFonts w:hint="eastAsia"/>
          <w:color w:val="000000"/>
          <w:highlight w:val="none"/>
        </w:rPr>
        <w:t>人</w:t>
      </w:r>
      <w:r>
        <w:rPr>
          <w:color w:val="000000"/>
          <w:highlight w:val="none"/>
        </w:rPr>
        <w:t>不对</w:t>
      </w:r>
      <w:r>
        <w:rPr>
          <w:rFonts w:hint="eastAsia"/>
          <w:color w:val="000000"/>
          <w:szCs w:val="22"/>
          <w:highlight w:val="none"/>
          <w:lang w:val="en-US" w:eastAsia="zh-CN"/>
        </w:rPr>
        <w:t>投标</w:t>
      </w:r>
      <w:r>
        <w:rPr>
          <w:rFonts w:hint="eastAsia"/>
          <w:color w:val="000000"/>
          <w:highlight w:val="none"/>
        </w:rPr>
        <w:t>人</w:t>
      </w:r>
      <w:r>
        <w:rPr>
          <w:color w:val="000000"/>
          <w:highlight w:val="none"/>
        </w:rPr>
        <w:t>据此作出的判断和决策负责。</w:t>
      </w:r>
    </w:p>
    <w:p>
      <w:pPr>
        <w:pStyle w:val="7"/>
        <w:spacing w:line="240" w:lineRule="auto"/>
        <w:ind w:firstLine="137"/>
        <w:rPr>
          <w:color w:val="000000"/>
          <w:highlight w:val="none"/>
        </w:rPr>
      </w:pPr>
      <w:bookmarkStart w:id="26" w:name="_Toc492300574"/>
      <w:r>
        <w:rPr>
          <w:color w:val="000000"/>
          <w:highlight w:val="none"/>
        </w:rPr>
        <w:t>1.10</w:t>
      </w:r>
      <w:r>
        <w:rPr>
          <w:rFonts w:hint="eastAsia"/>
          <w:color w:val="000000"/>
          <w:highlight w:val="none"/>
          <w:lang w:val="en-US" w:eastAsia="zh-CN"/>
        </w:rPr>
        <w:t>招标</w:t>
      </w:r>
      <w:r>
        <w:rPr>
          <w:color w:val="000000"/>
          <w:highlight w:val="none"/>
        </w:rPr>
        <w:t>预备会</w:t>
      </w:r>
      <w:bookmarkEnd w:id="26"/>
    </w:p>
    <w:p>
      <w:pPr>
        <w:spacing w:line="400" w:lineRule="exact"/>
        <w:ind w:firstLine="420" w:firstLineChars="200"/>
        <w:rPr>
          <w:color w:val="000000"/>
          <w:highlight w:val="none"/>
        </w:rPr>
      </w:pPr>
      <w:r>
        <w:rPr>
          <w:color w:val="000000"/>
          <w:highlight w:val="none"/>
        </w:rPr>
        <w:t>1.</w:t>
      </w:r>
      <w:r>
        <w:rPr>
          <w:highlight w:val="none"/>
        </w:rPr>
        <w:t>10</w:t>
      </w:r>
      <w:r>
        <w:rPr>
          <w:color w:val="000000"/>
          <w:highlight w:val="none"/>
        </w:rPr>
        <w:t xml:space="preserve">.1 </w:t>
      </w:r>
      <w:r>
        <w:rPr>
          <w:rFonts w:hint="eastAsia"/>
          <w:color w:val="000000"/>
          <w:szCs w:val="22"/>
          <w:highlight w:val="none"/>
          <w:lang w:val="en-US" w:eastAsia="zh-CN"/>
        </w:rPr>
        <w:t>投标</w:t>
      </w:r>
      <w:r>
        <w:rPr>
          <w:rFonts w:hint="eastAsia"/>
          <w:color w:val="000000"/>
          <w:highlight w:val="none"/>
        </w:rPr>
        <w:t>人须知前附表</w:t>
      </w:r>
      <w:r>
        <w:rPr>
          <w:color w:val="000000"/>
          <w:highlight w:val="none"/>
        </w:rPr>
        <w:t>规定召开</w:t>
      </w:r>
      <w:r>
        <w:rPr>
          <w:rFonts w:hint="eastAsia"/>
          <w:color w:val="000000"/>
          <w:highlight w:val="none"/>
          <w:lang w:val="en-US" w:eastAsia="zh-CN"/>
        </w:rPr>
        <w:t>招标</w:t>
      </w:r>
      <w:r>
        <w:rPr>
          <w:color w:val="000000"/>
          <w:highlight w:val="none"/>
        </w:rPr>
        <w:t>预备会的，</w:t>
      </w:r>
      <w:r>
        <w:rPr>
          <w:rFonts w:hint="eastAsia"/>
          <w:color w:val="000000"/>
          <w:highlight w:val="none"/>
          <w:lang w:val="en-US" w:eastAsia="zh-CN"/>
        </w:rPr>
        <w:t>招标</w:t>
      </w:r>
      <w:r>
        <w:rPr>
          <w:rFonts w:hint="eastAsia"/>
          <w:color w:val="000000"/>
          <w:highlight w:val="none"/>
        </w:rPr>
        <w:t>人</w:t>
      </w:r>
      <w:r>
        <w:rPr>
          <w:color w:val="000000"/>
          <w:highlight w:val="none"/>
        </w:rPr>
        <w:t>按</w:t>
      </w:r>
      <w:r>
        <w:rPr>
          <w:rFonts w:hint="eastAsia"/>
          <w:color w:val="000000"/>
          <w:szCs w:val="22"/>
          <w:highlight w:val="none"/>
          <w:lang w:val="en-US" w:eastAsia="zh-CN"/>
        </w:rPr>
        <w:t>投标</w:t>
      </w:r>
      <w:r>
        <w:rPr>
          <w:rFonts w:hint="eastAsia"/>
          <w:color w:val="000000"/>
          <w:highlight w:val="none"/>
        </w:rPr>
        <w:t>人须知前附表</w:t>
      </w:r>
      <w:r>
        <w:rPr>
          <w:color w:val="000000"/>
          <w:highlight w:val="none"/>
        </w:rPr>
        <w:t>规定的时间和地点召</w:t>
      </w:r>
      <w:r>
        <w:rPr>
          <w:rFonts w:hint="eastAsia"/>
          <w:color w:val="000000"/>
          <w:highlight w:val="none"/>
        </w:rPr>
        <w:t>开</w:t>
      </w:r>
      <w:r>
        <w:rPr>
          <w:color w:val="000000"/>
          <w:highlight w:val="none"/>
        </w:rPr>
        <w:t>预备会，澄清</w:t>
      </w:r>
      <w:r>
        <w:rPr>
          <w:rFonts w:hint="eastAsia"/>
          <w:color w:val="000000"/>
          <w:szCs w:val="22"/>
          <w:highlight w:val="none"/>
          <w:lang w:val="en-US" w:eastAsia="zh-CN"/>
        </w:rPr>
        <w:t>投标</w:t>
      </w:r>
      <w:r>
        <w:rPr>
          <w:rFonts w:hint="eastAsia"/>
          <w:color w:val="000000"/>
          <w:highlight w:val="none"/>
        </w:rPr>
        <w:t>人</w:t>
      </w:r>
      <w:r>
        <w:rPr>
          <w:color w:val="000000"/>
          <w:highlight w:val="none"/>
        </w:rPr>
        <w:t>提出的问题。</w:t>
      </w:r>
    </w:p>
    <w:p>
      <w:pPr>
        <w:spacing w:line="400" w:lineRule="exact"/>
        <w:ind w:firstLine="420" w:firstLineChars="200"/>
        <w:rPr>
          <w:color w:val="000000"/>
          <w:highlight w:val="none"/>
        </w:rPr>
      </w:pPr>
      <w:r>
        <w:rPr>
          <w:color w:val="000000"/>
          <w:highlight w:val="none"/>
        </w:rPr>
        <w:t>1.</w:t>
      </w:r>
      <w:r>
        <w:rPr>
          <w:highlight w:val="none"/>
        </w:rPr>
        <w:t>10</w:t>
      </w:r>
      <w:r>
        <w:rPr>
          <w:color w:val="000000"/>
          <w:highlight w:val="none"/>
        </w:rPr>
        <w:t xml:space="preserve">.2 </w:t>
      </w:r>
      <w:r>
        <w:rPr>
          <w:rFonts w:hint="eastAsia"/>
          <w:color w:val="000000"/>
          <w:szCs w:val="22"/>
          <w:highlight w:val="none"/>
          <w:lang w:val="en-US" w:eastAsia="zh-CN"/>
        </w:rPr>
        <w:t>投标</w:t>
      </w:r>
      <w:r>
        <w:rPr>
          <w:rFonts w:hint="eastAsia"/>
          <w:color w:val="000000"/>
          <w:highlight w:val="none"/>
        </w:rPr>
        <w:t>人</w:t>
      </w:r>
      <w:r>
        <w:rPr>
          <w:color w:val="000000"/>
          <w:highlight w:val="none"/>
        </w:rPr>
        <w:t>应按</w:t>
      </w:r>
      <w:r>
        <w:rPr>
          <w:rFonts w:hint="eastAsia"/>
          <w:color w:val="000000"/>
          <w:szCs w:val="22"/>
          <w:highlight w:val="none"/>
          <w:lang w:val="en-US" w:eastAsia="zh-CN"/>
        </w:rPr>
        <w:t>投标</w:t>
      </w:r>
      <w:r>
        <w:rPr>
          <w:rFonts w:hint="eastAsia"/>
          <w:color w:val="000000"/>
          <w:highlight w:val="none"/>
        </w:rPr>
        <w:t>人须知前附表</w:t>
      </w:r>
      <w:r>
        <w:rPr>
          <w:color w:val="000000"/>
          <w:highlight w:val="none"/>
        </w:rPr>
        <w:t>规定的时间和形式将提出的问题送达</w:t>
      </w:r>
      <w:r>
        <w:rPr>
          <w:rFonts w:hint="eastAsia"/>
          <w:color w:val="000000"/>
          <w:highlight w:val="none"/>
          <w:lang w:val="en-US" w:eastAsia="zh-CN"/>
        </w:rPr>
        <w:t>招标</w:t>
      </w:r>
      <w:r>
        <w:rPr>
          <w:rFonts w:hint="eastAsia"/>
          <w:color w:val="000000"/>
          <w:highlight w:val="none"/>
        </w:rPr>
        <w:t>人</w:t>
      </w:r>
      <w:r>
        <w:rPr>
          <w:color w:val="000000"/>
          <w:highlight w:val="none"/>
        </w:rPr>
        <w:t>，以便</w:t>
      </w:r>
      <w:r>
        <w:rPr>
          <w:rFonts w:hint="eastAsia"/>
          <w:color w:val="000000"/>
          <w:highlight w:val="none"/>
          <w:lang w:val="en-US" w:eastAsia="zh-CN"/>
        </w:rPr>
        <w:t>招标</w:t>
      </w:r>
      <w:r>
        <w:rPr>
          <w:rFonts w:hint="eastAsia"/>
          <w:color w:val="000000"/>
          <w:highlight w:val="none"/>
        </w:rPr>
        <w:t>人</w:t>
      </w:r>
      <w:r>
        <w:rPr>
          <w:color w:val="000000"/>
          <w:highlight w:val="none"/>
        </w:rPr>
        <w:t>在会议期间澄清。</w:t>
      </w:r>
    </w:p>
    <w:p>
      <w:pPr>
        <w:spacing w:line="400" w:lineRule="exact"/>
        <w:ind w:firstLine="420" w:firstLineChars="200"/>
        <w:rPr>
          <w:color w:val="000000"/>
          <w:highlight w:val="none"/>
        </w:rPr>
      </w:pPr>
      <w:r>
        <w:rPr>
          <w:color w:val="000000"/>
          <w:highlight w:val="none"/>
        </w:rPr>
        <w:t>1.</w:t>
      </w:r>
      <w:r>
        <w:rPr>
          <w:highlight w:val="none"/>
        </w:rPr>
        <w:t>10</w:t>
      </w:r>
      <w:r>
        <w:rPr>
          <w:color w:val="000000"/>
          <w:highlight w:val="none"/>
        </w:rPr>
        <w:t xml:space="preserve">.3 </w:t>
      </w:r>
      <w:r>
        <w:rPr>
          <w:rFonts w:hint="eastAsia"/>
          <w:color w:val="000000"/>
          <w:highlight w:val="none"/>
          <w:lang w:val="en-US" w:eastAsia="zh-CN"/>
        </w:rPr>
        <w:t>招标</w:t>
      </w:r>
      <w:r>
        <w:rPr>
          <w:color w:val="000000"/>
          <w:highlight w:val="none"/>
        </w:rPr>
        <w:t>预备会后，</w:t>
      </w:r>
      <w:r>
        <w:rPr>
          <w:rFonts w:hint="eastAsia"/>
          <w:color w:val="000000"/>
          <w:highlight w:val="none"/>
          <w:lang w:val="en-US" w:eastAsia="zh-CN"/>
        </w:rPr>
        <w:t>招标</w:t>
      </w:r>
      <w:r>
        <w:rPr>
          <w:rFonts w:hint="eastAsia"/>
          <w:color w:val="000000"/>
          <w:highlight w:val="none"/>
        </w:rPr>
        <w:t>人</w:t>
      </w:r>
      <w:r>
        <w:rPr>
          <w:color w:val="000000"/>
          <w:highlight w:val="none"/>
        </w:rPr>
        <w:t>将对</w:t>
      </w:r>
      <w:r>
        <w:rPr>
          <w:rFonts w:hint="eastAsia"/>
          <w:color w:val="000000"/>
          <w:szCs w:val="22"/>
          <w:highlight w:val="none"/>
          <w:lang w:val="en-US" w:eastAsia="zh-CN"/>
        </w:rPr>
        <w:t>投标</w:t>
      </w:r>
      <w:r>
        <w:rPr>
          <w:rFonts w:hint="eastAsia"/>
          <w:color w:val="000000"/>
          <w:highlight w:val="none"/>
        </w:rPr>
        <w:t>人</w:t>
      </w:r>
      <w:r>
        <w:rPr>
          <w:color w:val="000000"/>
          <w:highlight w:val="none"/>
        </w:rPr>
        <w:t>所提问题的澄清，以</w:t>
      </w:r>
      <w:r>
        <w:rPr>
          <w:rFonts w:hint="eastAsia"/>
          <w:color w:val="000000"/>
          <w:szCs w:val="22"/>
          <w:highlight w:val="none"/>
          <w:lang w:val="en-US" w:eastAsia="zh-CN"/>
        </w:rPr>
        <w:t>投标</w:t>
      </w:r>
      <w:r>
        <w:rPr>
          <w:rFonts w:hint="eastAsia"/>
          <w:color w:val="000000"/>
          <w:highlight w:val="none"/>
        </w:rPr>
        <w:t>人须知前附表</w:t>
      </w:r>
      <w:r>
        <w:rPr>
          <w:color w:val="000000"/>
          <w:highlight w:val="none"/>
        </w:rPr>
        <w:t>规定的形式通知所有</w:t>
      </w:r>
      <w:r>
        <w:rPr>
          <w:rFonts w:hint="eastAsia"/>
          <w:color w:val="000000"/>
          <w:highlight w:val="none"/>
          <w:lang w:val="en-US" w:eastAsia="zh-CN"/>
        </w:rPr>
        <w:t>领取招标</w:t>
      </w:r>
      <w:r>
        <w:rPr>
          <w:rFonts w:hint="eastAsia"/>
          <w:color w:val="000000"/>
          <w:highlight w:val="none"/>
        </w:rPr>
        <w:t>文件</w:t>
      </w:r>
      <w:r>
        <w:rPr>
          <w:color w:val="000000"/>
          <w:highlight w:val="none"/>
        </w:rPr>
        <w:t>的</w:t>
      </w:r>
      <w:r>
        <w:rPr>
          <w:rFonts w:hint="eastAsia"/>
          <w:color w:val="000000"/>
          <w:szCs w:val="22"/>
          <w:highlight w:val="none"/>
          <w:lang w:val="en-US" w:eastAsia="zh-CN"/>
        </w:rPr>
        <w:t>投标</w:t>
      </w:r>
      <w:r>
        <w:rPr>
          <w:rFonts w:hint="eastAsia"/>
          <w:color w:val="000000"/>
          <w:highlight w:val="none"/>
        </w:rPr>
        <w:t>人</w:t>
      </w:r>
      <w:r>
        <w:rPr>
          <w:color w:val="000000"/>
          <w:highlight w:val="none"/>
        </w:rPr>
        <w:t>。该澄清内容为</w:t>
      </w:r>
      <w:r>
        <w:rPr>
          <w:rFonts w:hint="eastAsia"/>
          <w:color w:val="000000"/>
          <w:highlight w:val="none"/>
          <w:lang w:val="en-US" w:eastAsia="zh-CN"/>
        </w:rPr>
        <w:t>招标</w:t>
      </w:r>
      <w:r>
        <w:rPr>
          <w:rFonts w:hint="eastAsia"/>
          <w:color w:val="000000"/>
          <w:highlight w:val="none"/>
        </w:rPr>
        <w:t>文件</w:t>
      </w:r>
      <w:r>
        <w:rPr>
          <w:color w:val="000000"/>
          <w:highlight w:val="none"/>
        </w:rPr>
        <w:t>的组成部分。</w:t>
      </w:r>
    </w:p>
    <w:p>
      <w:pPr>
        <w:pStyle w:val="7"/>
        <w:spacing w:line="240" w:lineRule="auto"/>
        <w:ind w:firstLine="137"/>
        <w:rPr>
          <w:color w:val="000000"/>
          <w:highlight w:val="none"/>
        </w:rPr>
      </w:pPr>
      <w:bookmarkStart w:id="27" w:name="_Toc492300575"/>
      <w:r>
        <w:rPr>
          <w:color w:val="000000"/>
          <w:highlight w:val="none"/>
        </w:rPr>
        <w:t>1.11 分包</w:t>
      </w:r>
      <w:bookmarkEnd w:id="27"/>
    </w:p>
    <w:p>
      <w:pPr>
        <w:spacing w:line="400" w:lineRule="exact"/>
        <w:ind w:firstLine="420" w:firstLineChars="200"/>
        <w:rPr>
          <w:color w:val="000000"/>
          <w:highlight w:val="none"/>
        </w:rPr>
      </w:pPr>
      <w:r>
        <w:rPr>
          <w:color w:val="000000"/>
          <w:highlight w:val="none"/>
        </w:rPr>
        <w:t>本项目严禁分包。</w:t>
      </w:r>
    </w:p>
    <w:p>
      <w:pPr>
        <w:pStyle w:val="7"/>
        <w:spacing w:line="240" w:lineRule="auto"/>
        <w:ind w:firstLine="137"/>
        <w:rPr>
          <w:color w:val="000000"/>
          <w:highlight w:val="none"/>
        </w:rPr>
      </w:pPr>
      <w:bookmarkStart w:id="28" w:name="_Toc492300576"/>
      <w:r>
        <w:rPr>
          <w:color w:val="000000"/>
          <w:highlight w:val="none"/>
        </w:rPr>
        <w:t>1.12响应和偏差</w:t>
      </w:r>
      <w:bookmarkEnd w:id="28"/>
    </w:p>
    <w:p>
      <w:pPr>
        <w:spacing w:line="400" w:lineRule="exact"/>
        <w:ind w:firstLine="420" w:firstLineChars="200"/>
        <w:rPr>
          <w:color w:val="000000"/>
          <w:highlight w:val="none"/>
        </w:rPr>
      </w:pPr>
      <w:r>
        <w:rPr>
          <w:color w:val="000000"/>
          <w:highlight w:val="none"/>
        </w:rPr>
        <w:t>1.12.1</w:t>
      </w:r>
      <w:r>
        <w:rPr>
          <w:rFonts w:hint="eastAsia"/>
          <w:color w:val="000000"/>
          <w:szCs w:val="22"/>
          <w:highlight w:val="none"/>
          <w:lang w:val="en-US" w:eastAsia="zh-CN"/>
        </w:rPr>
        <w:t>投标</w:t>
      </w:r>
      <w:r>
        <w:rPr>
          <w:rFonts w:hint="eastAsia"/>
          <w:color w:val="000000"/>
          <w:highlight w:val="none"/>
        </w:rPr>
        <w:t>文件</w:t>
      </w:r>
      <w:r>
        <w:rPr>
          <w:color w:val="000000"/>
          <w:highlight w:val="none"/>
        </w:rPr>
        <w:t>应当对</w:t>
      </w:r>
      <w:r>
        <w:rPr>
          <w:rFonts w:hint="eastAsia"/>
          <w:color w:val="000000"/>
          <w:highlight w:val="none"/>
          <w:lang w:val="en-US" w:eastAsia="zh-CN"/>
        </w:rPr>
        <w:t>招标</w:t>
      </w:r>
      <w:r>
        <w:rPr>
          <w:rFonts w:hint="eastAsia"/>
          <w:color w:val="000000"/>
          <w:highlight w:val="none"/>
        </w:rPr>
        <w:t>文件</w:t>
      </w:r>
      <w:r>
        <w:rPr>
          <w:color w:val="000000"/>
          <w:highlight w:val="none"/>
        </w:rPr>
        <w:t>的实质性要求和条件作出满足性或更有利于</w:t>
      </w:r>
      <w:r>
        <w:rPr>
          <w:rFonts w:hint="eastAsia"/>
          <w:color w:val="000000"/>
          <w:highlight w:val="none"/>
          <w:lang w:val="en-US" w:eastAsia="zh-CN"/>
        </w:rPr>
        <w:t>招标</w:t>
      </w:r>
      <w:r>
        <w:rPr>
          <w:rFonts w:hint="eastAsia"/>
          <w:color w:val="000000"/>
          <w:highlight w:val="none"/>
        </w:rPr>
        <w:t>人</w:t>
      </w:r>
      <w:r>
        <w:rPr>
          <w:color w:val="000000"/>
          <w:highlight w:val="none"/>
        </w:rPr>
        <w:t>的响应，否则，</w:t>
      </w:r>
      <w:r>
        <w:rPr>
          <w:rFonts w:hint="eastAsia"/>
          <w:color w:val="000000"/>
          <w:szCs w:val="22"/>
          <w:highlight w:val="none"/>
          <w:lang w:val="en-US" w:eastAsia="zh-CN"/>
        </w:rPr>
        <w:t>投标</w:t>
      </w:r>
      <w:r>
        <w:rPr>
          <w:rFonts w:hint="eastAsia"/>
          <w:color w:val="000000"/>
          <w:highlight w:val="none"/>
        </w:rPr>
        <w:t>人</w:t>
      </w:r>
      <w:r>
        <w:rPr>
          <w:color w:val="000000"/>
          <w:highlight w:val="none"/>
        </w:rPr>
        <w:t>的</w:t>
      </w:r>
      <w:r>
        <w:rPr>
          <w:rFonts w:hint="eastAsia"/>
          <w:color w:val="000000"/>
          <w:szCs w:val="22"/>
          <w:highlight w:val="none"/>
          <w:lang w:val="en-US" w:eastAsia="zh-CN"/>
        </w:rPr>
        <w:t>投标</w:t>
      </w:r>
      <w:r>
        <w:rPr>
          <w:rFonts w:hint="eastAsia"/>
          <w:color w:val="000000"/>
          <w:highlight w:val="none"/>
        </w:rPr>
        <w:t>文件</w:t>
      </w:r>
      <w:r>
        <w:rPr>
          <w:color w:val="000000"/>
          <w:highlight w:val="none"/>
        </w:rPr>
        <w:t>将被否决。实质性要求和条件见</w:t>
      </w:r>
      <w:r>
        <w:rPr>
          <w:rFonts w:hint="eastAsia"/>
          <w:color w:val="000000"/>
          <w:szCs w:val="22"/>
          <w:highlight w:val="none"/>
          <w:lang w:val="en-US" w:eastAsia="zh-CN"/>
        </w:rPr>
        <w:t>投标</w:t>
      </w:r>
      <w:r>
        <w:rPr>
          <w:rFonts w:hint="eastAsia"/>
          <w:color w:val="000000"/>
          <w:highlight w:val="none"/>
        </w:rPr>
        <w:t>人须知前附表</w:t>
      </w:r>
      <w:r>
        <w:rPr>
          <w:color w:val="000000"/>
          <w:highlight w:val="none"/>
        </w:rPr>
        <w:t>。</w:t>
      </w:r>
    </w:p>
    <w:p>
      <w:pPr>
        <w:spacing w:line="400" w:lineRule="exact"/>
        <w:ind w:firstLine="420" w:firstLineChars="200"/>
        <w:rPr>
          <w:color w:val="000000"/>
          <w:highlight w:val="none"/>
        </w:rPr>
      </w:pPr>
      <w:r>
        <w:rPr>
          <w:color w:val="000000"/>
          <w:highlight w:val="none"/>
        </w:rPr>
        <w:t xml:space="preserve">1.12.2 </w:t>
      </w:r>
      <w:r>
        <w:rPr>
          <w:rFonts w:hint="eastAsia"/>
          <w:color w:val="000000"/>
          <w:szCs w:val="22"/>
          <w:highlight w:val="none"/>
          <w:lang w:val="en-US" w:eastAsia="zh-CN"/>
        </w:rPr>
        <w:t>投标</w:t>
      </w:r>
      <w:r>
        <w:rPr>
          <w:rFonts w:hint="eastAsia"/>
          <w:szCs w:val="21"/>
          <w:highlight w:val="none"/>
        </w:rPr>
        <w:t>人</w:t>
      </w:r>
      <w:r>
        <w:rPr>
          <w:szCs w:val="21"/>
          <w:highlight w:val="none"/>
        </w:rPr>
        <w:t>应根据</w:t>
      </w:r>
      <w:r>
        <w:rPr>
          <w:rFonts w:hint="eastAsia"/>
          <w:szCs w:val="21"/>
          <w:highlight w:val="none"/>
          <w:lang w:val="en-US" w:eastAsia="zh-CN"/>
        </w:rPr>
        <w:t>招标</w:t>
      </w:r>
      <w:r>
        <w:rPr>
          <w:rFonts w:hint="eastAsia"/>
          <w:szCs w:val="21"/>
          <w:highlight w:val="none"/>
        </w:rPr>
        <w:t>文件</w:t>
      </w:r>
      <w:r>
        <w:rPr>
          <w:szCs w:val="21"/>
          <w:highlight w:val="none"/>
        </w:rPr>
        <w:t>的要求提供</w:t>
      </w:r>
      <w:r>
        <w:rPr>
          <w:rFonts w:hint="eastAsia"/>
          <w:highlight w:val="none"/>
        </w:rPr>
        <w:t>方案</w:t>
      </w:r>
      <w:r>
        <w:rPr>
          <w:highlight w:val="none"/>
        </w:rPr>
        <w:t>等内容以对</w:t>
      </w:r>
      <w:r>
        <w:rPr>
          <w:rFonts w:hint="eastAsia"/>
          <w:highlight w:val="none"/>
          <w:lang w:val="en-US" w:eastAsia="zh-CN"/>
        </w:rPr>
        <w:t>招标</w:t>
      </w:r>
      <w:r>
        <w:rPr>
          <w:rFonts w:hint="eastAsia"/>
          <w:highlight w:val="none"/>
        </w:rPr>
        <w:t>文件</w:t>
      </w:r>
      <w:r>
        <w:rPr>
          <w:highlight w:val="none"/>
        </w:rPr>
        <w:t>作出响应。</w:t>
      </w:r>
    </w:p>
    <w:p>
      <w:pPr>
        <w:spacing w:line="400" w:lineRule="exact"/>
        <w:ind w:firstLine="435"/>
        <w:rPr>
          <w:highlight w:val="none"/>
        </w:rPr>
      </w:pPr>
      <w:r>
        <w:rPr>
          <w:highlight w:val="none"/>
        </w:rPr>
        <w:t>1.12.3</w:t>
      </w:r>
      <w:r>
        <w:rPr>
          <w:rFonts w:hint="eastAsia"/>
          <w:color w:val="000000"/>
          <w:szCs w:val="22"/>
          <w:highlight w:val="none"/>
          <w:lang w:val="en-US" w:eastAsia="zh-CN"/>
        </w:rPr>
        <w:t>投标</w:t>
      </w:r>
      <w:r>
        <w:rPr>
          <w:rFonts w:hint="eastAsia"/>
          <w:highlight w:val="none"/>
        </w:rPr>
        <w:t>人须知前附表</w:t>
      </w:r>
      <w:r>
        <w:rPr>
          <w:highlight w:val="none"/>
        </w:rPr>
        <w:t>允许</w:t>
      </w:r>
      <w:r>
        <w:rPr>
          <w:rFonts w:hint="eastAsia"/>
          <w:color w:val="000000"/>
          <w:szCs w:val="22"/>
          <w:highlight w:val="none"/>
          <w:lang w:val="en-US" w:eastAsia="zh-CN"/>
        </w:rPr>
        <w:t>投标</w:t>
      </w:r>
      <w:r>
        <w:rPr>
          <w:rFonts w:hint="eastAsia"/>
          <w:highlight w:val="none"/>
        </w:rPr>
        <w:t>文件</w:t>
      </w:r>
      <w:r>
        <w:rPr>
          <w:highlight w:val="none"/>
        </w:rPr>
        <w:t>偏离</w:t>
      </w:r>
      <w:r>
        <w:rPr>
          <w:rFonts w:hint="eastAsia"/>
          <w:highlight w:val="none"/>
          <w:lang w:val="en-US" w:eastAsia="zh-CN"/>
        </w:rPr>
        <w:t>招标</w:t>
      </w:r>
      <w:r>
        <w:rPr>
          <w:rFonts w:hint="eastAsia"/>
          <w:highlight w:val="none"/>
        </w:rPr>
        <w:t>文件</w:t>
      </w:r>
      <w:r>
        <w:rPr>
          <w:highlight w:val="none"/>
        </w:rPr>
        <w:t>某些要求的，偏差应当符合</w:t>
      </w:r>
      <w:r>
        <w:rPr>
          <w:rFonts w:hint="eastAsia"/>
          <w:highlight w:val="none"/>
          <w:lang w:val="en-US" w:eastAsia="zh-CN"/>
        </w:rPr>
        <w:t>招标</w:t>
      </w:r>
      <w:r>
        <w:rPr>
          <w:rFonts w:hint="eastAsia"/>
          <w:highlight w:val="none"/>
        </w:rPr>
        <w:t>文件</w:t>
      </w:r>
      <w:r>
        <w:rPr>
          <w:highlight w:val="none"/>
        </w:rPr>
        <w:t>规定的偏差范围和幅度。</w:t>
      </w:r>
    </w:p>
    <w:p>
      <w:pPr>
        <w:pStyle w:val="5"/>
        <w:rPr>
          <w:rFonts w:hint="eastAsia" w:ascii="Times New Roman" w:hAnsi="Times New Roman"/>
          <w:color w:val="000000"/>
          <w:highlight w:val="none"/>
        </w:rPr>
      </w:pPr>
      <w:bookmarkStart w:id="29" w:name="_Toc492300577"/>
      <w:r>
        <w:rPr>
          <w:rFonts w:ascii="Times New Roman" w:hAnsi="Times New Roman"/>
          <w:color w:val="000000"/>
          <w:highlight w:val="none"/>
        </w:rPr>
        <w:t xml:space="preserve">2. </w:t>
      </w:r>
      <w:bookmarkEnd w:id="29"/>
      <w:r>
        <w:rPr>
          <w:rFonts w:hint="eastAsia" w:ascii="Times New Roman" w:hAnsi="Times New Roman"/>
          <w:color w:val="000000"/>
          <w:highlight w:val="none"/>
          <w:lang w:val="en-US" w:eastAsia="zh-CN"/>
        </w:rPr>
        <w:t>招标</w:t>
      </w:r>
      <w:r>
        <w:rPr>
          <w:rFonts w:hint="eastAsia" w:ascii="Times New Roman" w:hAnsi="Times New Roman"/>
          <w:color w:val="000000"/>
          <w:highlight w:val="none"/>
        </w:rPr>
        <w:t>文件</w:t>
      </w:r>
    </w:p>
    <w:p>
      <w:pPr>
        <w:pStyle w:val="7"/>
        <w:spacing w:line="240" w:lineRule="auto"/>
        <w:ind w:firstLine="137"/>
        <w:rPr>
          <w:color w:val="000000"/>
          <w:highlight w:val="none"/>
        </w:rPr>
      </w:pPr>
      <w:bookmarkStart w:id="30" w:name="_Toc492300578"/>
      <w:r>
        <w:rPr>
          <w:color w:val="000000"/>
          <w:highlight w:val="none"/>
        </w:rPr>
        <w:t xml:space="preserve">2.1 </w:t>
      </w:r>
      <w:r>
        <w:rPr>
          <w:rFonts w:hint="eastAsia"/>
          <w:color w:val="000000"/>
          <w:highlight w:val="none"/>
          <w:lang w:val="en-US" w:eastAsia="zh-CN"/>
        </w:rPr>
        <w:t>招标</w:t>
      </w:r>
      <w:r>
        <w:rPr>
          <w:rFonts w:hint="eastAsia"/>
          <w:color w:val="000000"/>
          <w:highlight w:val="none"/>
        </w:rPr>
        <w:t>文件</w:t>
      </w:r>
      <w:r>
        <w:rPr>
          <w:color w:val="000000"/>
          <w:highlight w:val="none"/>
        </w:rPr>
        <w:t>的组成</w:t>
      </w:r>
      <w:bookmarkEnd w:id="30"/>
    </w:p>
    <w:p>
      <w:pPr>
        <w:spacing w:line="400" w:lineRule="exact"/>
        <w:ind w:firstLine="359" w:firstLineChars="171"/>
        <w:rPr>
          <w:color w:val="000000"/>
          <w:highlight w:val="none"/>
        </w:rPr>
      </w:pPr>
      <w:r>
        <w:rPr>
          <w:color w:val="000000"/>
          <w:highlight w:val="none"/>
        </w:rPr>
        <w:t>本</w:t>
      </w:r>
      <w:r>
        <w:rPr>
          <w:rFonts w:hint="eastAsia"/>
          <w:color w:val="000000"/>
          <w:highlight w:val="none"/>
          <w:lang w:val="en-US" w:eastAsia="zh-CN"/>
        </w:rPr>
        <w:t>招</w:t>
      </w:r>
      <w:r>
        <w:rPr>
          <w:rFonts w:hint="eastAsia"/>
          <w:color w:val="000000"/>
          <w:highlight w:val="none"/>
        </w:rPr>
        <w:t>文件</w:t>
      </w:r>
      <w:r>
        <w:rPr>
          <w:color w:val="000000"/>
          <w:highlight w:val="none"/>
        </w:rPr>
        <w:t>包括：</w:t>
      </w:r>
    </w:p>
    <w:p>
      <w:pPr>
        <w:spacing w:line="400" w:lineRule="exact"/>
        <w:ind w:firstLine="359" w:firstLineChars="171"/>
        <w:rPr>
          <w:color w:val="000000"/>
          <w:highlight w:val="none"/>
        </w:rPr>
      </w:pPr>
      <w:r>
        <w:rPr>
          <w:color w:val="000000"/>
          <w:highlight w:val="none"/>
        </w:rPr>
        <w:t>（1）</w:t>
      </w:r>
      <w:r>
        <w:rPr>
          <w:rFonts w:hint="eastAsia"/>
          <w:color w:val="000000"/>
          <w:highlight w:val="none"/>
          <w:lang w:val="en-US" w:eastAsia="zh-CN"/>
        </w:rPr>
        <w:t>招标</w:t>
      </w:r>
      <w:r>
        <w:rPr>
          <w:color w:val="000000"/>
          <w:highlight w:val="none"/>
        </w:rPr>
        <w:t>公告；</w:t>
      </w:r>
    </w:p>
    <w:p>
      <w:pPr>
        <w:spacing w:line="400" w:lineRule="exact"/>
        <w:ind w:firstLine="359" w:firstLineChars="171"/>
        <w:rPr>
          <w:color w:val="000000"/>
          <w:highlight w:val="none"/>
        </w:rPr>
      </w:pPr>
      <w:r>
        <w:rPr>
          <w:color w:val="000000"/>
          <w:highlight w:val="none"/>
        </w:rPr>
        <w:t>（2）</w:t>
      </w:r>
      <w:r>
        <w:rPr>
          <w:rFonts w:hint="eastAsia"/>
          <w:color w:val="000000"/>
          <w:szCs w:val="22"/>
          <w:highlight w:val="none"/>
          <w:lang w:val="en-US" w:eastAsia="zh-CN"/>
        </w:rPr>
        <w:t>投标</w:t>
      </w:r>
      <w:r>
        <w:rPr>
          <w:rFonts w:hint="eastAsia"/>
          <w:color w:val="000000"/>
          <w:highlight w:val="none"/>
        </w:rPr>
        <w:t>人</w:t>
      </w:r>
      <w:r>
        <w:rPr>
          <w:color w:val="000000"/>
          <w:highlight w:val="none"/>
        </w:rPr>
        <w:t>须知；</w:t>
      </w:r>
    </w:p>
    <w:p>
      <w:pPr>
        <w:spacing w:line="400" w:lineRule="exact"/>
        <w:ind w:firstLine="359" w:firstLineChars="171"/>
        <w:rPr>
          <w:color w:val="000000"/>
          <w:highlight w:val="none"/>
        </w:rPr>
      </w:pPr>
      <w:r>
        <w:rPr>
          <w:color w:val="000000"/>
          <w:highlight w:val="none"/>
        </w:rPr>
        <w:t>（3）</w:t>
      </w:r>
      <w:r>
        <w:rPr>
          <w:rFonts w:hint="eastAsia"/>
          <w:color w:val="000000"/>
          <w:szCs w:val="22"/>
          <w:highlight w:val="none"/>
          <w:lang w:val="en-US" w:eastAsia="zh-CN"/>
        </w:rPr>
        <w:t>投标</w:t>
      </w:r>
      <w:r>
        <w:rPr>
          <w:rFonts w:hint="eastAsia"/>
          <w:highlight w:val="none"/>
        </w:rPr>
        <w:t>文件</w:t>
      </w:r>
      <w:r>
        <w:rPr>
          <w:highlight w:val="none"/>
        </w:rPr>
        <w:t>格式</w:t>
      </w:r>
      <w:r>
        <w:rPr>
          <w:color w:val="000000"/>
          <w:highlight w:val="none"/>
        </w:rPr>
        <w:t>；</w:t>
      </w:r>
    </w:p>
    <w:p>
      <w:pPr>
        <w:spacing w:line="400" w:lineRule="exact"/>
        <w:ind w:firstLine="359" w:firstLineChars="171"/>
        <w:rPr>
          <w:color w:val="000000"/>
          <w:highlight w:val="none"/>
        </w:rPr>
      </w:pPr>
      <w:r>
        <w:rPr>
          <w:color w:val="000000"/>
          <w:highlight w:val="none"/>
        </w:rPr>
        <w:t>（4）</w:t>
      </w:r>
      <w:r>
        <w:rPr>
          <w:rFonts w:hint="eastAsia"/>
          <w:highlight w:val="none"/>
          <w:lang w:val="en-US" w:eastAsia="zh-CN"/>
        </w:rPr>
        <w:t>招标</w:t>
      </w:r>
      <w:r>
        <w:rPr>
          <w:rFonts w:hint="eastAsia"/>
          <w:highlight w:val="none"/>
        </w:rPr>
        <w:t>人要</w:t>
      </w:r>
      <w:r>
        <w:rPr>
          <w:highlight w:val="none"/>
        </w:rPr>
        <w:t>求</w:t>
      </w:r>
      <w:r>
        <w:rPr>
          <w:color w:val="000000"/>
          <w:highlight w:val="none"/>
        </w:rPr>
        <w:t>；</w:t>
      </w:r>
    </w:p>
    <w:p>
      <w:pPr>
        <w:spacing w:line="400" w:lineRule="exact"/>
        <w:ind w:firstLine="359" w:firstLineChars="171"/>
        <w:rPr>
          <w:color w:val="000000"/>
          <w:highlight w:val="none"/>
        </w:rPr>
      </w:pPr>
      <w:r>
        <w:rPr>
          <w:color w:val="000000"/>
          <w:highlight w:val="none"/>
        </w:rPr>
        <w:t>（5）</w:t>
      </w:r>
      <w:r>
        <w:rPr>
          <w:rFonts w:hint="eastAsia"/>
          <w:color w:val="000000"/>
          <w:highlight w:val="none"/>
        </w:rPr>
        <w:t>评审</w:t>
      </w:r>
      <w:r>
        <w:rPr>
          <w:color w:val="000000"/>
          <w:highlight w:val="none"/>
        </w:rPr>
        <w:t>办法；</w:t>
      </w:r>
    </w:p>
    <w:p>
      <w:pPr>
        <w:spacing w:line="400" w:lineRule="exact"/>
        <w:ind w:firstLine="359" w:firstLineChars="171"/>
        <w:rPr>
          <w:color w:val="000000"/>
          <w:highlight w:val="none"/>
        </w:rPr>
      </w:pPr>
      <w:r>
        <w:rPr>
          <w:highlight w:val="none"/>
        </w:rPr>
        <w:t>（6）</w:t>
      </w:r>
      <w:r>
        <w:rPr>
          <w:color w:val="000000"/>
          <w:highlight w:val="none"/>
        </w:rPr>
        <w:t>合同条款</w:t>
      </w:r>
      <w:r>
        <w:rPr>
          <w:highlight w:val="none"/>
        </w:rPr>
        <w:t>；</w:t>
      </w:r>
    </w:p>
    <w:p>
      <w:pPr>
        <w:spacing w:line="400" w:lineRule="exact"/>
        <w:ind w:firstLine="420" w:firstLineChars="200"/>
        <w:rPr>
          <w:color w:val="000000"/>
          <w:highlight w:val="none"/>
        </w:rPr>
      </w:pPr>
      <w:r>
        <w:rPr>
          <w:color w:val="000000"/>
          <w:highlight w:val="none"/>
        </w:rPr>
        <w:t>根据本章第1.10款、第2.2款和第2.3款对</w:t>
      </w:r>
      <w:r>
        <w:rPr>
          <w:rFonts w:hint="eastAsia"/>
          <w:color w:val="000000"/>
          <w:highlight w:val="none"/>
          <w:lang w:val="en-US" w:eastAsia="zh-CN"/>
        </w:rPr>
        <w:t>招标</w:t>
      </w:r>
      <w:r>
        <w:rPr>
          <w:rFonts w:hint="eastAsia"/>
          <w:color w:val="000000"/>
          <w:highlight w:val="none"/>
        </w:rPr>
        <w:t>文件</w:t>
      </w:r>
      <w:r>
        <w:rPr>
          <w:color w:val="000000"/>
          <w:highlight w:val="none"/>
        </w:rPr>
        <w:t>所作的澄清、修改，构成</w:t>
      </w:r>
      <w:r>
        <w:rPr>
          <w:rFonts w:hint="eastAsia"/>
          <w:color w:val="000000"/>
          <w:highlight w:val="none"/>
          <w:lang w:val="en-US" w:eastAsia="zh-CN"/>
        </w:rPr>
        <w:t>招标</w:t>
      </w:r>
      <w:r>
        <w:rPr>
          <w:rFonts w:hint="eastAsia"/>
          <w:color w:val="000000"/>
          <w:highlight w:val="none"/>
        </w:rPr>
        <w:t>文件</w:t>
      </w:r>
      <w:r>
        <w:rPr>
          <w:color w:val="000000"/>
          <w:highlight w:val="none"/>
        </w:rPr>
        <w:t>的组成部分。</w:t>
      </w:r>
    </w:p>
    <w:p>
      <w:pPr>
        <w:pStyle w:val="7"/>
        <w:spacing w:line="240" w:lineRule="auto"/>
        <w:ind w:firstLine="137"/>
        <w:rPr>
          <w:color w:val="000000"/>
          <w:highlight w:val="none"/>
        </w:rPr>
      </w:pPr>
      <w:bookmarkStart w:id="31" w:name="_Toc492300579"/>
      <w:r>
        <w:rPr>
          <w:color w:val="000000"/>
          <w:highlight w:val="none"/>
        </w:rPr>
        <w:t xml:space="preserve">2.2 </w:t>
      </w:r>
      <w:r>
        <w:rPr>
          <w:rFonts w:hint="eastAsia"/>
          <w:color w:val="000000"/>
          <w:highlight w:val="none"/>
          <w:lang w:val="en-US" w:eastAsia="zh-CN"/>
        </w:rPr>
        <w:t>招标</w:t>
      </w:r>
      <w:r>
        <w:rPr>
          <w:rFonts w:hint="eastAsia"/>
          <w:color w:val="000000"/>
          <w:highlight w:val="none"/>
        </w:rPr>
        <w:t>文件</w:t>
      </w:r>
      <w:r>
        <w:rPr>
          <w:color w:val="000000"/>
          <w:highlight w:val="none"/>
        </w:rPr>
        <w:t>的澄清</w:t>
      </w:r>
      <w:bookmarkEnd w:id="31"/>
    </w:p>
    <w:p>
      <w:pPr>
        <w:spacing w:line="400" w:lineRule="exact"/>
        <w:ind w:firstLine="420" w:firstLineChars="200"/>
        <w:rPr>
          <w:color w:val="000000"/>
          <w:highlight w:val="none"/>
        </w:rPr>
      </w:pPr>
      <w:r>
        <w:rPr>
          <w:color w:val="000000"/>
          <w:highlight w:val="none"/>
        </w:rPr>
        <w:t xml:space="preserve">2.2.1 </w:t>
      </w:r>
      <w:r>
        <w:rPr>
          <w:rFonts w:hint="eastAsia"/>
          <w:color w:val="000000"/>
          <w:szCs w:val="22"/>
          <w:highlight w:val="none"/>
          <w:lang w:val="en-US" w:eastAsia="zh-CN"/>
        </w:rPr>
        <w:t>投标</w:t>
      </w:r>
      <w:r>
        <w:rPr>
          <w:rFonts w:hint="eastAsia"/>
          <w:color w:val="000000"/>
          <w:highlight w:val="none"/>
        </w:rPr>
        <w:t>人</w:t>
      </w:r>
      <w:r>
        <w:rPr>
          <w:color w:val="000000"/>
          <w:highlight w:val="none"/>
        </w:rPr>
        <w:t>应仔细阅读和检查</w:t>
      </w:r>
      <w:r>
        <w:rPr>
          <w:rFonts w:hint="eastAsia"/>
          <w:color w:val="000000"/>
          <w:highlight w:val="none"/>
          <w:lang w:val="en-US" w:eastAsia="zh-CN"/>
        </w:rPr>
        <w:t>招标</w:t>
      </w:r>
      <w:r>
        <w:rPr>
          <w:rFonts w:hint="eastAsia"/>
          <w:color w:val="000000"/>
          <w:highlight w:val="none"/>
        </w:rPr>
        <w:t>文件</w:t>
      </w:r>
      <w:r>
        <w:rPr>
          <w:color w:val="000000"/>
          <w:highlight w:val="none"/>
        </w:rPr>
        <w:t>的全部内容。如发现缺页或附件不全，应及时向</w:t>
      </w:r>
      <w:r>
        <w:rPr>
          <w:rFonts w:hint="eastAsia"/>
          <w:color w:val="000000"/>
          <w:highlight w:val="none"/>
          <w:lang w:val="en-US" w:eastAsia="zh-CN"/>
        </w:rPr>
        <w:t>招标</w:t>
      </w:r>
      <w:r>
        <w:rPr>
          <w:rFonts w:hint="eastAsia"/>
          <w:color w:val="000000"/>
          <w:highlight w:val="none"/>
        </w:rPr>
        <w:t>人</w:t>
      </w:r>
      <w:r>
        <w:rPr>
          <w:color w:val="000000"/>
          <w:highlight w:val="none"/>
        </w:rPr>
        <w:t>提出，以便补齐。如有疑问，应按</w:t>
      </w:r>
      <w:r>
        <w:rPr>
          <w:rFonts w:hint="eastAsia"/>
          <w:color w:val="000000"/>
          <w:szCs w:val="22"/>
          <w:highlight w:val="none"/>
          <w:lang w:val="en-US" w:eastAsia="zh-CN"/>
        </w:rPr>
        <w:t>投标</w:t>
      </w:r>
      <w:r>
        <w:rPr>
          <w:rFonts w:hint="eastAsia"/>
          <w:color w:val="000000"/>
          <w:highlight w:val="none"/>
        </w:rPr>
        <w:t>人须知前附表</w:t>
      </w:r>
      <w:r>
        <w:rPr>
          <w:color w:val="000000"/>
          <w:highlight w:val="none"/>
        </w:rPr>
        <w:t>规定的时间和形式将提出的问题送达</w:t>
      </w:r>
      <w:r>
        <w:rPr>
          <w:rFonts w:hint="eastAsia"/>
          <w:color w:val="000000"/>
          <w:highlight w:val="none"/>
          <w:lang w:val="en-US" w:eastAsia="zh-CN"/>
        </w:rPr>
        <w:t>招标</w:t>
      </w:r>
      <w:r>
        <w:rPr>
          <w:rFonts w:hint="eastAsia"/>
          <w:color w:val="000000"/>
          <w:highlight w:val="none"/>
        </w:rPr>
        <w:t>人</w:t>
      </w:r>
      <w:r>
        <w:rPr>
          <w:color w:val="000000"/>
          <w:highlight w:val="none"/>
        </w:rPr>
        <w:t>，要求</w:t>
      </w:r>
      <w:r>
        <w:rPr>
          <w:rFonts w:hint="eastAsia"/>
          <w:color w:val="000000"/>
          <w:highlight w:val="none"/>
          <w:lang w:val="en-US" w:eastAsia="zh-CN"/>
        </w:rPr>
        <w:t>招标</w:t>
      </w:r>
      <w:r>
        <w:rPr>
          <w:rFonts w:hint="eastAsia"/>
          <w:color w:val="000000"/>
          <w:highlight w:val="none"/>
        </w:rPr>
        <w:t>人</w:t>
      </w:r>
      <w:r>
        <w:rPr>
          <w:color w:val="000000"/>
          <w:highlight w:val="none"/>
        </w:rPr>
        <w:t>对</w:t>
      </w:r>
      <w:r>
        <w:rPr>
          <w:rFonts w:hint="eastAsia"/>
          <w:color w:val="000000"/>
          <w:highlight w:val="none"/>
          <w:lang w:val="en-US" w:eastAsia="zh-CN"/>
        </w:rPr>
        <w:t>招标</w:t>
      </w:r>
      <w:r>
        <w:rPr>
          <w:rFonts w:hint="eastAsia"/>
          <w:color w:val="000000"/>
          <w:highlight w:val="none"/>
        </w:rPr>
        <w:t>文件</w:t>
      </w:r>
      <w:r>
        <w:rPr>
          <w:color w:val="000000"/>
          <w:highlight w:val="none"/>
        </w:rPr>
        <w:t>予以澄清。</w:t>
      </w:r>
    </w:p>
    <w:p>
      <w:pPr>
        <w:spacing w:line="400" w:lineRule="exact"/>
        <w:ind w:firstLine="420" w:firstLineChars="200"/>
        <w:rPr>
          <w:color w:val="000000"/>
          <w:highlight w:val="none"/>
        </w:rPr>
      </w:pPr>
      <w:r>
        <w:rPr>
          <w:color w:val="000000"/>
          <w:highlight w:val="none"/>
        </w:rPr>
        <w:t>2.2.2</w:t>
      </w:r>
      <w:r>
        <w:rPr>
          <w:rFonts w:hint="eastAsia"/>
          <w:color w:val="000000"/>
          <w:highlight w:val="none"/>
          <w:lang w:val="en-US" w:eastAsia="zh-CN"/>
        </w:rPr>
        <w:t>招标</w:t>
      </w:r>
      <w:r>
        <w:rPr>
          <w:rFonts w:hint="eastAsia"/>
          <w:color w:val="000000"/>
          <w:highlight w:val="none"/>
        </w:rPr>
        <w:t>文件</w:t>
      </w:r>
      <w:r>
        <w:rPr>
          <w:color w:val="000000"/>
          <w:highlight w:val="none"/>
        </w:rPr>
        <w:t>的澄清以</w:t>
      </w:r>
      <w:r>
        <w:rPr>
          <w:rFonts w:hint="eastAsia"/>
          <w:color w:val="000000"/>
          <w:szCs w:val="22"/>
          <w:highlight w:val="none"/>
          <w:lang w:val="en-US" w:eastAsia="zh-CN"/>
        </w:rPr>
        <w:t>投标</w:t>
      </w:r>
      <w:r>
        <w:rPr>
          <w:rFonts w:hint="eastAsia"/>
          <w:color w:val="000000"/>
          <w:highlight w:val="none"/>
        </w:rPr>
        <w:t>人须知前附表</w:t>
      </w:r>
      <w:r>
        <w:rPr>
          <w:color w:val="000000"/>
          <w:highlight w:val="none"/>
        </w:rPr>
        <w:t>规定的形式发给所有</w:t>
      </w:r>
      <w:r>
        <w:rPr>
          <w:rFonts w:hint="eastAsia"/>
          <w:color w:val="000000"/>
          <w:highlight w:val="none"/>
          <w:lang w:val="en-US" w:eastAsia="zh-CN"/>
        </w:rPr>
        <w:t>领取招标</w:t>
      </w:r>
      <w:r>
        <w:rPr>
          <w:rFonts w:hint="eastAsia"/>
          <w:color w:val="000000"/>
          <w:highlight w:val="none"/>
        </w:rPr>
        <w:t>文件</w:t>
      </w:r>
      <w:r>
        <w:rPr>
          <w:color w:val="000000"/>
          <w:highlight w:val="none"/>
        </w:rPr>
        <w:t>的</w:t>
      </w:r>
      <w:r>
        <w:rPr>
          <w:rFonts w:hint="eastAsia"/>
          <w:color w:val="000000"/>
          <w:szCs w:val="22"/>
          <w:highlight w:val="none"/>
          <w:lang w:val="en-US" w:eastAsia="zh-CN"/>
        </w:rPr>
        <w:t>投标</w:t>
      </w:r>
      <w:r>
        <w:rPr>
          <w:rFonts w:hint="eastAsia"/>
          <w:color w:val="000000"/>
          <w:highlight w:val="none"/>
        </w:rPr>
        <w:t>人</w:t>
      </w:r>
      <w:r>
        <w:rPr>
          <w:color w:val="000000"/>
          <w:highlight w:val="none"/>
        </w:rPr>
        <w:t>，但不指明澄清问题的来源。</w:t>
      </w:r>
    </w:p>
    <w:p>
      <w:pPr>
        <w:spacing w:line="400" w:lineRule="exact"/>
        <w:ind w:firstLine="420" w:firstLineChars="200"/>
        <w:rPr>
          <w:color w:val="000000"/>
          <w:highlight w:val="none"/>
        </w:rPr>
      </w:pPr>
      <w:r>
        <w:rPr>
          <w:color w:val="000000"/>
          <w:highlight w:val="none"/>
        </w:rPr>
        <w:t xml:space="preserve">2.2.3 </w:t>
      </w:r>
      <w:r>
        <w:rPr>
          <w:rFonts w:hint="eastAsia"/>
          <w:color w:val="000000"/>
          <w:szCs w:val="22"/>
          <w:highlight w:val="none"/>
          <w:lang w:val="en-US" w:eastAsia="zh-CN"/>
        </w:rPr>
        <w:t>投标</w:t>
      </w:r>
      <w:r>
        <w:rPr>
          <w:rFonts w:hint="eastAsia"/>
          <w:color w:val="000000"/>
          <w:highlight w:val="none"/>
        </w:rPr>
        <w:t>人</w:t>
      </w:r>
      <w:r>
        <w:rPr>
          <w:color w:val="000000"/>
          <w:highlight w:val="none"/>
        </w:rPr>
        <w:t>在收到澄清后，应按</w:t>
      </w:r>
      <w:r>
        <w:rPr>
          <w:rFonts w:hint="eastAsia"/>
          <w:color w:val="000000"/>
          <w:szCs w:val="22"/>
          <w:highlight w:val="none"/>
          <w:lang w:val="en-US" w:eastAsia="zh-CN"/>
        </w:rPr>
        <w:t>投标</w:t>
      </w:r>
      <w:r>
        <w:rPr>
          <w:rFonts w:hint="eastAsia"/>
          <w:color w:val="000000"/>
          <w:highlight w:val="none"/>
        </w:rPr>
        <w:t>人须知前附表</w:t>
      </w:r>
      <w:r>
        <w:rPr>
          <w:color w:val="000000"/>
          <w:highlight w:val="none"/>
        </w:rPr>
        <w:t>规定的时间和形式通知</w:t>
      </w:r>
      <w:r>
        <w:rPr>
          <w:rFonts w:hint="eastAsia"/>
          <w:color w:val="000000"/>
          <w:highlight w:val="none"/>
          <w:lang w:val="en-US" w:eastAsia="zh-CN"/>
        </w:rPr>
        <w:t>招标</w:t>
      </w:r>
      <w:r>
        <w:rPr>
          <w:rFonts w:hint="eastAsia"/>
          <w:color w:val="000000"/>
          <w:highlight w:val="none"/>
        </w:rPr>
        <w:t>人</w:t>
      </w:r>
      <w:r>
        <w:rPr>
          <w:color w:val="000000"/>
          <w:highlight w:val="none"/>
        </w:rPr>
        <w:t>，确认已收到该澄清。</w:t>
      </w:r>
    </w:p>
    <w:p>
      <w:pPr>
        <w:spacing w:line="400" w:lineRule="exact"/>
        <w:ind w:firstLine="420" w:firstLineChars="200"/>
        <w:rPr>
          <w:color w:val="000000"/>
          <w:highlight w:val="none"/>
        </w:rPr>
      </w:pPr>
      <w:r>
        <w:rPr>
          <w:color w:val="000000"/>
          <w:highlight w:val="none"/>
        </w:rPr>
        <w:t>2.2.4 除非</w:t>
      </w:r>
      <w:r>
        <w:rPr>
          <w:rFonts w:hint="eastAsia"/>
          <w:color w:val="000000"/>
          <w:highlight w:val="none"/>
          <w:lang w:val="en-US" w:eastAsia="zh-CN"/>
        </w:rPr>
        <w:t>招标</w:t>
      </w:r>
      <w:r>
        <w:rPr>
          <w:rFonts w:hint="eastAsia"/>
          <w:color w:val="000000"/>
          <w:highlight w:val="none"/>
        </w:rPr>
        <w:t>人</w:t>
      </w:r>
      <w:r>
        <w:rPr>
          <w:color w:val="000000"/>
          <w:highlight w:val="none"/>
        </w:rPr>
        <w:t>认为确有必要答复，否则，</w:t>
      </w:r>
      <w:r>
        <w:rPr>
          <w:rFonts w:hint="eastAsia"/>
          <w:color w:val="000000"/>
          <w:highlight w:val="none"/>
          <w:lang w:val="en-US" w:eastAsia="zh-CN"/>
        </w:rPr>
        <w:t>招标</w:t>
      </w:r>
      <w:r>
        <w:rPr>
          <w:rFonts w:hint="eastAsia"/>
          <w:color w:val="000000"/>
          <w:highlight w:val="none"/>
        </w:rPr>
        <w:t>人</w:t>
      </w:r>
      <w:r>
        <w:rPr>
          <w:color w:val="000000"/>
          <w:highlight w:val="none"/>
        </w:rPr>
        <w:t>有权拒绝回复</w:t>
      </w:r>
      <w:r>
        <w:rPr>
          <w:rFonts w:hint="eastAsia"/>
          <w:color w:val="000000"/>
          <w:szCs w:val="22"/>
          <w:highlight w:val="none"/>
          <w:lang w:val="en-US" w:eastAsia="zh-CN"/>
        </w:rPr>
        <w:t>投标</w:t>
      </w:r>
      <w:r>
        <w:rPr>
          <w:rFonts w:hint="eastAsia"/>
          <w:color w:val="000000"/>
          <w:highlight w:val="none"/>
        </w:rPr>
        <w:t>人</w:t>
      </w:r>
      <w:r>
        <w:rPr>
          <w:color w:val="000000"/>
          <w:highlight w:val="none"/>
        </w:rPr>
        <w:t>在</w:t>
      </w:r>
      <w:r>
        <w:rPr>
          <w:rFonts w:hint="eastAsia"/>
          <w:color w:val="000000"/>
          <w:highlight w:val="none"/>
        </w:rPr>
        <w:t>本章第2.2.1项</w:t>
      </w:r>
      <w:r>
        <w:rPr>
          <w:color w:val="000000"/>
          <w:highlight w:val="none"/>
        </w:rPr>
        <w:t>规定的时间后的任何澄清要求。</w:t>
      </w:r>
    </w:p>
    <w:p>
      <w:pPr>
        <w:pStyle w:val="7"/>
        <w:spacing w:line="240" w:lineRule="auto"/>
        <w:ind w:firstLine="137"/>
        <w:rPr>
          <w:color w:val="000000"/>
          <w:highlight w:val="none"/>
        </w:rPr>
      </w:pPr>
      <w:bookmarkStart w:id="32" w:name="_Toc492300580"/>
      <w:bookmarkStart w:id="33" w:name="_Toc352691479"/>
      <w:r>
        <w:rPr>
          <w:color w:val="000000"/>
          <w:highlight w:val="none"/>
        </w:rPr>
        <w:t xml:space="preserve">2.3 </w:t>
      </w:r>
      <w:r>
        <w:rPr>
          <w:rFonts w:hint="eastAsia"/>
          <w:color w:val="000000"/>
          <w:highlight w:val="none"/>
          <w:lang w:val="en-US" w:eastAsia="zh-CN"/>
        </w:rPr>
        <w:t>招标</w:t>
      </w:r>
      <w:r>
        <w:rPr>
          <w:rFonts w:hint="eastAsia"/>
          <w:color w:val="000000"/>
          <w:highlight w:val="none"/>
        </w:rPr>
        <w:t>文件</w:t>
      </w:r>
      <w:r>
        <w:rPr>
          <w:color w:val="000000"/>
          <w:highlight w:val="none"/>
        </w:rPr>
        <w:t>的修</w:t>
      </w:r>
      <w:bookmarkStart w:id="34" w:name="_Toc369531521"/>
      <w:bookmarkStart w:id="35" w:name="_Toc16514"/>
      <w:r>
        <w:rPr>
          <w:color w:val="000000"/>
          <w:highlight w:val="none"/>
        </w:rPr>
        <w:t>改</w:t>
      </w:r>
      <w:bookmarkEnd w:id="32"/>
    </w:p>
    <w:p>
      <w:pPr>
        <w:spacing w:line="400" w:lineRule="exact"/>
        <w:ind w:firstLine="420" w:firstLineChars="200"/>
        <w:rPr>
          <w:color w:val="000000"/>
          <w:highlight w:val="none"/>
        </w:rPr>
      </w:pPr>
      <w:r>
        <w:rPr>
          <w:color w:val="000000"/>
          <w:highlight w:val="none"/>
        </w:rPr>
        <w:t>2.3.1</w:t>
      </w:r>
      <w:r>
        <w:rPr>
          <w:rFonts w:hint="eastAsia"/>
          <w:color w:val="000000"/>
          <w:highlight w:val="none"/>
          <w:lang w:val="en-US" w:eastAsia="zh-CN"/>
        </w:rPr>
        <w:t>招标</w:t>
      </w:r>
      <w:r>
        <w:rPr>
          <w:rFonts w:hint="eastAsia"/>
          <w:color w:val="000000"/>
          <w:highlight w:val="none"/>
        </w:rPr>
        <w:t>人</w:t>
      </w:r>
      <w:r>
        <w:rPr>
          <w:color w:val="000000"/>
          <w:highlight w:val="none"/>
        </w:rPr>
        <w:t>以</w:t>
      </w:r>
      <w:r>
        <w:rPr>
          <w:rFonts w:hint="eastAsia"/>
          <w:color w:val="000000"/>
          <w:szCs w:val="22"/>
          <w:highlight w:val="none"/>
          <w:lang w:val="en-US" w:eastAsia="zh-CN"/>
        </w:rPr>
        <w:t>投标</w:t>
      </w:r>
      <w:r>
        <w:rPr>
          <w:rFonts w:hint="eastAsia"/>
          <w:color w:val="000000"/>
          <w:highlight w:val="none"/>
        </w:rPr>
        <w:t>人须知前附表</w:t>
      </w:r>
      <w:r>
        <w:rPr>
          <w:color w:val="000000"/>
          <w:highlight w:val="none"/>
        </w:rPr>
        <w:t>规定的形式修改</w:t>
      </w:r>
      <w:r>
        <w:rPr>
          <w:rFonts w:hint="eastAsia"/>
          <w:color w:val="000000"/>
          <w:highlight w:val="none"/>
        </w:rPr>
        <w:t>比选文件</w:t>
      </w:r>
      <w:r>
        <w:rPr>
          <w:color w:val="000000"/>
          <w:highlight w:val="none"/>
        </w:rPr>
        <w:t>，并通知所有已</w:t>
      </w:r>
      <w:r>
        <w:rPr>
          <w:rFonts w:hint="eastAsia"/>
          <w:color w:val="000000"/>
          <w:highlight w:val="none"/>
          <w:lang w:val="en-US" w:eastAsia="zh-CN"/>
        </w:rPr>
        <w:t>领取招标</w:t>
      </w:r>
      <w:r>
        <w:rPr>
          <w:rFonts w:hint="eastAsia"/>
          <w:color w:val="000000"/>
          <w:highlight w:val="none"/>
        </w:rPr>
        <w:t>文件</w:t>
      </w:r>
      <w:r>
        <w:rPr>
          <w:color w:val="000000"/>
          <w:highlight w:val="none"/>
        </w:rPr>
        <w:t>的</w:t>
      </w:r>
      <w:r>
        <w:rPr>
          <w:rFonts w:hint="eastAsia"/>
          <w:color w:val="000000"/>
          <w:szCs w:val="22"/>
          <w:highlight w:val="none"/>
          <w:lang w:val="en-US" w:eastAsia="zh-CN"/>
        </w:rPr>
        <w:t>投标</w:t>
      </w:r>
      <w:r>
        <w:rPr>
          <w:rFonts w:hint="eastAsia"/>
          <w:color w:val="000000"/>
          <w:highlight w:val="none"/>
        </w:rPr>
        <w:t>人</w:t>
      </w:r>
      <w:r>
        <w:rPr>
          <w:color w:val="000000"/>
          <w:highlight w:val="none"/>
        </w:rPr>
        <w:t>。</w:t>
      </w:r>
    </w:p>
    <w:bookmarkEnd w:id="33"/>
    <w:bookmarkEnd w:id="34"/>
    <w:bookmarkEnd w:id="35"/>
    <w:p>
      <w:pPr>
        <w:spacing w:line="400" w:lineRule="exact"/>
        <w:ind w:firstLine="420" w:firstLineChars="200"/>
        <w:rPr>
          <w:color w:val="000000"/>
          <w:highlight w:val="none"/>
        </w:rPr>
      </w:pPr>
      <w:r>
        <w:rPr>
          <w:color w:val="000000"/>
          <w:highlight w:val="none"/>
        </w:rPr>
        <w:t xml:space="preserve">2.3.2 </w:t>
      </w:r>
      <w:r>
        <w:rPr>
          <w:rFonts w:hint="eastAsia"/>
          <w:color w:val="000000"/>
          <w:szCs w:val="22"/>
          <w:highlight w:val="none"/>
          <w:lang w:val="en-US" w:eastAsia="zh-CN"/>
        </w:rPr>
        <w:t>投标</w:t>
      </w:r>
      <w:r>
        <w:rPr>
          <w:rFonts w:hint="eastAsia"/>
          <w:color w:val="000000"/>
          <w:highlight w:val="none"/>
        </w:rPr>
        <w:t>人</w:t>
      </w:r>
      <w:r>
        <w:rPr>
          <w:color w:val="000000"/>
          <w:highlight w:val="none"/>
        </w:rPr>
        <w:t>收到修改内容</w:t>
      </w:r>
      <w:bookmarkStart w:id="36" w:name="_Toc24632"/>
      <w:bookmarkStart w:id="37" w:name="_Toc152042314"/>
      <w:bookmarkStart w:id="38" w:name="_Toc369531524"/>
      <w:bookmarkStart w:id="39" w:name="_Toc152045538"/>
      <w:bookmarkStart w:id="40" w:name="_Toc144974506"/>
      <w:bookmarkStart w:id="41" w:name="_Toc247527562"/>
      <w:bookmarkStart w:id="42" w:name="_Toc247513961"/>
      <w:bookmarkStart w:id="43" w:name="_Toc361508593"/>
      <w:bookmarkStart w:id="44" w:name="_Toc384308218"/>
      <w:bookmarkStart w:id="45" w:name="_Toc300834958"/>
      <w:bookmarkStart w:id="46" w:name="_Toc352691482"/>
      <w:r>
        <w:rPr>
          <w:color w:val="000000"/>
          <w:highlight w:val="none"/>
        </w:rPr>
        <w:t>后，</w:t>
      </w:r>
      <w:bookmarkEnd w:id="36"/>
      <w:bookmarkEnd w:id="37"/>
      <w:bookmarkEnd w:id="38"/>
      <w:bookmarkEnd w:id="39"/>
      <w:bookmarkEnd w:id="40"/>
      <w:bookmarkEnd w:id="41"/>
      <w:bookmarkEnd w:id="42"/>
      <w:bookmarkEnd w:id="43"/>
      <w:bookmarkEnd w:id="44"/>
      <w:bookmarkEnd w:id="45"/>
      <w:bookmarkEnd w:id="46"/>
      <w:bookmarkStart w:id="47" w:name="_Toc144974508"/>
      <w:bookmarkStart w:id="48" w:name="_Toc361508595"/>
      <w:bookmarkStart w:id="49" w:name="_Toc247513963"/>
      <w:bookmarkStart w:id="50" w:name="_Toc369531526"/>
      <w:bookmarkStart w:id="51" w:name="_Toc300834960"/>
      <w:bookmarkStart w:id="52" w:name="_Toc152042316"/>
      <w:bookmarkStart w:id="53" w:name="_Toc152045540"/>
      <w:bookmarkStart w:id="54" w:name="_Toc352691484"/>
      <w:bookmarkStart w:id="55" w:name="_Toc384308220"/>
      <w:bookmarkStart w:id="56" w:name="_Toc247527564"/>
      <w:bookmarkStart w:id="57" w:name="_Toc16623"/>
      <w:r>
        <w:rPr>
          <w:color w:val="000000"/>
          <w:highlight w:val="none"/>
        </w:rPr>
        <w:t>应按</w:t>
      </w:r>
      <w:r>
        <w:rPr>
          <w:rFonts w:hint="eastAsia"/>
          <w:color w:val="000000"/>
          <w:szCs w:val="22"/>
          <w:highlight w:val="none"/>
          <w:lang w:val="en-US" w:eastAsia="zh-CN"/>
        </w:rPr>
        <w:t>投标</w:t>
      </w:r>
      <w:r>
        <w:rPr>
          <w:rFonts w:hint="eastAsia"/>
          <w:color w:val="000000"/>
          <w:highlight w:val="none"/>
        </w:rPr>
        <w:t>人须知前附表</w:t>
      </w:r>
      <w:r>
        <w:rPr>
          <w:color w:val="000000"/>
          <w:highlight w:val="none"/>
        </w:rPr>
        <w:t>规定的时间和形式通知</w:t>
      </w:r>
      <w:r>
        <w:rPr>
          <w:rFonts w:hint="eastAsia"/>
          <w:color w:val="000000"/>
          <w:highlight w:val="none"/>
          <w:lang w:val="en-US" w:eastAsia="zh-CN"/>
        </w:rPr>
        <w:t>招标</w:t>
      </w:r>
      <w:r>
        <w:rPr>
          <w:rFonts w:hint="eastAsia"/>
          <w:color w:val="000000"/>
          <w:highlight w:val="none"/>
        </w:rPr>
        <w:t>人</w:t>
      </w:r>
      <w:r>
        <w:rPr>
          <w:color w:val="000000"/>
          <w:highlight w:val="none"/>
        </w:rPr>
        <w:t>，确认已收到该修改。</w:t>
      </w:r>
    </w:p>
    <w:p>
      <w:pPr>
        <w:pStyle w:val="7"/>
        <w:spacing w:line="240" w:lineRule="auto"/>
        <w:ind w:firstLine="137"/>
        <w:rPr>
          <w:color w:val="000000"/>
          <w:highlight w:val="none"/>
        </w:rPr>
      </w:pPr>
      <w:bookmarkStart w:id="58" w:name="_Toc492300581"/>
      <w:r>
        <w:rPr>
          <w:color w:val="000000"/>
          <w:highlight w:val="none"/>
        </w:rPr>
        <w:t>2.</w:t>
      </w:r>
      <w:bookmarkEnd w:id="47"/>
      <w:bookmarkEnd w:id="48"/>
      <w:bookmarkEnd w:id="49"/>
      <w:bookmarkEnd w:id="50"/>
      <w:bookmarkEnd w:id="51"/>
      <w:bookmarkEnd w:id="52"/>
      <w:bookmarkEnd w:id="53"/>
      <w:bookmarkEnd w:id="54"/>
      <w:bookmarkEnd w:id="55"/>
      <w:bookmarkEnd w:id="56"/>
      <w:bookmarkEnd w:id="57"/>
      <w:r>
        <w:rPr>
          <w:color w:val="000000"/>
          <w:highlight w:val="none"/>
        </w:rPr>
        <w:t xml:space="preserve">4 </w:t>
      </w:r>
      <w:r>
        <w:rPr>
          <w:rFonts w:hint="eastAsia"/>
          <w:color w:val="000000"/>
          <w:highlight w:val="none"/>
          <w:lang w:val="en-US" w:eastAsia="zh-CN"/>
        </w:rPr>
        <w:t>招标</w:t>
      </w:r>
      <w:r>
        <w:rPr>
          <w:rFonts w:hint="eastAsia"/>
          <w:color w:val="000000"/>
          <w:highlight w:val="none"/>
        </w:rPr>
        <w:t>文件</w:t>
      </w:r>
      <w:r>
        <w:rPr>
          <w:color w:val="000000"/>
          <w:highlight w:val="none"/>
        </w:rPr>
        <w:t>的异议</w:t>
      </w:r>
      <w:bookmarkEnd w:id="58"/>
    </w:p>
    <w:p>
      <w:pPr>
        <w:spacing w:line="400" w:lineRule="exact"/>
        <w:ind w:firstLine="420" w:firstLineChars="200"/>
        <w:rPr>
          <w:color w:val="000000"/>
          <w:highlight w:val="none"/>
        </w:rPr>
      </w:pPr>
      <w:r>
        <w:rPr>
          <w:rFonts w:hint="eastAsia"/>
          <w:color w:val="000000"/>
          <w:szCs w:val="22"/>
          <w:highlight w:val="none"/>
          <w:lang w:val="en-US" w:eastAsia="zh-CN"/>
        </w:rPr>
        <w:t>投标</w:t>
      </w:r>
      <w:r>
        <w:rPr>
          <w:rFonts w:hint="eastAsia"/>
          <w:color w:val="000000"/>
          <w:highlight w:val="none"/>
        </w:rPr>
        <w:t>人</w:t>
      </w:r>
      <w:r>
        <w:rPr>
          <w:color w:val="000000"/>
          <w:highlight w:val="none"/>
        </w:rPr>
        <w:t>或者其他利害关系人对</w:t>
      </w:r>
      <w:r>
        <w:rPr>
          <w:rFonts w:hint="eastAsia"/>
          <w:color w:val="000000"/>
          <w:highlight w:val="none"/>
          <w:lang w:val="en-US" w:eastAsia="zh-CN"/>
        </w:rPr>
        <w:t>招标</w:t>
      </w:r>
      <w:r>
        <w:rPr>
          <w:rFonts w:hint="eastAsia"/>
          <w:color w:val="000000"/>
          <w:highlight w:val="none"/>
        </w:rPr>
        <w:t>文件</w:t>
      </w:r>
      <w:r>
        <w:rPr>
          <w:color w:val="000000"/>
          <w:highlight w:val="none"/>
        </w:rPr>
        <w:t>有异议的，应当在</w:t>
      </w:r>
      <w:r>
        <w:rPr>
          <w:rFonts w:hint="eastAsia"/>
          <w:color w:val="000000"/>
          <w:szCs w:val="22"/>
          <w:highlight w:val="none"/>
          <w:lang w:val="en-US" w:eastAsia="zh-CN"/>
        </w:rPr>
        <w:t>投标</w:t>
      </w:r>
      <w:r>
        <w:rPr>
          <w:rFonts w:hint="eastAsia"/>
          <w:color w:val="000000"/>
          <w:highlight w:val="none"/>
        </w:rPr>
        <w:t>文件递交截止时间二</w:t>
      </w:r>
      <w:r>
        <w:rPr>
          <w:color w:val="000000"/>
          <w:highlight w:val="none"/>
        </w:rPr>
        <w:t>日前以书面形式提出。</w:t>
      </w:r>
      <w:r>
        <w:rPr>
          <w:rFonts w:hint="eastAsia"/>
          <w:color w:val="000000"/>
          <w:highlight w:val="none"/>
          <w:lang w:val="en-US" w:eastAsia="zh-CN"/>
        </w:rPr>
        <w:t>招标</w:t>
      </w:r>
      <w:r>
        <w:rPr>
          <w:rFonts w:hint="eastAsia"/>
          <w:color w:val="000000"/>
          <w:highlight w:val="none"/>
        </w:rPr>
        <w:t>人</w:t>
      </w:r>
      <w:r>
        <w:rPr>
          <w:color w:val="000000"/>
          <w:highlight w:val="none"/>
        </w:rPr>
        <w:t>将在收到异议之日起</w:t>
      </w:r>
      <w:r>
        <w:rPr>
          <w:rFonts w:hint="eastAsia"/>
          <w:color w:val="000000"/>
          <w:highlight w:val="none"/>
        </w:rPr>
        <w:t>当</w:t>
      </w:r>
      <w:r>
        <w:rPr>
          <w:color w:val="000000"/>
          <w:highlight w:val="none"/>
        </w:rPr>
        <w:t>日内作出答复；作出答复前，将暂停</w:t>
      </w:r>
      <w:r>
        <w:rPr>
          <w:rFonts w:hint="eastAsia"/>
          <w:color w:val="000000"/>
          <w:highlight w:val="none"/>
        </w:rPr>
        <w:t>比选</w:t>
      </w:r>
      <w:r>
        <w:rPr>
          <w:color w:val="000000"/>
          <w:highlight w:val="none"/>
        </w:rPr>
        <w:t>活动。</w:t>
      </w:r>
    </w:p>
    <w:p>
      <w:pPr>
        <w:pStyle w:val="5"/>
        <w:rPr>
          <w:rFonts w:hint="eastAsia" w:ascii="Times New Roman" w:hAnsi="Times New Roman"/>
          <w:color w:val="000000"/>
          <w:highlight w:val="none"/>
        </w:rPr>
      </w:pPr>
      <w:bookmarkStart w:id="59" w:name="_Toc492300582"/>
      <w:r>
        <w:rPr>
          <w:rFonts w:ascii="Times New Roman" w:hAnsi="Times New Roman"/>
          <w:color w:val="000000"/>
          <w:highlight w:val="none"/>
        </w:rPr>
        <w:t xml:space="preserve">3. </w:t>
      </w:r>
      <w:bookmarkEnd w:id="59"/>
      <w:r>
        <w:rPr>
          <w:rFonts w:hint="eastAsia"/>
          <w:color w:val="000000"/>
          <w:szCs w:val="22"/>
          <w:highlight w:val="none"/>
          <w:lang w:val="en-US" w:eastAsia="zh-CN"/>
        </w:rPr>
        <w:t>投标</w:t>
      </w:r>
      <w:r>
        <w:rPr>
          <w:rFonts w:hint="eastAsia" w:ascii="Times New Roman" w:hAnsi="Times New Roman"/>
          <w:color w:val="000000"/>
          <w:highlight w:val="none"/>
        </w:rPr>
        <w:t>文件</w:t>
      </w:r>
    </w:p>
    <w:p>
      <w:pPr>
        <w:pStyle w:val="7"/>
        <w:spacing w:line="240" w:lineRule="auto"/>
        <w:ind w:firstLine="137"/>
        <w:rPr>
          <w:highlight w:val="none"/>
        </w:rPr>
      </w:pPr>
      <w:bookmarkStart w:id="60" w:name="_Toc492300583"/>
      <w:r>
        <w:rPr>
          <w:color w:val="000000"/>
          <w:highlight w:val="none"/>
        </w:rPr>
        <w:t>3.1</w:t>
      </w:r>
      <w:r>
        <w:rPr>
          <w:color w:val="C00000"/>
          <w:highlight w:val="none"/>
        </w:rPr>
        <w:t xml:space="preserve"> </w:t>
      </w:r>
      <w:r>
        <w:rPr>
          <w:rFonts w:hint="eastAsia"/>
          <w:color w:val="000000"/>
          <w:szCs w:val="22"/>
          <w:highlight w:val="none"/>
          <w:lang w:val="en-US" w:eastAsia="zh-CN"/>
        </w:rPr>
        <w:t>投标</w:t>
      </w:r>
      <w:r>
        <w:rPr>
          <w:rFonts w:hint="eastAsia"/>
          <w:highlight w:val="none"/>
        </w:rPr>
        <w:t>文件</w:t>
      </w:r>
      <w:r>
        <w:rPr>
          <w:highlight w:val="none"/>
        </w:rPr>
        <w:t>的组成</w:t>
      </w:r>
      <w:bookmarkEnd w:id="60"/>
    </w:p>
    <w:p>
      <w:pPr>
        <w:spacing w:line="400" w:lineRule="exact"/>
        <w:rPr>
          <w:highlight w:val="none"/>
        </w:rPr>
      </w:pPr>
      <w:r>
        <w:rPr>
          <w:highlight w:val="none"/>
        </w:rPr>
        <w:t>　　3.1.1</w:t>
      </w:r>
      <w:r>
        <w:rPr>
          <w:rFonts w:hint="eastAsia"/>
          <w:color w:val="000000"/>
          <w:szCs w:val="22"/>
          <w:highlight w:val="none"/>
          <w:lang w:val="en-US" w:eastAsia="zh-CN"/>
        </w:rPr>
        <w:t>投标</w:t>
      </w:r>
      <w:r>
        <w:rPr>
          <w:rFonts w:hint="eastAsia"/>
          <w:highlight w:val="none"/>
        </w:rPr>
        <w:t>文件</w:t>
      </w:r>
      <w:r>
        <w:rPr>
          <w:highlight w:val="none"/>
        </w:rPr>
        <w:t>应包括下列内容：</w:t>
      </w:r>
    </w:p>
    <w:p>
      <w:pPr>
        <w:tabs>
          <w:tab w:val="left" w:pos="0"/>
        </w:tabs>
        <w:spacing w:line="400" w:lineRule="exact"/>
        <w:ind w:firstLine="420" w:firstLineChars="200"/>
        <w:jc w:val="left"/>
        <w:rPr>
          <w:rFonts w:hint="eastAsia" w:ascii="宋体" w:hAnsi="宋体" w:cs="宋体"/>
          <w:color w:val="000000"/>
          <w:highlight w:val="none"/>
        </w:rPr>
      </w:pPr>
      <w:r>
        <w:rPr>
          <w:rFonts w:hint="eastAsia" w:ascii="宋体" w:hAnsi="宋体" w:cs="宋体"/>
          <w:color w:val="000000"/>
          <w:highlight w:val="none"/>
        </w:rPr>
        <w:t>（1）</w:t>
      </w:r>
      <w:r>
        <w:rPr>
          <w:rFonts w:hint="eastAsia"/>
          <w:color w:val="000000"/>
          <w:szCs w:val="22"/>
          <w:highlight w:val="none"/>
          <w:lang w:val="en-US" w:eastAsia="zh-CN"/>
        </w:rPr>
        <w:t>投标</w:t>
      </w:r>
      <w:r>
        <w:rPr>
          <w:rFonts w:hint="eastAsia" w:ascii="宋体" w:hAnsi="宋体" w:cs="宋体"/>
          <w:color w:val="000000"/>
          <w:highlight w:val="none"/>
        </w:rPr>
        <w:t>申请函</w:t>
      </w:r>
    </w:p>
    <w:p>
      <w:pPr>
        <w:tabs>
          <w:tab w:val="left" w:pos="0"/>
        </w:tabs>
        <w:spacing w:line="400" w:lineRule="exact"/>
        <w:ind w:firstLine="420" w:firstLineChars="200"/>
        <w:jc w:val="left"/>
        <w:rPr>
          <w:rFonts w:hint="eastAsia" w:ascii="宋体" w:hAnsi="宋体" w:eastAsia="宋体" w:cs="宋体"/>
          <w:color w:val="000000"/>
          <w:highlight w:val="none"/>
          <w:lang w:eastAsia="zh-CN"/>
        </w:rPr>
      </w:pPr>
      <w:r>
        <w:rPr>
          <w:rFonts w:hint="eastAsia" w:ascii="宋体" w:hAnsi="宋体" w:cs="宋体"/>
          <w:color w:val="000000"/>
          <w:highlight w:val="none"/>
        </w:rPr>
        <w:t>（2）</w:t>
      </w:r>
      <w:r>
        <w:rPr>
          <w:rFonts w:hint="eastAsia" w:ascii="宋体" w:hAnsi="宋体" w:cs="宋体"/>
          <w:color w:val="000000"/>
          <w:highlight w:val="none"/>
          <w:lang w:val="en-US" w:eastAsia="zh-CN"/>
        </w:rPr>
        <w:t>报价一览表</w:t>
      </w:r>
    </w:p>
    <w:p>
      <w:pPr>
        <w:tabs>
          <w:tab w:val="left" w:pos="0"/>
        </w:tabs>
        <w:spacing w:line="400" w:lineRule="exact"/>
        <w:ind w:firstLine="420" w:firstLineChars="200"/>
        <w:jc w:val="left"/>
        <w:rPr>
          <w:rFonts w:hint="eastAsia"/>
          <w:highlight w:val="none"/>
        </w:rPr>
      </w:pPr>
      <w:r>
        <w:rPr>
          <w:rFonts w:hint="eastAsia" w:ascii="宋体" w:hAnsi="宋体" w:cs="宋体"/>
          <w:color w:val="000000"/>
          <w:highlight w:val="none"/>
        </w:rPr>
        <w:t>（</w:t>
      </w:r>
      <w:r>
        <w:rPr>
          <w:rFonts w:hint="eastAsia" w:ascii="宋体" w:hAnsi="宋体" w:cs="宋体"/>
          <w:color w:val="000000"/>
          <w:highlight w:val="none"/>
          <w:lang w:val="en-US" w:eastAsia="zh-CN"/>
        </w:rPr>
        <w:t>3</w:t>
      </w:r>
      <w:r>
        <w:rPr>
          <w:rFonts w:hint="eastAsia" w:ascii="宋体" w:hAnsi="宋体" w:cs="宋体"/>
          <w:color w:val="000000"/>
          <w:highlight w:val="none"/>
        </w:rPr>
        <w:t>）法定代表人身份证明及授权委托书</w:t>
      </w:r>
    </w:p>
    <w:p>
      <w:pPr>
        <w:tabs>
          <w:tab w:val="left" w:pos="0"/>
        </w:tabs>
        <w:spacing w:line="400" w:lineRule="exact"/>
        <w:ind w:firstLine="420" w:firstLineChars="200"/>
        <w:jc w:val="left"/>
        <w:rPr>
          <w:rFonts w:hint="eastAsia" w:ascii="宋体" w:hAnsi="宋体" w:cs="宋体"/>
          <w:color w:val="000000"/>
          <w:highlight w:val="none"/>
        </w:rPr>
      </w:pPr>
      <w:r>
        <w:rPr>
          <w:rFonts w:hint="eastAsia" w:ascii="宋体" w:hAnsi="宋体" w:cs="宋体"/>
          <w:color w:val="000000"/>
          <w:highlight w:val="none"/>
        </w:rPr>
        <w:t>（</w:t>
      </w:r>
      <w:r>
        <w:rPr>
          <w:rFonts w:hint="eastAsia" w:ascii="宋体" w:hAnsi="宋体" w:cs="宋体"/>
          <w:color w:val="000000"/>
          <w:highlight w:val="none"/>
          <w:lang w:val="en-US" w:eastAsia="zh-CN"/>
        </w:rPr>
        <w:t>4</w:t>
      </w:r>
      <w:r>
        <w:rPr>
          <w:rFonts w:hint="eastAsia" w:ascii="宋体" w:hAnsi="宋体" w:cs="宋体"/>
          <w:color w:val="000000"/>
          <w:highlight w:val="none"/>
        </w:rPr>
        <w:t>）资格审查资料</w:t>
      </w:r>
    </w:p>
    <w:p>
      <w:pPr>
        <w:tabs>
          <w:tab w:val="left" w:pos="0"/>
        </w:tabs>
        <w:spacing w:line="400" w:lineRule="exact"/>
        <w:ind w:firstLine="420" w:firstLineChars="200"/>
        <w:jc w:val="left"/>
        <w:rPr>
          <w:rFonts w:hint="eastAsia" w:ascii="宋体" w:hAnsi="宋体" w:cs="宋体"/>
          <w:color w:val="000000"/>
          <w:highlight w:val="none"/>
        </w:rPr>
      </w:pPr>
      <w:r>
        <w:rPr>
          <w:rFonts w:hint="eastAsia" w:ascii="宋体" w:hAnsi="宋体" w:cs="宋体"/>
          <w:color w:val="000000"/>
          <w:highlight w:val="none"/>
        </w:rPr>
        <w:t>（</w:t>
      </w:r>
      <w:r>
        <w:rPr>
          <w:rFonts w:hint="eastAsia" w:ascii="宋体" w:hAnsi="宋体" w:cs="宋体"/>
          <w:color w:val="000000"/>
          <w:highlight w:val="none"/>
          <w:lang w:val="en-US" w:eastAsia="zh-CN"/>
        </w:rPr>
        <w:t>5</w:t>
      </w:r>
      <w:r>
        <w:rPr>
          <w:rFonts w:hint="eastAsia" w:ascii="宋体" w:hAnsi="宋体" w:cs="宋体"/>
          <w:color w:val="000000"/>
          <w:highlight w:val="none"/>
        </w:rPr>
        <w:t>）项目实施方案</w:t>
      </w:r>
    </w:p>
    <w:p>
      <w:pPr>
        <w:tabs>
          <w:tab w:val="left" w:pos="0"/>
        </w:tabs>
        <w:spacing w:line="400" w:lineRule="exact"/>
        <w:ind w:firstLine="420" w:firstLineChars="200"/>
        <w:jc w:val="left"/>
        <w:rPr>
          <w:rFonts w:hint="eastAsia" w:ascii="宋体" w:hAnsi="宋体" w:cs="宋体"/>
          <w:color w:val="000000"/>
          <w:highlight w:val="none"/>
        </w:rPr>
      </w:pPr>
      <w:r>
        <w:rPr>
          <w:rFonts w:hint="eastAsia" w:ascii="宋体" w:hAnsi="宋体" w:cs="宋体"/>
          <w:color w:val="000000"/>
          <w:highlight w:val="none"/>
        </w:rPr>
        <w:t>（</w:t>
      </w:r>
      <w:r>
        <w:rPr>
          <w:rFonts w:hint="eastAsia" w:ascii="宋体" w:hAnsi="宋体" w:cs="宋体"/>
          <w:color w:val="000000"/>
          <w:highlight w:val="none"/>
          <w:lang w:val="en-US" w:eastAsia="zh-CN"/>
        </w:rPr>
        <w:t>6</w:t>
      </w:r>
      <w:r>
        <w:rPr>
          <w:rFonts w:hint="eastAsia" w:ascii="宋体" w:hAnsi="宋体" w:cs="宋体"/>
          <w:color w:val="000000"/>
          <w:highlight w:val="none"/>
        </w:rPr>
        <w:t>）其他资料</w:t>
      </w:r>
    </w:p>
    <w:p>
      <w:pPr>
        <w:spacing w:line="400" w:lineRule="exact"/>
        <w:ind w:firstLine="420" w:firstLineChars="200"/>
        <w:rPr>
          <w:highlight w:val="none"/>
        </w:rPr>
      </w:pPr>
      <w:r>
        <w:rPr>
          <w:rFonts w:hint="eastAsia"/>
          <w:color w:val="000000"/>
          <w:szCs w:val="22"/>
          <w:highlight w:val="none"/>
          <w:lang w:val="en-US" w:eastAsia="zh-CN"/>
        </w:rPr>
        <w:t>投标</w:t>
      </w:r>
      <w:r>
        <w:rPr>
          <w:rFonts w:hint="eastAsia"/>
          <w:highlight w:val="none"/>
        </w:rPr>
        <w:t>人</w:t>
      </w:r>
      <w:r>
        <w:rPr>
          <w:highlight w:val="none"/>
        </w:rPr>
        <w:t>在评</w:t>
      </w:r>
      <w:r>
        <w:rPr>
          <w:rFonts w:hint="eastAsia"/>
          <w:highlight w:val="none"/>
        </w:rPr>
        <w:t>审</w:t>
      </w:r>
      <w:r>
        <w:rPr>
          <w:highlight w:val="none"/>
        </w:rPr>
        <w:t>过程中作出的符合法律法规和</w:t>
      </w:r>
      <w:r>
        <w:rPr>
          <w:rFonts w:hint="eastAsia"/>
          <w:highlight w:val="none"/>
          <w:lang w:val="en-US" w:eastAsia="zh-CN"/>
        </w:rPr>
        <w:t>招标</w:t>
      </w:r>
      <w:r>
        <w:rPr>
          <w:rFonts w:hint="eastAsia"/>
          <w:highlight w:val="none"/>
        </w:rPr>
        <w:t>文件</w:t>
      </w:r>
      <w:r>
        <w:rPr>
          <w:highlight w:val="none"/>
        </w:rPr>
        <w:t>规定的澄清确认，构成</w:t>
      </w:r>
      <w:r>
        <w:rPr>
          <w:rFonts w:hint="eastAsia"/>
          <w:color w:val="000000"/>
          <w:szCs w:val="22"/>
          <w:highlight w:val="none"/>
          <w:lang w:val="en-US" w:eastAsia="zh-CN"/>
        </w:rPr>
        <w:t>投标</w:t>
      </w:r>
      <w:r>
        <w:rPr>
          <w:rFonts w:hint="eastAsia"/>
          <w:highlight w:val="none"/>
        </w:rPr>
        <w:t>文件</w:t>
      </w:r>
      <w:r>
        <w:rPr>
          <w:highlight w:val="none"/>
        </w:rPr>
        <w:t>的组成部分。</w:t>
      </w:r>
    </w:p>
    <w:p>
      <w:pPr>
        <w:pStyle w:val="7"/>
        <w:spacing w:line="240" w:lineRule="auto"/>
        <w:ind w:firstLine="137"/>
        <w:rPr>
          <w:color w:val="000000"/>
          <w:highlight w:val="none"/>
        </w:rPr>
      </w:pPr>
      <w:bookmarkStart w:id="61" w:name="_Toc492300584"/>
      <w:r>
        <w:rPr>
          <w:color w:val="000000"/>
          <w:highlight w:val="none"/>
        </w:rPr>
        <w:t xml:space="preserve">3.2 </w:t>
      </w:r>
      <w:r>
        <w:rPr>
          <w:rFonts w:hint="eastAsia"/>
          <w:color w:val="000000"/>
          <w:highlight w:val="none"/>
          <w:lang w:val="en-US" w:eastAsia="zh-CN"/>
        </w:rPr>
        <w:t>投标</w:t>
      </w:r>
      <w:r>
        <w:rPr>
          <w:color w:val="000000"/>
          <w:highlight w:val="none"/>
        </w:rPr>
        <w:t>报价</w:t>
      </w:r>
      <w:bookmarkEnd w:id="61"/>
    </w:p>
    <w:p>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 xml:space="preserve">3.2.1 </w:t>
      </w:r>
      <w:r>
        <w:rPr>
          <w:rFonts w:hint="eastAsia"/>
          <w:color w:val="000000"/>
          <w:szCs w:val="22"/>
          <w:highlight w:val="none"/>
          <w:lang w:val="en-US" w:eastAsia="zh-CN"/>
        </w:rPr>
        <w:t>投标</w:t>
      </w:r>
      <w:r>
        <w:rPr>
          <w:rFonts w:hint="eastAsia" w:ascii="宋体" w:hAnsi="宋体" w:cs="宋体"/>
          <w:color w:val="000000"/>
          <w:highlight w:val="none"/>
        </w:rPr>
        <w:t>报价应包括国家规定的增值税税金，除</w:t>
      </w:r>
      <w:r>
        <w:rPr>
          <w:rFonts w:hint="eastAsia"/>
          <w:color w:val="000000"/>
          <w:szCs w:val="22"/>
          <w:highlight w:val="none"/>
          <w:lang w:val="en-US" w:eastAsia="zh-CN"/>
        </w:rPr>
        <w:t>投标</w:t>
      </w:r>
      <w:r>
        <w:rPr>
          <w:rFonts w:hint="eastAsia" w:ascii="宋体" w:hAnsi="宋体" w:cs="宋体"/>
          <w:color w:val="000000"/>
          <w:highlight w:val="none"/>
        </w:rPr>
        <w:t>人须知前附表另有规定外，增值税税金按一般计税方法计算。</w:t>
      </w:r>
    </w:p>
    <w:p>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 xml:space="preserve">3.2.2 </w:t>
      </w:r>
      <w:r>
        <w:rPr>
          <w:rFonts w:hint="eastAsia"/>
          <w:color w:val="000000"/>
          <w:szCs w:val="22"/>
          <w:highlight w:val="none"/>
          <w:lang w:val="en-US" w:eastAsia="zh-CN"/>
        </w:rPr>
        <w:t>投标</w:t>
      </w:r>
      <w:r>
        <w:rPr>
          <w:rFonts w:hint="eastAsia" w:ascii="宋体" w:hAnsi="宋体" w:cs="宋体"/>
          <w:color w:val="000000"/>
          <w:highlight w:val="none"/>
        </w:rPr>
        <w:t>人应充分了解该项目的总体情况以及影响</w:t>
      </w:r>
      <w:r>
        <w:rPr>
          <w:rFonts w:hint="eastAsia"/>
          <w:color w:val="000000"/>
          <w:szCs w:val="22"/>
          <w:highlight w:val="none"/>
          <w:lang w:val="en-US" w:eastAsia="zh-CN"/>
        </w:rPr>
        <w:t>投标</w:t>
      </w:r>
      <w:r>
        <w:rPr>
          <w:rFonts w:hint="eastAsia" w:ascii="宋体" w:hAnsi="宋体" w:cs="宋体"/>
          <w:color w:val="000000"/>
          <w:highlight w:val="none"/>
        </w:rPr>
        <w:t>报价的其他要素。</w:t>
      </w:r>
    </w:p>
    <w:p>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3.2.3 本项目的报价方式见</w:t>
      </w:r>
      <w:r>
        <w:rPr>
          <w:rFonts w:hint="eastAsia"/>
          <w:color w:val="000000"/>
          <w:szCs w:val="22"/>
          <w:highlight w:val="none"/>
          <w:lang w:val="en-US" w:eastAsia="zh-CN"/>
        </w:rPr>
        <w:t>投标</w:t>
      </w:r>
      <w:r>
        <w:rPr>
          <w:rFonts w:hint="eastAsia" w:ascii="宋体" w:hAnsi="宋体" w:cs="宋体"/>
          <w:color w:val="000000"/>
          <w:highlight w:val="none"/>
        </w:rPr>
        <w:t>人须知前附表。</w:t>
      </w:r>
      <w:r>
        <w:rPr>
          <w:rFonts w:hint="eastAsia"/>
          <w:color w:val="000000"/>
          <w:szCs w:val="22"/>
          <w:highlight w:val="none"/>
          <w:lang w:val="en-US" w:eastAsia="zh-CN"/>
        </w:rPr>
        <w:t>投标</w:t>
      </w:r>
      <w:r>
        <w:rPr>
          <w:rFonts w:hint="eastAsia" w:ascii="宋体" w:hAnsi="宋体" w:cs="宋体"/>
          <w:color w:val="000000"/>
          <w:highlight w:val="none"/>
        </w:rPr>
        <w:t>人在递交响应文件截止时间前修改</w:t>
      </w:r>
      <w:r>
        <w:rPr>
          <w:rFonts w:hint="eastAsia"/>
          <w:color w:val="000000"/>
          <w:szCs w:val="22"/>
          <w:highlight w:val="none"/>
          <w:lang w:val="en-US" w:eastAsia="zh-CN"/>
        </w:rPr>
        <w:t>投标</w:t>
      </w:r>
      <w:r>
        <w:rPr>
          <w:rFonts w:hint="eastAsia" w:ascii="宋体" w:hAnsi="宋体" w:cs="宋体"/>
          <w:color w:val="000000"/>
          <w:highlight w:val="none"/>
        </w:rPr>
        <w:t>申请标函中的</w:t>
      </w:r>
      <w:r>
        <w:rPr>
          <w:rFonts w:hint="eastAsia"/>
          <w:color w:val="000000"/>
          <w:szCs w:val="22"/>
          <w:highlight w:val="none"/>
          <w:lang w:val="en-US" w:eastAsia="zh-CN"/>
        </w:rPr>
        <w:t>投标</w:t>
      </w:r>
      <w:r>
        <w:rPr>
          <w:rFonts w:hint="eastAsia" w:ascii="宋体" w:hAnsi="宋体" w:cs="宋体"/>
          <w:color w:val="000000"/>
          <w:highlight w:val="none"/>
        </w:rPr>
        <w:t>报价总额须符合本章第 4.3 款的有关要求。</w:t>
      </w:r>
    </w:p>
    <w:p>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 xml:space="preserve">3.2.4 </w:t>
      </w:r>
      <w:r>
        <w:rPr>
          <w:rFonts w:hint="eastAsia" w:ascii="宋体" w:hAnsi="宋体" w:cs="宋体"/>
          <w:color w:val="000000"/>
          <w:highlight w:val="none"/>
          <w:lang w:val="en-US" w:eastAsia="zh-CN"/>
        </w:rPr>
        <w:t>招标</w:t>
      </w:r>
      <w:r>
        <w:rPr>
          <w:rFonts w:hint="eastAsia" w:ascii="宋体" w:hAnsi="宋体" w:cs="宋体"/>
          <w:color w:val="000000"/>
          <w:highlight w:val="none"/>
        </w:rPr>
        <w:t>人设有最高</w:t>
      </w:r>
      <w:r>
        <w:rPr>
          <w:rFonts w:hint="eastAsia" w:ascii="宋体" w:hAnsi="宋体" w:cs="宋体"/>
          <w:color w:val="000000"/>
          <w:highlight w:val="none"/>
          <w:lang w:val="en-US" w:eastAsia="zh-CN"/>
        </w:rPr>
        <w:t>招标</w:t>
      </w:r>
      <w:r>
        <w:rPr>
          <w:rFonts w:hint="eastAsia" w:ascii="宋体" w:hAnsi="宋体" w:cs="宋体"/>
          <w:color w:val="000000"/>
          <w:highlight w:val="none"/>
        </w:rPr>
        <w:t>限价的，</w:t>
      </w:r>
      <w:r>
        <w:rPr>
          <w:rFonts w:hint="eastAsia"/>
          <w:color w:val="000000"/>
          <w:szCs w:val="22"/>
          <w:highlight w:val="none"/>
          <w:lang w:val="en-US" w:eastAsia="zh-CN"/>
        </w:rPr>
        <w:t>投标</w:t>
      </w:r>
      <w:r>
        <w:rPr>
          <w:rFonts w:hint="eastAsia" w:ascii="宋体" w:hAnsi="宋体" w:cs="宋体"/>
          <w:color w:val="000000"/>
          <w:highlight w:val="none"/>
        </w:rPr>
        <w:t>人的</w:t>
      </w:r>
      <w:r>
        <w:rPr>
          <w:rFonts w:hint="eastAsia"/>
          <w:color w:val="000000"/>
          <w:szCs w:val="22"/>
          <w:highlight w:val="none"/>
          <w:lang w:val="en-US" w:eastAsia="zh-CN"/>
        </w:rPr>
        <w:t>投标</w:t>
      </w:r>
      <w:r>
        <w:rPr>
          <w:rFonts w:hint="eastAsia" w:ascii="宋体" w:hAnsi="宋体" w:cs="宋体"/>
          <w:color w:val="000000"/>
          <w:highlight w:val="none"/>
        </w:rPr>
        <w:t>报价不得超过最高</w:t>
      </w:r>
      <w:r>
        <w:rPr>
          <w:rFonts w:hint="eastAsia" w:ascii="宋体" w:hAnsi="宋体" w:cs="宋体"/>
          <w:color w:val="000000"/>
          <w:highlight w:val="none"/>
          <w:lang w:val="en-US" w:eastAsia="zh-CN"/>
        </w:rPr>
        <w:t>招标</w:t>
      </w:r>
      <w:r>
        <w:rPr>
          <w:rFonts w:hint="eastAsia" w:ascii="宋体" w:hAnsi="宋体" w:cs="宋体"/>
          <w:color w:val="000000"/>
          <w:highlight w:val="none"/>
        </w:rPr>
        <w:t>限价，最高</w:t>
      </w:r>
      <w:r>
        <w:rPr>
          <w:rFonts w:hint="eastAsia" w:ascii="宋体" w:hAnsi="宋体" w:cs="宋体"/>
          <w:color w:val="000000"/>
          <w:highlight w:val="none"/>
          <w:lang w:val="en-US" w:eastAsia="zh-CN"/>
        </w:rPr>
        <w:t>招标</w:t>
      </w:r>
      <w:r>
        <w:rPr>
          <w:rFonts w:hint="eastAsia" w:ascii="宋体" w:hAnsi="宋体" w:cs="宋体"/>
          <w:color w:val="000000"/>
          <w:highlight w:val="none"/>
        </w:rPr>
        <w:t>限价在</w:t>
      </w:r>
      <w:r>
        <w:rPr>
          <w:rFonts w:hint="eastAsia"/>
          <w:color w:val="000000"/>
          <w:szCs w:val="22"/>
          <w:highlight w:val="none"/>
          <w:lang w:val="en-US" w:eastAsia="zh-CN"/>
        </w:rPr>
        <w:t>投标</w:t>
      </w:r>
      <w:r>
        <w:rPr>
          <w:rFonts w:hint="eastAsia" w:ascii="宋体" w:hAnsi="宋体" w:cs="宋体"/>
          <w:color w:val="000000"/>
          <w:highlight w:val="none"/>
        </w:rPr>
        <w:t>人须知前附表中载明。</w:t>
      </w:r>
    </w:p>
    <w:p>
      <w:pPr>
        <w:pStyle w:val="7"/>
        <w:spacing w:line="240" w:lineRule="auto"/>
        <w:ind w:firstLine="137"/>
        <w:rPr>
          <w:rFonts w:hint="eastAsia" w:eastAsia="楷体_GB2312"/>
          <w:color w:val="000000"/>
          <w:highlight w:val="none"/>
        </w:rPr>
      </w:pPr>
      <w:bookmarkStart w:id="62" w:name="_Toc492300585"/>
      <w:r>
        <w:rPr>
          <w:color w:val="000000"/>
          <w:highlight w:val="none"/>
        </w:rPr>
        <w:t xml:space="preserve">3.3 </w:t>
      </w:r>
      <w:bookmarkEnd w:id="62"/>
      <w:r>
        <w:rPr>
          <w:rFonts w:hint="eastAsia"/>
          <w:color w:val="000000"/>
          <w:highlight w:val="none"/>
          <w:lang w:val="en-US" w:eastAsia="zh-CN"/>
        </w:rPr>
        <w:t>招标</w:t>
      </w:r>
      <w:r>
        <w:rPr>
          <w:rFonts w:hint="eastAsia"/>
          <w:color w:val="000000"/>
          <w:highlight w:val="none"/>
        </w:rPr>
        <w:t>有效期</w:t>
      </w:r>
    </w:p>
    <w:p>
      <w:pPr>
        <w:spacing w:line="400" w:lineRule="exact"/>
        <w:ind w:firstLine="420" w:firstLineChars="200"/>
        <w:rPr>
          <w:color w:val="000000"/>
          <w:highlight w:val="none"/>
        </w:rPr>
      </w:pPr>
      <w:r>
        <w:rPr>
          <w:color w:val="000000"/>
          <w:highlight w:val="none"/>
        </w:rPr>
        <w:t>3.3.1 除</w:t>
      </w:r>
      <w:r>
        <w:rPr>
          <w:rFonts w:hint="eastAsia"/>
          <w:color w:val="000000"/>
          <w:szCs w:val="22"/>
          <w:highlight w:val="none"/>
          <w:lang w:val="en-US" w:eastAsia="zh-CN"/>
        </w:rPr>
        <w:t>投标</w:t>
      </w:r>
      <w:r>
        <w:rPr>
          <w:rFonts w:hint="eastAsia"/>
          <w:highlight w:val="none"/>
        </w:rPr>
        <w:t>人须知前附表</w:t>
      </w:r>
      <w:r>
        <w:rPr>
          <w:highlight w:val="none"/>
        </w:rPr>
        <w:t>另有规定外，</w:t>
      </w:r>
      <w:r>
        <w:rPr>
          <w:rFonts w:hint="eastAsia"/>
          <w:highlight w:val="none"/>
          <w:lang w:val="en-US" w:eastAsia="zh-CN"/>
        </w:rPr>
        <w:t>招标</w:t>
      </w:r>
      <w:r>
        <w:rPr>
          <w:rFonts w:hint="eastAsia"/>
          <w:highlight w:val="none"/>
        </w:rPr>
        <w:t>有效期</w:t>
      </w:r>
      <w:r>
        <w:rPr>
          <w:highlight w:val="none"/>
        </w:rPr>
        <w:t>为90天</w:t>
      </w:r>
      <w:r>
        <w:rPr>
          <w:color w:val="000000"/>
          <w:highlight w:val="none"/>
        </w:rPr>
        <w:t>。</w:t>
      </w:r>
    </w:p>
    <w:p>
      <w:pPr>
        <w:spacing w:line="400" w:lineRule="exact"/>
        <w:ind w:firstLine="420" w:firstLineChars="200"/>
        <w:rPr>
          <w:color w:val="000000"/>
          <w:highlight w:val="none"/>
        </w:rPr>
      </w:pPr>
      <w:r>
        <w:rPr>
          <w:color w:val="000000"/>
          <w:highlight w:val="none"/>
        </w:rPr>
        <w:t>3.3.2 在</w:t>
      </w:r>
      <w:r>
        <w:rPr>
          <w:rFonts w:hint="eastAsia"/>
          <w:color w:val="000000"/>
          <w:highlight w:val="none"/>
          <w:lang w:val="en-US" w:eastAsia="zh-CN"/>
        </w:rPr>
        <w:t>招标</w:t>
      </w:r>
      <w:r>
        <w:rPr>
          <w:rFonts w:hint="eastAsia"/>
          <w:color w:val="000000"/>
          <w:highlight w:val="none"/>
        </w:rPr>
        <w:t>有效期</w:t>
      </w:r>
      <w:r>
        <w:rPr>
          <w:color w:val="000000"/>
          <w:highlight w:val="none"/>
        </w:rPr>
        <w:t>内，</w:t>
      </w:r>
      <w:r>
        <w:rPr>
          <w:rFonts w:hint="eastAsia"/>
          <w:color w:val="000000"/>
          <w:szCs w:val="22"/>
          <w:highlight w:val="none"/>
          <w:lang w:val="en-US" w:eastAsia="zh-CN"/>
        </w:rPr>
        <w:t>投标</w:t>
      </w:r>
      <w:r>
        <w:rPr>
          <w:rFonts w:hint="eastAsia"/>
          <w:color w:val="000000"/>
          <w:highlight w:val="none"/>
        </w:rPr>
        <w:t>人</w:t>
      </w:r>
      <w:r>
        <w:rPr>
          <w:color w:val="000000"/>
          <w:highlight w:val="none"/>
        </w:rPr>
        <w:t>撤销</w:t>
      </w:r>
      <w:r>
        <w:rPr>
          <w:rFonts w:hint="eastAsia"/>
          <w:color w:val="000000"/>
          <w:szCs w:val="22"/>
          <w:highlight w:val="none"/>
          <w:lang w:val="en-US" w:eastAsia="zh-CN"/>
        </w:rPr>
        <w:t>投标</w:t>
      </w:r>
      <w:r>
        <w:rPr>
          <w:rFonts w:hint="eastAsia"/>
          <w:color w:val="000000"/>
          <w:highlight w:val="none"/>
        </w:rPr>
        <w:t>文件</w:t>
      </w:r>
      <w:r>
        <w:rPr>
          <w:color w:val="000000"/>
          <w:highlight w:val="none"/>
        </w:rPr>
        <w:t>的，应承担</w:t>
      </w:r>
      <w:r>
        <w:rPr>
          <w:rFonts w:hint="eastAsia"/>
          <w:color w:val="000000"/>
          <w:highlight w:val="none"/>
          <w:lang w:val="en-US" w:eastAsia="zh-CN"/>
        </w:rPr>
        <w:t>招标</w:t>
      </w:r>
      <w:r>
        <w:rPr>
          <w:rFonts w:hint="eastAsia"/>
          <w:color w:val="000000"/>
          <w:highlight w:val="none"/>
        </w:rPr>
        <w:t>文件</w:t>
      </w:r>
      <w:r>
        <w:rPr>
          <w:color w:val="000000"/>
          <w:highlight w:val="none"/>
        </w:rPr>
        <w:t>规定的责任。</w:t>
      </w:r>
    </w:p>
    <w:p>
      <w:pPr>
        <w:spacing w:line="400" w:lineRule="exact"/>
        <w:ind w:firstLine="420" w:firstLineChars="200"/>
        <w:rPr>
          <w:highlight w:val="none"/>
        </w:rPr>
      </w:pPr>
      <w:r>
        <w:rPr>
          <w:color w:val="000000"/>
          <w:highlight w:val="none"/>
        </w:rPr>
        <w:t>3.3.3 出现特殊情况需要延长</w:t>
      </w:r>
      <w:r>
        <w:rPr>
          <w:rFonts w:hint="eastAsia"/>
          <w:color w:val="000000"/>
          <w:highlight w:val="none"/>
          <w:lang w:val="en-US" w:eastAsia="zh-CN"/>
        </w:rPr>
        <w:t>招标</w:t>
      </w:r>
      <w:r>
        <w:rPr>
          <w:rFonts w:hint="eastAsia"/>
          <w:color w:val="000000"/>
          <w:highlight w:val="none"/>
        </w:rPr>
        <w:t>有效期</w:t>
      </w:r>
      <w:r>
        <w:rPr>
          <w:color w:val="000000"/>
          <w:highlight w:val="none"/>
        </w:rPr>
        <w:t>的，</w:t>
      </w:r>
      <w:r>
        <w:rPr>
          <w:rFonts w:hint="eastAsia"/>
          <w:color w:val="000000"/>
          <w:highlight w:val="none"/>
          <w:lang w:val="en-US" w:eastAsia="zh-CN"/>
        </w:rPr>
        <w:t>招标</w:t>
      </w:r>
      <w:r>
        <w:rPr>
          <w:rFonts w:hint="eastAsia"/>
          <w:color w:val="000000"/>
          <w:highlight w:val="none"/>
        </w:rPr>
        <w:t>人</w:t>
      </w:r>
      <w:r>
        <w:rPr>
          <w:color w:val="000000"/>
          <w:highlight w:val="none"/>
        </w:rPr>
        <w:t>以书面形式通知所有</w:t>
      </w:r>
      <w:r>
        <w:rPr>
          <w:rFonts w:hint="eastAsia"/>
          <w:color w:val="000000"/>
          <w:szCs w:val="22"/>
          <w:highlight w:val="none"/>
          <w:lang w:val="en-US" w:eastAsia="zh-CN"/>
        </w:rPr>
        <w:t>投标</w:t>
      </w:r>
      <w:r>
        <w:rPr>
          <w:rFonts w:hint="eastAsia"/>
          <w:color w:val="000000"/>
          <w:highlight w:val="none"/>
        </w:rPr>
        <w:t>人</w:t>
      </w:r>
      <w:r>
        <w:rPr>
          <w:color w:val="000000"/>
          <w:highlight w:val="none"/>
        </w:rPr>
        <w:t>延长</w:t>
      </w:r>
      <w:r>
        <w:rPr>
          <w:rFonts w:hint="eastAsia"/>
          <w:color w:val="000000"/>
          <w:highlight w:val="none"/>
          <w:lang w:val="en-US" w:eastAsia="zh-CN"/>
        </w:rPr>
        <w:t>招标</w:t>
      </w:r>
      <w:r>
        <w:rPr>
          <w:rFonts w:hint="eastAsia"/>
          <w:color w:val="000000"/>
          <w:highlight w:val="none"/>
        </w:rPr>
        <w:t>有效期</w:t>
      </w:r>
      <w:r>
        <w:rPr>
          <w:color w:val="000000"/>
          <w:highlight w:val="none"/>
        </w:rPr>
        <w:t>。</w:t>
      </w:r>
      <w:r>
        <w:rPr>
          <w:rFonts w:hint="eastAsia"/>
          <w:color w:val="000000"/>
          <w:szCs w:val="22"/>
          <w:highlight w:val="none"/>
          <w:lang w:val="en-US" w:eastAsia="zh-CN"/>
        </w:rPr>
        <w:t>投标</w:t>
      </w:r>
      <w:r>
        <w:rPr>
          <w:rFonts w:hint="eastAsia"/>
          <w:color w:val="000000"/>
          <w:highlight w:val="none"/>
        </w:rPr>
        <w:t>人</w:t>
      </w:r>
      <w:r>
        <w:rPr>
          <w:color w:val="000000"/>
          <w:highlight w:val="none"/>
        </w:rPr>
        <w:t>应予以书面答复，同意延长的，应相应延长其</w:t>
      </w:r>
      <w:r>
        <w:rPr>
          <w:rFonts w:hint="eastAsia"/>
          <w:color w:val="000000"/>
          <w:highlight w:val="none"/>
        </w:rPr>
        <w:t>比选保证金</w:t>
      </w:r>
      <w:r>
        <w:rPr>
          <w:color w:val="000000"/>
          <w:highlight w:val="none"/>
        </w:rPr>
        <w:t>的有效期，但不得要求或被允许修改其</w:t>
      </w:r>
      <w:r>
        <w:rPr>
          <w:rFonts w:hint="eastAsia"/>
          <w:color w:val="000000"/>
          <w:szCs w:val="22"/>
          <w:highlight w:val="none"/>
          <w:lang w:val="en-US" w:eastAsia="zh-CN"/>
        </w:rPr>
        <w:t>投标</w:t>
      </w:r>
      <w:r>
        <w:rPr>
          <w:rFonts w:hint="eastAsia"/>
          <w:color w:val="000000"/>
          <w:highlight w:val="none"/>
        </w:rPr>
        <w:t>文件</w:t>
      </w:r>
      <w:r>
        <w:rPr>
          <w:color w:val="000000"/>
          <w:highlight w:val="none"/>
        </w:rPr>
        <w:t>；</w:t>
      </w:r>
      <w:r>
        <w:rPr>
          <w:rFonts w:hint="eastAsia"/>
          <w:color w:val="000000"/>
          <w:szCs w:val="22"/>
          <w:highlight w:val="none"/>
          <w:lang w:val="en-US" w:eastAsia="zh-CN"/>
        </w:rPr>
        <w:t>投标</w:t>
      </w:r>
      <w:r>
        <w:rPr>
          <w:rFonts w:hint="eastAsia"/>
          <w:color w:val="000000"/>
          <w:highlight w:val="none"/>
        </w:rPr>
        <w:t>人</w:t>
      </w:r>
      <w:r>
        <w:rPr>
          <w:color w:val="000000"/>
          <w:highlight w:val="none"/>
        </w:rPr>
        <w:t>拒绝延长的，其</w:t>
      </w:r>
      <w:r>
        <w:rPr>
          <w:rFonts w:hint="eastAsia"/>
          <w:color w:val="000000"/>
          <w:szCs w:val="22"/>
          <w:highlight w:val="none"/>
          <w:lang w:val="en-US" w:eastAsia="zh-CN"/>
        </w:rPr>
        <w:t>投标</w:t>
      </w:r>
      <w:r>
        <w:rPr>
          <w:color w:val="000000"/>
          <w:highlight w:val="none"/>
        </w:rPr>
        <w:t>失效，但</w:t>
      </w:r>
      <w:r>
        <w:rPr>
          <w:rFonts w:hint="eastAsia"/>
          <w:color w:val="000000"/>
          <w:szCs w:val="22"/>
          <w:highlight w:val="none"/>
          <w:lang w:val="en-US" w:eastAsia="zh-CN"/>
        </w:rPr>
        <w:t>投标</w:t>
      </w:r>
      <w:r>
        <w:rPr>
          <w:rFonts w:hint="eastAsia"/>
          <w:color w:val="000000"/>
          <w:highlight w:val="none"/>
        </w:rPr>
        <w:t>人</w:t>
      </w:r>
      <w:r>
        <w:rPr>
          <w:highlight w:val="none"/>
        </w:rPr>
        <w:t>有权收回其</w:t>
      </w:r>
      <w:r>
        <w:rPr>
          <w:rFonts w:hint="eastAsia"/>
          <w:color w:val="000000"/>
          <w:szCs w:val="22"/>
          <w:highlight w:val="none"/>
          <w:lang w:val="en-US" w:eastAsia="zh-CN"/>
        </w:rPr>
        <w:t>投标</w:t>
      </w:r>
      <w:r>
        <w:rPr>
          <w:rFonts w:hint="eastAsia"/>
          <w:highlight w:val="none"/>
        </w:rPr>
        <w:t>保证金</w:t>
      </w:r>
      <w:r>
        <w:rPr>
          <w:highlight w:val="none"/>
        </w:rPr>
        <w:t>。</w:t>
      </w:r>
    </w:p>
    <w:p>
      <w:pPr>
        <w:pStyle w:val="7"/>
        <w:spacing w:line="240" w:lineRule="auto"/>
        <w:ind w:firstLine="137"/>
        <w:rPr>
          <w:rFonts w:hint="eastAsia" w:eastAsia="楷体_GB2312"/>
          <w:color w:val="000000"/>
          <w:highlight w:val="none"/>
        </w:rPr>
      </w:pPr>
      <w:bookmarkStart w:id="63" w:name="_Toc492300586"/>
      <w:r>
        <w:rPr>
          <w:color w:val="000000"/>
          <w:highlight w:val="none"/>
        </w:rPr>
        <w:t xml:space="preserve">3.4 </w:t>
      </w:r>
      <w:bookmarkEnd w:id="63"/>
      <w:r>
        <w:rPr>
          <w:rFonts w:hint="eastAsia"/>
          <w:color w:val="000000"/>
          <w:szCs w:val="22"/>
          <w:highlight w:val="none"/>
          <w:lang w:val="en-US" w:eastAsia="zh-CN"/>
        </w:rPr>
        <w:t>投标</w:t>
      </w:r>
      <w:r>
        <w:rPr>
          <w:rFonts w:hint="eastAsia"/>
          <w:color w:val="000000"/>
          <w:highlight w:val="none"/>
        </w:rPr>
        <w:t>保证金</w:t>
      </w:r>
    </w:p>
    <w:p>
      <w:pPr>
        <w:spacing w:line="400" w:lineRule="exact"/>
        <w:ind w:firstLine="420" w:firstLineChars="200"/>
        <w:rPr>
          <w:color w:val="000000"/>
          <w:highlight w:val="none"/>
        </w:rPr>
      </w:pPr>
      <w:r>
        <w:rPr>
          <w:color w:val="000000"/>
          <w:highlight w:val="none"/>
        </w:rPr>
        <w:t xml:space="preserve">3.4.1 </w:t>
      </w:r>
      <w:r>
        <w:rPr>
          <w:rFonts w:hint="eastAsia"/>
          <w:color w:val="000000"/>
          <w:szCs w:val="22"/>
          <w:highlight w:val="none"/>
          <w:lang w:val="en-US" w:eastAsia="zh-CN"/>
        </w:rPr>
        <w:t>投标</w:t>
      </w:r>
      <w:r>
        <w:rPr>
          <w:rFonts w:hint="eastAsia"/>
          <w:color w:val="000000"/>
          <w:highlight w:val="none"/>
        </w:rPr>
        <w:t>人</w:t>
      </w:r>
      <w:r>
        <w:rPr>
          <w:color w:val="000000"/>
          <w:highlight w:val="none"/>
        </w:rPr>
        <w:t>在递交</w:t>
      </w:r>
      <w:r>
        <w:rPr>
          <w:rFonts w:hint="eastAsia"/>
          <w:color w:val="000000"/>
          <w:szCs w:val="22"/>
          <w:highlight w:val="none"/>
          <w:lang w:val="en-US" w:eastAsia="zh-CN"/>
        </w:rPr>
        <w:t>投标</w:t>
      </w:r>
      <w:r>
        <w:rPr>
          <w:rFonts w:hint="eastAsia"/>
          <w:color w:val="000000"/>
          <w:highlight w:val="none"/>
        </w:rPr>
        <w:t>文件</w:t>
      </w:r>
      <w:r>
        <w:rPr>
          <w:color w:val="000000"/>
          <w:highlight w:val="none"/>
        </w:rPr>
        <w:t>的同时，应按</w:t>
      </w:r>
      <w:r>
        <w:rPr>
          <w:rFonts w:hint="eastAsia"/>
          <w:color w:val="000000"/>
          <w:szCs w:val="22"/>
          <w:highlight w:val="none"/>
          <w:lang w:val="en-US" w:eastAsia="zh-CN"/>
        </w:rPr>
        <w:t>投标</w:t>
      </w:r>
      <w:r>
        <w:rPr>
          <w:rFonts w:hint="eastAsia"/>
          <w:color w:val="000000"/>
          <w:highlight w:val="none"/>
        </w:rPr>
        <w:t>人须知前附表</w:t>
      </w:r>
      <w:r>
        <w:rPr>
          <w:color w:val="000000"/>
          <w:highlight w:val="none"/>
        </w:rPr>
        <w:t>规定的金额</w:t>
      </w:r>
      <w:bookmarkStart w:id="64" w:name="_Toc4592"/>
      <w:bookmarkStart w:id="65" w:name="_Toc152045545"/>
      <w:bookmarkStart w:id="66" w:name="_Toc369531532"/>
      <w:bookmarkStart w:id="67" w:name="_Toc361508601"/>
      <w:bookmarkStart w:id="68" w:name="_Toc247527570"/>
      <w:bookmarkStart w:id="69" w:name="_Toc144974513"/>
      <w:bookmarkStart w:id="70" w:name="_Toc352691489"/>
      <w:bookmarkStart w:id="71" w:name="_Toc152042321"/>
      <w:bookmarkStart w:id="72" w:name="_Toc247513969"/>
      <w:bookmarkStart w:id="73" w:name="_Toc300834966"/>
      <w:bookmarkStart w:id="74" w:name="_Toc384308226"/>
      <w:r>
        <w:rPr>
          <w:color w:val="000000"/>
          <w:highlight w:val="none"/>
        </w:rPr>
        <w:t>、形式和“</w:t>
      </w:r>
      <w:bookmarkEnd w:id="64"/>
      <w:bookmarkEnd w:id="65"/>
      <w:bookmarkEnd w:id="66"/>
      <w:bookmarkEnd w:id="67"/>
      <w:bookmarkEnd w:id="68"/>
      <w:bookmarkEnd w:id="69"/>
      <w:bookmarkEnd w:id="70"/>
      <w:bookmarkEnd w:id="71"/>
      <w:bookmarkEnd w:id="72"/>
      <w:bookmarkEnd w:id="73"/>
      <w:bookmarkEnd w:id="74"/>
      <w:r>
        <w:rPr>
          <w:rFonts w:hint="eastAsia"/>
          <w:color w:val="000000"/>
          <w:szCs w:val="22"/>
          <w:highlight w:val="none"/>
          <w:lang w:val="en-US" w:eastAsia="zh-CN"/>
        </w:rPr>
        <w:t>投标</w:t>
      </w:r>
      <w:r>
        <w:rPr>
          <w:rFonts w:hint="eastAsia"/>
          <w:color w:val="000000"/>
          <w:highlight w:val="none"/>
        </w:rPr>
        <w:t>文件</w:t>
      </w:r>
      <w:r>
        <w:rPr>
          <w:color w:val="000000"/>
          <w:highlight w:val="none"/>
        </w:rPr>
        <w:t>格式”规定的</w:t>
      </w:r>
      <w:r>
        <w:rPr>
          <w:rFonts w:hint="eastAsia"/>
          <w:color w:val="000000"/>
          <w:highlight w:val="none"/>
          <w:lang w:val="en-US" w:eastAsia="zh-CN"/>
        </w:rPr>
        <w:t>投标</w:t>
      </w:r>
      <w:r>
        <w:rPr>
          <w:rFonts w:hint="eastAsia"/>
          <w:color w:val="000000"/>
          <w:highlight w:val="none"/>
        </w:rPr>
        <w:t>保证金格</w:t>
      </w:r>
      <w:r>
        <w:rPr>
          <w:color w:val="000000"/>
          <w:highlight w:val="none"/>
        </w:rPr>
        <w:t>式递交</w:t>
      </w:r>
      <w:r>
        <w:rPr>
          <w:rFonts w:hint="eastAsia"/>
          <w:color w:val="000000"/>
          <w:highlight w:val="none"/>
          <w:lang w:val="en-US" w:eastAsia="zh-CN"/>
        </w:rPr>
        <w:t>投标</w:t>
      </w:r>
      <w:r>
        <w:rPr>
          <w:rFonts w:hint="eastAsia"/>
          <w:color w:val="000000"/>
          <w:highlight w:val="none"/>
        </w:rPr>
        <w:t>保证金</w:t>
      </w:r>
      <w:r>
        <w:rPr>
          <w:color w:val="000000"/>
          <w:highlight w:val="none"/>
        </w:rPr>
        <w:t>，并作为其</w:t>
      </w:r>
      <w:r>
        <w:rPr>
          <w:rFonts w:hint="eastAsia"/>
          <w:color w:val="000000"/>
          <w:szCs w:val="22"/>
          <w:highlight w:val="none"/>
          <w:lang w:val="en-US" w:eastAsia="zh-CN"/>
        </w:rPr>
        <w:t>投标</w:t>
      </w:r>
      <w:r>
        <w:rPr>
          <w:rFonts w:hint="eastAsia"/>
          <w:color w:val="000000"/>
          <w:highlight w:val="none"/>
        </w:rPr>
        <w:t>文件</w:t>
      </w:r>
      <w:r>
        <w:rPr>
          <w:color w:val="000000"/>
          <w:highlight w:val="none"/>
        </w:rPr>
        <w:t>的组成部分。</w:t>
      </w:r>
    </w:p>
    <w:p>
      <w:pPr>
        <w:spacing w:line="400" w:lineRule="exact"/>
        <w:ind w:firstLine="420" w:firstLineChars="200"/>
        <w:jc w:val="left"/>
        <w:rPr>
          <w:highlight w:val="none"/>
        </w:rPr>
      </w:pPr>
      <w:r>
        <w:rPr>
          <w:color w:val="000000"/>
          <w:highlight w:val="none"/>
        </w:rPr>
        <w:t xml:space="preserve">3.4.2 </w:t>
      </w:r>
      <w:r>
        <w:rPr>
          <w:rFonts w:hint="eastAsia"/>
          <w:color w:val="000000"/>
          <w:szCs w:val="22"/>
          <w:highlight w:val="none"/>
          <w:lang w:val="en-US" w:eastAsia="zh-CN"/>
        </w:rPr>
        <w:t>投标</w:t>
      </w:r>
      <w:r>
        <w:rPr>
          <w:rFonts w:hint="eastAsia"/>
          <w:highlight w:val="none"/>
        </w:rPr>
        <w:t>人</w:t>
      </w:r>
      <w:r>
        <w:rPr>
          <w:highlight w:val="none"/>
        </w:rPr>
        <w:t>不按本章第3.4.1项</w:t>
      </w:r>
      <w:bookmarkStart w:id="75" w:name="_Toc29025"/>
      <w:bookmarkStart w:id="76" w:name="_Toc361508602"/>
      <w:bookmarkStart w:id="77" w:name="_Toc352691490"/>
      <w:bookmarkStart w:id="78" w:name="_Toc369531533"/>
      <w:bookmarkStart w:id="79" w:name="_Toc384308227"/>
      <w:r>
        <w:rPr>
          <w:highlight w:val="none"/>
        </w:rPr>
        <w:t>要求提交</w:t>
      </w:r>
      <w:r>
        <w:rPr>
          <w:rFonts w:hint="eastAsia"/>
          <w:highlight w:val="none"/>
          <w:lang w:val="en-US" w:eastAsia="zh-CN"/>
        </w:rPr>
        <w:t>投标</w:t>
      </w:r>
      <w:r>
        <w:rPr>
          <w:rFonts w:hint="eastAsia"/>
          <w:highlight w:val="none"/>
        </w:rPr>
        <w:t>保证金</w:t>
      </w:r>
      <w:r>
        <w:rPr>
          <w:highlight w:val="none"/>
        </w:rPr>
        <w:t>的，</w:t>
      </w:r>
      <w:bookmarkEnd w:id="75"/>
      <w:bookmarkEnd w:id="76"/>
      <w:bookmarkEnd w:id="77"/>
      <w:bookmarkEnd w:id="78"/>
      <w:bookmarkEnd w:id="79"/>
      <w:r>
        <w:rPr>
          <w:rFonts w:hint="eastAsia"/>
          <w:highlight w:val="none"/>
        </w:rPr>
        <w:t>评审委员会</w:t>
      </w:r>
      <w:r>
        <w:rPr>
          <w:highlight w:val="none"/>
        </w:rPr>
        <w:t>将否决其</w:t>
      </w:r>
      <w:r>
        <w:rPr>
          <w:rFonts w:hint="eastAsia"/>
          <w:color w:val="000000"/>
          <w:szCs w:val="22"/>
          <w:highlight w:val="none"/>
          <w:lang w:val="en-US" w:eastAsia="zh-CN"/>
        </w:rPr>
        <w:t>投标</w:t>
      </w:r>
      <w:r>
        <w:rPr>
          <w:rFonts w:hint="eastAsia"/>
          <w:highlight w:val="none"/>
        </w:rPr>
        <w:t>申请</w:t>
      </w:r>
      <w:r>
        <w:rPr>
          <w:highlight w:val="none"/>
        </w:rPr>
        <w:t>。</w:t>
      </w:r>
    </w:p>
    <w:p>
      <w:pPr>
        <w:spacing w:line="400" w:lineRule="exact"/>
        <w:ind w:left="420" w:leftChars="200"/>
        <w:rPr>
          <w:highlight w:val="none"/>
        </w:rPr>
      </w:pPr>
      <w:r>
        <w:rPr>
          <w:highlight w:val="none"/>
        </w:rPr>
        <w:t xml:space="preserve">3.4.3 </w:t>
      </w:r>
      <w:r>
        <w:rPr>
          <w:rFonts w:hint="eastAsia"/>
          <w:highlight w:val="none"/>
          <w:lang w:val="en-US" w:eastAsia="zh-CN"/>
        </w:rPr>
        <w:t>招标</w:t>
      </w:r>
      <w:r>
        <w:rPr>
          <w:rFonts w:hint="eastAsia"/>
          <w:highlight w:val="none"/>
        </w:rPr>
        <w:t>人代理人</w:t>
      </w:r>
      <w:r>
        <w:rPr>
          <w:highlight w:val="none"/>
        </w:rPr>
        <w:t>最迟将在与中</w:t>
      </w:r>
      <w:r>
        <w:rPr>
          <w:rFonts w:hint="eastAsia"/>
          <w:highlight w:val="none"/>
          <w:lang w:val="en-US" w:eastAsia="zh-CN"/>
        </w:rPr>
        <w:t>标</w:t>
      </w:r>
      <w:r>
        <w:rPr>
          <w:highlight w:val="none"/>
        </w:rPr>
        <w:t>人</w:t>
      </w:r>
      <w:bookmarkStart w:id="80" w:name="_Toc152045546"/>
      <w:bookmarkStart w:id="81" w:name="_Toc384308228"/>
      <w:bookmarkStart w:id="82" w:name="_Toc144974514"/>
      <w:bookmarkStart w:id="83" w:name="_Toc352691491"/>
      <w:bookmarkStart w:id="84" w:name="_Toc14751"/>
      <w:bookmarkStart w:id="85" w:name="_Toc369531534"/>
      <w:bookmarkStart w:id="86" w:name="_Toc300834967"/>
      <w:bookmarkStart w:id="87" w:name="_Toc361508603"/>
      <w:bookmarkStart w:id="88" w:name="_Toc152042322"/>
      <w:bookmarkStart w:id="89" w:name="_Toc247513970"/>
      <w:bookmarkStart w:id="90" w:name="_Toc247527571"/>
      <w:r>
        <w:rPr>
          <w:highlight w:val="none"/>
        </w:rPr>
        <w:t>签订合同后5日</w:t>
      </w:r>
      <w:bookmarkEnd w:id="80"/>
      <w:bookmarkEnd w:id="81"/>
      <w:bookmarkEnd w:id="82"/>
      <w:bookmarkEnd w:id="83"/>
      <w:bookmarkEnd w:id="84"/>
      <w:bookmarkEnd w:id="85"/>
      <w:bookmarkEnd w:id="86"/>
      <w:bookmarkEnd w:id="87"/>
      <w:bookmarkEnd w:id="88"/>
      <w:bookmarkEnd w:id="89"/>
      <w:bookmarkEnd w:id="90"/>
      <w:r>
        <w:rPr>
          <w:highlight w:val="none"/>
        </w:rPr>
        <w:t>内</w:t>
      </w:r>
      <w:bookmarkStart w:id="91" w:name="_Toc144974515"/>
      <w:bookmarkStart w:id="92" w:name="_Toc300834968"/>
      <w:bookmarkStart w:id="93" w:name="_Toc247513971"/>
      <w:bookmarkStart w:id="94" w:name="_Toc152042323"/>
      <w:bookmarkStart w:id="95" w:name="_Toc384308229"/>
      <w:bookmarkStart w:id="96" w:name="_Toc361508604"/>
      <w:bookmarkStart w:id="97" w:name="_Toc17952"/>
      <w:bookmarkStart w:id="98" w:name="_Toc369531535"/>
      <w:bookmarkStart w:id="99" w:name="_Toc247527572"/>
      <w:bookmarkStart w:id="100" w:name="_Toc352691492"/>
      <w:bookmarkStart w:id="101" w:name="_Toc152045547"/>
      <w:r>
        <w:rPr>
          <w:highlight w:val="none"/>
        </w:rPr>
        <w:t>，向未中</w:t>
      </w:r>
      <w:r>
        <w:rPr>
          <w:rFonts w:hint="eastAsia"/>
          <w:highlight w:val="none"/>
          <w:lang w:val="en-US" w:eastAsia="zh-CN"/>
        </w:rPr>
        <w:t>标</w:t>
      </w:r>
      <w:r>
        <w:rPr>
          <w:highlight w:val="none"/>
        </w:rPr>
        <w:t>的</w:t>
      </w:r>
      <w:r>
        <w:rPr>
          <w:rFonts w:hint="eastAsia"/>
          <w:color w:val="000000"/>
          <w:szCs w:val="22"/>
          <w:highlight w:val="none"/>
          <w:lang w:val="en-US" w:eastAsia="zh-CN"/>
        </w:rPr>
        <w:t>投标</w:t>
      </w:r>
      <w:r>
        <w:rPr>
          <w:rFonts w:hint="eastAsia"/>
          <w:highlight w:val="none"/>
        </w:rPr>
        <w:t>申请人</w:t>
      </w:r>
      <w:r>
        <w:rPr>
          <w:highlight w:val="none"/>
        </w:rPr>
        <w:t>和</w:t>
      </w:r>
      <w:bookmarkEnd w:id="91"/>
      <w:bookmarkEnd w:id="92"/>
      <w:bookmarkEnd w:id="93"/>
      <w:bookmarkEnd w:id="94"/>
      <w:bookmarkEnd w:id="95"/>
      <w:bookmarkEnd w:id="96"/>
      <w:bookmarkEnd w:id="97"/>
      <w:bookmarkEnd w:id="98"/>
      <w:bookmarkEnd w:id="99"/>
      <w:bookmarkEnd w:id="100"/>
      <w:bookmarkEnd w:id="101"/>
      <w:r>
        <w:rPr>
          <w:rFonts w:hint="eastAsia"/>
          <w:highlight w:val="none"/>
        </w:rPr>
        <w:t>中</w:t>
      </w:r>
      <w:r>
        <w:rPr>
          <w:rFonts w:hint="eastAsia"/>
          <w:highlight w:val="none"/>
          <w:lang w:val="en-US" w:eastAsia="zh-CN"/>
        </w:rPr>
        <w:t>标</w:t>
      </w:r>
      <w:r>
        <w:rPr>
          <w:rFonts w:hint="eastAsia"/>
          <w:highlight w:val="none"/>
        </w:rPr>
        <w:t>人</w:t>
      </w:r>
      <w:r>
        <w:rPr>
          <w:highlight w:val="none"/>
        </w:rPr>
        <w:t>退还</w:t>
      </w:r>
      <w:r>
        <w:rPr>
          <w:rFonts w:hint="eastAsia"/>
          <w:color w:val="000000"/>
          <w:szCs w:val="22"/>
          <w:highlight w:val="none"/>
          <w:lang w:val="en-US" w:eastAsia="zh-CN"/>
        </w:rPr>
        <w:t>投标</w:t>
      </w:r>
      <w:r>
        <w:rPr>
          <w:rFonts w:hint="eastAsia"/>
          <w:highlight w:val="none"/>
        </w:rPr>
        <w:t>保证金</w:t>
      </w:r>
      <w:r>
        <w:rPr>
          <w:highlight w:val="none"/>
        </w:rPr>
        <w:t>。</w:t>
      </w:r>
    </w:p>
    <w:p>
      <w:pPr>
        <w:spacing w:line="400" w:lineRule="exact"/>
        <w:ind w:left="420" w:leftChars="200"/>
        <w:rPr>
          <w:highlight w:val="none"/>
        </w:rPr>
      </w:pPr>
      <w:r>
        <w:rPr>
          <w:highlight w:val="none"/>
        </w:rPr>
        <w:t>3.4.4 有下列情形之一的，</w:t>
      </w:r>
      <w:r>
        <w:rPr>
          <w:rFonts w:hint="eastAsia"/>
          <w:highlight w:val="none"/>
          <w:lang w:val="en-US" w:eastAsia="zh-CN"/>
        </w:rPr>
        <w:t>投保</w:t>
      </w:r>
      <w:r>
        <w:rPr>
          <w:rFonts w:hint="eastAsia"/>
          <w:highlight w:val="none"/>
        </w:rPr>
        <w:t>保证金</w:t>
      </w:r>
      <w:r>
        <w:rPr>
          <w:highlight w:val="none"/>
        </w:rPr>
        <w:t>将不予退还：</w:t>
      </w:r>
    </w:p>
    <w:p>
      <w:pPr>
        <w:spacing w:line="400" w:lineRule="exact"/>
        <w:ind w:firstLine="315" w:firstLineChars="150"/>
        <w:rPr>
          <w:highlight w:val="none"/>
        </w:rPr>
      </w:pPr>
      <w:r>
        <w:rPr>
          <w:highlight w:val="none"/>
        </w:rPr>
        <w:t>（1）</w:t>
      </w:r>
      <w:r>
        <w:rPr>
          <w:rFonts w:hint="eastAsia"/>
          <w:color w:val="000000"/>
          <w:szCs w:val="22"/>
          <w:highlight w:val="none"/>
          <w:lang w:val="en-US" w:eastAsia="zh-CN"/>
        </w:rPr>
        <w:t>投标</w:t>
      </w:r>
      <w:r>
        <w:rPr>
          <w:rFonts w:hint="eastAsia"/>
          <w:highlight w:val="none"/>
        </w:rPr>
        <w:t>人</w:t>
      </w:r>
      <w:r>
        <w:rPr>
          <w:highlight w:val="none"/>
        </w:rPr>
        <w:t>在</w:t>
      </w:r>
      <w:r>
        <w:rPr>
          <w:rFonts w:hint="eastAsia"/>
          <w:color w:val="000000"/>
          <w:szCs w:val="22"/>
          <w:highlight w:val="none"/>
          <w:lang w:val="en-US" w:eastAsia="zh-CN"/>
        </w:rPr>
        <w:t>投标</w:t>
      </w:r>
      <w:r>
        <w:rPr>
          <w:rFonts w:hint="eastAsia"/>
          <w:highlight w:val="none"/>
        </w:rPr>
        <w:t>有效期</w:t>
      </w:r>
      <w:r>
        <w:rPr>
          <w:highlight w:val="none"/>
        </w:rPr>
        <w:t>内撤销</w:t>
      </w:r>
      <w:r>
        <w:rPr>
          <w:rFonts w:hint="eastAsia"/>
          <w:color w:val="000000"/>
          <w:szCs w:val="22"/>
          <w:highlight w:val="none"/>
          <w:lang w:val="en-US" w:eastAsia="zh-CN"/>
        </w:rPr>
        <w:t>投标</w:t>
      </w:r>
      <w:r>
        <w:rPr>
          <w:rFonts w:hint="eastAsia"/>
          <w:highlight w:val="none"/>
        </w:rPr>
        <w:t>文件</w:t>
      </w:r>
      <w:r>
        <w:rPr>
          <w:highlight w:val="none"/>
        </w:rPr>
        <w:t>；</w:t>
      </w:r>
    </w:p>
    <w:p>
      <w:pPr>
        <w:spacing w:line="400" w:lineRule="exact"/>
        <w:ind w:firstLine="315" w:firstLineChars="150"/>
        <w:rPr>
          <w:color w:val="000000"/>
          <w:highlight w:val="none"/>
        </w:rPr>
      </w:pPr>
      <w:r>
        <w:rPr>
          <w:highlight w:val="none"/>
        </w:rPr>
        <w:t>（2）</w:t>
      </w:r>
      <w:r>
        <w:rPr>
          <w:rFonts w:hint="eastAsia"/>
          <w:highlight w:val="none"/>
        </w:rPr>
        <w:t>中</w:t>
      </w:r>
      <w:r>
        <w:rPr>
          <w:rFonts w:hint="eastAsia"/>
          <w:highlight w:val="none"/>
          <w:lang w:val="en-US" w:eastAsia="zh-CN"/>
        </w:rPr>
        <w:t>标</w:t>
      </w:r>
      <w:r>
        <w:rPr>
          <w:rFonts w:hint="eastAsia"/>
          <w:highlight w:val="none"/>
        </w:rPr>
        <w:t>人</w:t>
      </w:r>
      <w:r>
        <w:rPr>
          <w:highlight w:val="none"/>
        </w:rPr>
        <w:t>在收到</w:t>
      </w:r>
      <w:r>
        <w:rPr>
          <w:rFonts w:hint="eastAsia"/>
          <w:highlight w:val="none"/>
        </w:rPr>
        <w:t>中</w:t>
      </w:r>
      <w:r>
        <w:rPr>
          <w:rFonts w:hint="eastAsia"/>
          <w:highlight w:val="none"/>
          <w:lang w:val="en-US" w:eastAsia="zh-CN"/>
        </w:rPr>
        <w:t>标</w:t>
      </w:r>
      <w:r>
        <w:rPr>
          <w:rFonts w:hint="eastAsia"/>
          <w:highlight w:val="none"/>
        </w:rPr>
        <w:t>通</w:t>
      </w:r>
      <w:r>
        <w:rPr>
          <w:rFonts w:hint="eastAsia"/>
          <w:color w:val="000000"/>
          <w:highlight w:val="none"/>
        </w:rPr>
        <w:t>知书</w:t>
      </w:r>
      <w:r>
        <w:rPr>
          <w:color w:val="000000"/>
          <w:highlight w:val="none"/>
        </w:rPr>
        <w:t>后，无正当理由不与</w:t>
      </w:r>
      <w:r>
        <w:rPr>
          <w:rFonts w:hint="eastAsia"/>
          <w:color w:val="000000"/>
          <w:highlight w:val="none"/>
          <w:lang w:val="en-US" w:eastAsia="zh-CN"/>
        </w:rPr>
        <w:t>招标</w:t>
      </w:r>
      <w:r>
        <w:rPr>
          <w:rFonts w:hint="eastAsia"/>
          <w:color w:val="000000"/>
          <w:highlight w:val="none"/>
        </w:rPr>
        <w:t>人</w:t>
      </w:r>
      <w:r>
        <w:rPr>
          <w:color w:val="000000"/>
          <w:highlight w:val="none"/>
        </w:rPr>
        <w:t>订立合同，在签订合同时向</w:t>
      </w:r>
      <w:r>
        <w:rPr>
          <w:rFonts w:hint="eastAsia"/>
          <w:color w:val="000000"/>
          <w:highlight w:val="none"/>
          <w:lang w:val="en-US" w:eastAsia="zh-CN"/>
        </w:rPr>
        <w:t>招标</w:t>
      </w:r>
      <w:r>
        <w:rPr>
          <w:rFonts w:hint="eastAsia"/>
          <w:color w:val="000000"/>
          <w:highlight w:val="none"/>
        </w:rPr>
        <w:t>人</w:t>
      </w:r>
      <w:r>
        <w:rPr>
          <w:color w:val="000000"/>
          <w:highlight w:val="none"/>
        </w:rPr>
        <w:t>提出附加条件，或者不按照</w:t>
      </w:r>
      <w:r>
        <w:rPr>
          <w:rFonts w:hint="eastAsia"/>
          <w:color w:val="000000"/>
          <w:highlight w:val="none"/>
          <w:lang w:val="en-US" w:eastAsia="zh-CN"/>
        </w:rPr>
        <w:t>招标</w:t>
      </w:r>
      <w:r>
        <w:rPr>
          <w:rFonts w:hint="eastAsia"/>
          <w:color w:val="000000"/>
          <w:highlight w:val="none"/>
        </w:rPr>
        <w:t>文件</w:t>
      </w:r>
      <w:r>
        <w:rPr>
          <w:color w:val="000000"/>
          <w:highlight w:val="none"/>
        </w:rPr>
        <w:t>要求提交履约保证金；</w:t>
      </w:r>
    </w:p>
    <w:p>
      <w:pPr>
        <w:spacing w:line="400" w:lineRule="exact"/>
        <w:ind w:firstLine="315" w:firstLineChars="150"/>
        <w:rPr>
          <w:color w:val="000000"/>
          <w:highlight w:val="none"/>
        </w:rPr>
      </w:pPr>
      <w:r>
        <w:rPr>
          <w:color w:val="000000"/>
          <w:highlight w:val="none"/>
        </w:rPr>
        <w:t>（3）发生</w:t>
      </w:r>
      <w:r>
        <w:rPr>
          <w:rFonts w:hint="eastAsia"/>
          <w:color w:val="000000"/>
          <w:szCs w:val="22"/>
          <w:highlight w:val="none"/>
          <w:lang w:val="en-US" w:eastAsia="zh-CN"/>
        </w:rPr>
        <w:t>投标</w:t>
      </w:r>
      <w:r>
        <w:rPr>
          <w:rFonts w:hint="eastAsia"/>
          <w:color w:val="000000"/>
          <w:highlight w:val="none"/>
        </w:rPr>
        <w:t>人须知前附表</w:t>
      </w:r>
      <w:r>
        <w:rPr>
          <w:szCs w:val="21"/>
          <w:highlight w:val="none"/>
        </w:rPr>
        <w:t>规定的其他可以不予退还</w:t>
      </w:r>
      <w:r>
        <w:rPr>
          <w:rFonts w:hint="eastAsia"/>
          <w:color w:val="000000"/>
          <w:szCs w:val="22"/>
          <w:highlight w:val="none"/>
          <w:lang w:val="en-US" w:eastAsia="zh-CN"/>
        </w:rPr>
        <w:t>投标</w:t>
      </w:r>
      <w:r>
        <w:rPr>
          <w:rFonts w:hint="eastAsia"/>
          <w:szCs w:val="21"/>
          <w:highlight w:val="none"/>
        </w:rPr>
        <w:t>保证金</w:t>
      </w:r>
      <w:r>
        <w:rPr>
          <w:szCs w:val="21"/>
          <w:highlight w:val="none"/>
        </w:rPr>
        <w:t>的情形。</w:t>
      </w:r>
    </w:p>
    <w:p>
      <w:pPr>
        <w:pStyle w:val="7"/>
        <w:spacing w:line="240" w:lineRule="auto"/>
        <w:ind w:firstLine="137"/>
        <w:rPr>
          <w:color w:val="000000"/>
          <w:highlight w:val="none"/>
        </w:rPr>
      </w:pPr>
      <w:bookmarkStart w:id="102" w:name="_Toc492300588"/>
      <w:r>
        <w:rPr>
          <w:color w:val="000000"/>
          <w:highlight w:val="none"/>
        </w:rPr>
        <w:t>3.5 资格审查资料</w:t>
      </w:r>
      <w:bookmarkEnd w:id="102"/>
    </w:p>
    <w:p>
      <w:pPr>
        <w:spacing w:line="400" w:lineRule="exact"/>
        <w:ind w:firstLine="420" w:firstLineChars="200"/>
        <w:rPr>
          <w:highlight w:val="none"/>
        </w:rPr>
      </w:pPr>
      <w:r>
        <w:rPr>
          <w:highlight w:val="none"/>
        </w:rPr>
        <w:t>除</w:t>
      </w:r>
      <w:r>
        <w:rPr>
          <w:rFonts w:hint="eastAsia"/>
          <w:color w:val="000000"/>
          <w:szCs w:val="22"/>
          <w:highlight w:val="none"/>
          <w:lang w:val="en-US" w:eastAsia="zh-CN"/>
        </w:rPr>
        <w:t>投标</w:t>
      </w:r>
      <w:r>
        <w:rPr>
          <w:rFonts w:hint="eastAsia"/>
          <w:highlight w:val="none"/>
        </w:rPr>
        <w:t>人须知前附表</w:t>
      </w:r>
      <w:r>
        <w:rPr>
          <w:highlight w:val="none"/>
        </w:rPr>
        <w:t>另有规定外，</w:t>
      </w:r>
      <w:r>
        <w:rPr>
          <w:rFonts w:hint="eastAsia"/>
          <w:color w:val="000000"/>
          <w:szCs w:val="22"/>
          <w:highlight w:val="none"/>
          <w:lang w:val="en-US" w:eastAsia="zh-CN"/>
        </w:rPr>
        <w:t>投标</w:t>
      </w:r>
      <w:r>
        <w:rPr>
          <w:rFonts w:hint="eastAsia"/>
          <w:highlight w:val="none"/>
        </w:rPr>
        <w:t>人</w:t>
      </w:r>
      <w:r>
        <w:rPr>
          <w:highlight w:val="none"/>
        </w:rPr>
        <w:t>应按下列规定提供资格审查资料，以证明其满足本章第1.4款规定的</w:t>
      </w:r>
      <w:r>
        <w:rPr>
          <w:color w:val="000000"/>
          <w:highlight w:val="none"/>
        </w:rPr>
        <w:t>资质、财务、业绩、信誉等要求。</w:t>
      </w:r>
    </w:p>
    <w:p>
      <w:pPr>
        <w:spacing w:line="400" w:lineRule="exact"/>
        <w:ind w:firstLine="420" w:firstLineChars="200"/>
        <w:rPr>
          <w:color w:val="000000"/>
          <w:highlight w:val="none"/>
        </w:rPr>
      </w:pPr>
      <w:r>
        <w:rPr>
          <w:highlight w:val="none"/>
        </w:rPr>
        <w:t>3.5.1 “</w:t>
      </w:r>
      <w:r>
        <w:rPr>
          <w:rFonts w:hint="eastAsia"/>
          <w:color w:val="000000"/>
          <w:szCs w:val="22"/>
          <w:highlight w:val="none"/>
          <w:lang w:val="en-US" w:eastAsia="zh-CN"/>
        </w:rPr>
        <w:t>投标</w:t>
      </w:r>
      <w:r>
        <w:rPr>
          <w:rFonts w:hint="eastAsia"/>
          <w:highlight w:val="none"/>
        </w:rPr>
        <w:t>人</w:t>
      </w:r>
      <w:r>
        <w:rPr>
          <w:highlight w:val="none"/>
        </w:rPr>
        <w:t>基本情况表”应附</w:t>
      </w:r>
      <w:r>
        <w:rPr>
          <w:rFonts w:hint="eastAsia"/>
          <w:color w:val="000000"/>
          <w:szCs w:val="22"/>
          <w:highlight w:val="none"/>
          <w:lang w:val="en-US" w:eastAsia="zh-CN"/>
        </w:rPr>
        <w:t>投标</w:t>
      </w:r>
      <w:r>
        <w:rPr>
          <w:rFonts w:hint="eastAsia"/>
          <w:highlight w:val="none"/>
        </w:rPr>
        <w:t>人</w:t>
      </w:r>
      <w:r>
        <w:rPr>
          <w:color w:val="000000"/>
          <w:highlight w:val="none"/>
        </w:rPr>
        <w:t>营业执照和组织机构代码证的复印件（按照“三证合一”或“五证合一”登记制度进行登记的，可仅提供营业执照复印件）、</w:t>
      </w:r>
      <w:r>
        <w:rPr>
          <w:rFonts w:hint="eastAsia"/>
          <w:color w:val="000000"/>
          <w:szCs w:val="22"/>
          <w:highlight w:val="none"/>
          <w:lang w:val="en-US" w:eastAsia="zh-CN"/>
        </w:rPr>
        <w:t>投标</w:t>
      </w:r>
      <w:r>
        <w:rPr>
          <w:rFonts w:hint="eastAsia"/>
          <w:color w:val="000000"/>
          <w:highlight w:val="none"/>
        </w:rPr>
        <w:t>人</w:t>
      </w:r>
      <w:r>
        <w:rPr>
          <w:color w:val="000000"/>
          <w:highlight w:val="none"/>
        </w:rPr>
        <w:t>资质证书副本</w:t>
      </w:r>
      <w:r>
        <w:rPr>
          <w:rFonts w:hint="eastAsia"/>
          <w:color w:val="000000"/>
          <w:highlight w:val="none"/>
          <w:lang w:eastAsia="zh-CN"/>
        </w:rPr>
        <w:t>、</w:t>
      </w:r>
      <w:r>
        <w:rPr>
          <w:rFonts w:hint="eastAsia"/>
          <w:color w:val="000000"/>
          <w:highlight w:val="none"/>
          <w:lang w:val="en-US" w:eastAsia="zh-CN"/>
        </w:rPr>
        <w:t>增值税一般纳税人（或小规模）登记表等</w:t>
      </w:r>
      <w:r>
        <w:rPr>
          <w:color w:val="000000"/>
          <w:highlight w:val="none"/>
        </w:rPr>
        <w:t>材料的复印件。</w:t>
      </w:r>
    </w:p>
    <w:p>
      <w:pPr>
        <w:spacing w:line="400" w:lineRule="exact"/>
        <w:ind w:firstLine="420" w:firstLineChars="200"/>
        <w:rPr>
          <w:highlight w:val="none"/>
        </w:rPr>
      </w:pPr>
      <w:r>
        <w:rPr>
          <w:highlight w:val="none"/>
        </w:rPr>
        <w:t>3.5.3 “近年完成的类似项目情况表”应附合同协议书；具体</w:t>
      </w:r>
      <w:r>
        <w:rPr>
          <w:rFonts w:hint="eastAsia"/>
          <w:highlight w:val="none"/>
        </w:rPr>
        <w:t>时间</w:t>
      </w:r>
      <w:r>
        <w:rPr>
          <w:highlight w:val="none"/>
        </w:rPr>
        <w:t>要求见</w:t>
      </w:r>
      <w:r>
        <w:rPr>
          <w:rFonts w:hint="eastAsia"/>
          <w:color w:val="000000"/>
          <w:szCs w:val="22"/>
          <w:highlight w:val="none"/>
          <w:lang w:val="en-US" w:eastAsia="zh-CN"/>
        </w:rPr>
        <w:t>投标</w:t>
      </w:r>
      <w:r>
        <w:rPr>
          <w:rFonts w:hint="eastAsia"/>
          <w:highlight w:val="none"/>
        </w:rPr>
        <w:t>人须知前附表</w:t>
      </w:r>
      <w:r>
        <w:rPr>
          <w:highlight w:val="none"/>
        </w:rPr>
        <w:t>，每张表格只填写一个项目，并标明序号。</w:t>
      </w:r>
    </w:p>
    <w:p>
      <w:pPr>
        <w:pStyle w:val="7"/>
        <w:spacing w:line="240" w:lineRule="auto"/>
        <w:ind w:firstLine="137"/>
        <w:rPr>
          <w:color w:val="000000"/>
          <w:highlight w:val="none"/>
        </w:rPr>
      </w:pPr>
      <w:bookmarkStart w:id="103" w:name="_Toc492300589"/>
      <w:r>
        <w:rPr>
          <w:color w:val="000000"/>
          <w:highlight w:val="none"/>
        </w:rPr>
        <w:t>3.6 备选方案</w:t>
      </w:r>
      <w:bookmarkEnd w:id="103"/>
    </w:p>
    <w:p>
      <w:pPr>
        <w:spacing w:line="400" w:lineRule="exact"/>
        <w:ind w:firstLine="420" w:firstLineChars="200"/>
        <w:rPr>
          <w:color w:val="000000"/>
          <w:highlight w:val="none"/>
        </w:rPr>
      </w:pPr>
      <w:r>
        <w:rPr>
          <w:color w:val="000000"/>
          <w:highlight w:val="none"/>
        </w:rPr>
        <w:t>3.6.1 除</w:t>
      </w:r>
      <w:r>
        <w:rPr>
          <w:rFonts w:hint="eastAsia"/>
          <w:color w:val="000000"/>
          <w:szCs w:val="22"/>
          <w:highlight w:val="none"/>
          <w:lang w:val="en-US" w:eastAsia="zh-CN"/>
        </w:rPr>
        <w:t>投标</w:t>
      </w:r>
      <w:r>
        <w:rPr>
          <w:rFonts w:hint="eastAsia"/>
          <w:color w:val="000000"/>
          <w:highlight w:val="none"/>
        </w:rPr>
        <w:t>人须知前附表</w:t>
      </w:r>
      <w:r>
        <w:rPr>
          <w:color w:val="000000"/>
          <w:highlight w:val="none"/>
        </w:rPr>
        <w:t>规定允许外，</w:t>
      </w:r>
      <w:r>
        <w:rPr>
          <w:rFonts w:hint="eastAsia"/>
          <w:color w:val="000000"/>
          <w:szCs w:val="22"/>
          <w:highlight w:val="none"/>
          <w:lang w:val="en-US" w:eastAsia="zh-CN"/>
        </w:rPr>
        <w:t>投标</w:t>
      </w:r>
      <w:r>
        <w:rPr>
          <w:rFonts w:hint="eastAsia"/>
          <w:color w:val="000000"/>
          <w:highlight w:val="none"/>
        </w:rPr>
        <w:t>人</w:t>
      </w:r>
      <w:r>
        <w:rPr>
          <w:color w:val="000000"/>
          <w:highlight w:val="none"/>
        </w:rPr>
        <w:t>不得递交备选</w:t>
      </w:r>
      <w:r>
        <w:rPr>
          <w:rFonts w:hint="eastAsia"/>
          <w:color w:val="000000"/>
          <w:szCs w:val="22"/>
          <w:highlight w:val="none"/>
          <w:lang w:val="en-US" w:eastAsia="zh-CN"/>
        </w:rPr>
        <w:t>投标</w:t>
      </w:r>
      <w:r>
        <w:rPr>
          <w:color w:val="000000"/>
          <w:highlight w:val="none"/>
        </w:rPr>
        <w:t>方案，否则其</w:t>
      </w:r>
      <w:r>
        <w:rPr>
          <w:rFonts w:hint="eastAsia"/>
          <w:color w:val="000000"/>
          <w:szCs w:val="22"/>
          <w:highlight w:val="none"/>
          <w:lang w:val="en-US" w:eastAsia="zh-CN"/>
        </w:rPr>
        <w:t>投标文件</w:t>
      </w:r>
      <w:r>
        <w:rPr>
          <w:color w:val="000000"/>
          <w:highlight w:val="none"/>
        </w:rPr>
        <w:t>将被否决。</w:t>
      </w:r>
    </w:p>
    <w:p>
      <w:pPr>
        <w:spacing w:line="400" w:lineRule="exact"/>
        <w:ind w:firstLine="420" w:firstLineChars="200"/>
        <w:rPr>
          <w:color w:val="000000"/>
          <w:highlight w:val="none"/>
        </w:rPr>
      </w:pPr>
      <w:r>
        <w:rPr>
          <w:color w:val="000000"/>
          <w:highlight w:val="none"/>
        </w:rPr>
        <w:t>3.6.2 允许</w:t>
      </w:r>
      <w:r>
        <w:rPr>
          <w:rFonts w:hint="eastAsia"/>
          <w:color w:val="000000"/>
          <w:szCs w:val="22"/>
          <w:highlight w:val="none"/>
          <w:lang w:val="en-US" w:eastAsia="zh-CN"/>
        </w:rPr>
        <w:t>投标</w:t>
      </w:r>
      <w:r>
        <w:rPr>
          <w:rFonts w:hint="eastAsia"/>
          <w:color w:val="000000"/>
          <w:highlight w:val="none"/>
        </w:rPr>
        <w:t>人</w:t>
      </w:r>
      <w:r>
        <w:rPr>
          <w:color w:val="000000"/>
          <w:highlight w:val="none"/>
        </w:rPr>
        <w:t>递交备选方案的，只有</w:t>
      </w:r>
      <w:r>
        <w:rPr>
          <w:rFonts w:hint="eastAsia"/>
          <w:color w:val="000000"/>
          <w:highlight w:val="none"/>
        </w:rPr>
        <w:t>中</w:t>
      </w:r>
      <w:r>
        <w:rPr>
          <w:rFonts w:hint="eastAsia"/>
          <w:color w:val="000000"/>
          <w:highlight w:val="none"/>
          <w:lang w:val="en-US" w:eastAsia="zh-CN"/>
        </w:rPr>
        <w:t>标</w:t>
      </w:r>
      <w:r>
        <w:rPr>
          <w:rFonts w:hint="eastAsia"/>
          <w:color w:val="000000"/>
          <w:highlight w:val="none"/>
        </w:rPr>
        <w:t>人</w:t>
      </w:r>
      <w:r>
        <w:rPr>
          <w:color w:val="000000"/>
          <w:highlight w:val="none"/>
        </w:rPr>
        <w:t>所递交的备选方案方可予以考虑。</w:t>
      </w:r>
      <w:r>
        <w:rPr>
          <w:rFonts w:hint="eastAsia"/>
          <w:color w:val="000000"/>
          <w:highlight w:val="none"/>
        </w:rPr>
        <w:t>评审委员会</w:t>
      </w:r>
      <w:r>
        <w:rPr>
          <w:color w:val="000000"/>
          <w:highlight w:val="none"/>
        </w:rPr>
        <w:t>认为</w:t>
      </w:r>
      <w:r>
        <w:rPr>
          <w:rFonts w:hint="eastAsia"/>
          <w:color w:val="000000"/>
          <w:highlight w:val="none"/>
        </w:rPr>
        <w:t>中</w:t>
      </w:r>
      <w:r>
        <w:rPr>
          <w:rFonts w:hint="eastAsia"/>
          <w:color w:val="000000"/>
          <w:highlight w:val="none"/>
          <w:lang w:val="en-US" w:eastAsia="zh-CN"/>
        </w:rPr>
        <w:t>标</w:t>
      </w:r>
      <w:r>
        <w:rPr>
          <w:rFonts w:hint="eastAsia"/>
          <w:color w:val="000000"/>
          <w:highlight w:val="none"/>
        </w:rPr>
        <w:t>人</w:t>
      </w:r>
      <w:r>
        <w:rPr>
          <w:color w:val="000000"/>
          <w:highlight w:val="none"/>
        </w:rPr>
        <w:t>的备选方案优于其按照</w:t>
      </w:r>
      <w:r>
        <w:rPr>
          <w:rFonts w:hint="eastAsia"/>
          <w:color w:val="000000"/>
          <w:highlight w:val="none"/>
          <w:lang w:val="en-US" w:eastAsia="zh-CN"/>
        </w:rPr>
        <w:t>招标</w:t>
      </w:r>
      <w:r>
        <w:rPr>
          <w:rFonts w:hint="eastAsia"/>
          <w:color w:val="000000"/>
          <w:highlight w:val="none"/>
        </w:rPr>
        <w:t>文件</w:t>
      </w:r>
      <w:r>
        <w:rPr>
          <w:color w:val="000000"/>
          <w:highlight w:val="none"/>
        </w:rPr>
        <w:t>要求编制的方案的，</w:t>
      </w:r>
      <w:r>
        <w:rPr>
          <w:rFonts w:hint="eastAsia"/>
          <w:color w:val="000000"/>
          <w:highlight w:val="none"/>
          <w:lang w:val="en-US" w:eastAsia="zh-CN"/>
        </w:rPr>
        <w:t>招标</w:t>
      </w:r>
      <w:r>
        <w:rPr>
          <w:rFonts w:hint="eastAsia"/>
          <w:color w:val="000000"/>
          <w:highlight w:val="none"/>
        </w:rPr>
        <w:t>人</w:t>
      </w:r>
      <w:r>
        <w:rPr>
          <w:color w:val="000000"/>
          <w:highlight w:val="none"/>
        </w:rPr>
        <w:t>可以接受该备选方案。</w:t>
      </w:r>
    </w:p>
    <w:p>
      <w:pPr>
        <w:spacing w:line="400" w:lineRule="exact"/>
        <w:ind w:firstLine="420" w:firstLineChars="200"/>
        <w:rPr>
          <w:color w:val="000000"/>
          <w:highlight w:val="none"/>
        </w:rPr>
      </w:pPr>
      <w:r>
        <w:rPr>
          <w:color w:val="000000"/>
          <w:highlight w:val="none"/>
        </w:rPr>
        <w:t xml:space="preserve">3.6.3 </w:t>
      </w:r>
      <w:r>
        <w:rPr>
          <w:rFonts w:hint="eastAsia"/>
          <w:color w:val="000000"/>
          <w:szCs w:val="22"/>
          <w:highlight w:val="none"/>
          <w:lang w:val="en-US" w:eastAsia="zh-CN"/>
        </w:rPr>
        <w:t>投标</w:t>
      </w:r>
      <w:r>
        <w:rPr>
          <w:rFonts w:hint="eastAsia"/>
          <w:color w:val="000000"/>
          <w:highlight w:val="none"/>
        </w:rPr>
        <w:t>人</w:t>
      </w:r>
      <w:r>
        <w:rPr>
          <w:color w:val="000000"/>
          <w:highlight w:val="none"/>
        </w:rPr>
        <w:t>提供两个或两个以上</w:t>
      </w:r>
      <w:r>
        <w:rPr>
          <w:rFonts w:hint="eastAsia"/>
          <w:color w:val="000000"/>
          <w:szCs w:val="22"/>
          <w:highlight w:val="none"/>
          <w:lang w:val="en-US" w:eastAsia="zh-CN"/>
        </w:rPr>
        <w:t>投标</w:t>
      </w:r>
      <w:r>
        <w:rPr>
          <w:rFonts w:hint="eastAsia"/>
          <w:color w:val="000000"/>
          <w:highlight w:val="none"/>
        </w:rPr>
        <w:t>报价</w:t>
      </w:r>
      <w:r>
        <w:rPr>
          <w:color w:val="000000"/>
          <w:highlight w:val="none"/>
        </w:rPr>
        <w:t>，或者在</w:t>
      </w:r>
      <w:r>
        <w:rPr>
          <w:rFonts w:hint="eastAsia"/>
          <w:color w:val="000000"/>
          <w:szCs w:val="22"/>
          <w:highlight w:val="none"/>
          <w:lang w:val="en-US" w:eastAsia="zh-CN"/>
        </w:rPr>
        <w:t>投标</w:t>
      </w:r>
      <w:r>
        <w:rPr>
          <w:rFonts w:hint="eastAsia"/>
          <w:color w:val="000000"/>
          <w:highlight w:val="none"/>
        </w:rPr>
        <w:t>文件</w:t>
      </w:r>
      <w:r>
        <w:rPr>
          <w:color w:val="000000"/>
          <w:highlight w:val="none"/>
        </w:rPr>
        <w:t>中提供一个报价，但同时提供两个或两个以上</w:t>
      </w:r>
      <w:bookmarkStart w:id="104" w:name="_Toc384308232"/>
      <w:bookmarkStart w:id="105" w:name="_Toc152042326"/>
      <w:bookmarkStart w:id="106" w:name="_Toc300834971"/>
      <w:bookmarkStart w:id="107" w:name="_Toc352691495"/>
      <w:bookmarkStart w:id="108" w:name="_Toc144974518"/>
      <w:bookmarkStart w:id="109" w:name="_Toc369531538"/>
      <w:bookmarkStart w:id="110" w:name="_Toc29902"/>
      <w:bookmarkStart w:id="111" w:name="_Toc361508607"/>
      <w:bookmarkStart w:id="112" w:name="_Toc247513974"/>
      <w:bookmarkStart w:id="113" w:name="_Toc247527575"/>
      <w:bookmarkStart w:id="114" w:name="_Toc152045550"/>
      <w:r>
        <w:rPr>
          <w:highlight w:val="none"/>
        </w:rPr>
        <w:t>方案的</w:t>
      </w:r>
      <w:bookmarkEnd w:id="104"/>
      <w:bookmarkEnd w:id="105"/>
      <w:bookmarkEnd w:id="106"/>
      <w:bookmarkEnd w:id="107"/>
      <w:bookmarkEnd w:id="108"/>
      <w:bookmarkEnd w:id="109"/>
      <w:bookmarkEnd w:id="110"/>
      <w:bookmarkEnd w:id="111"/>
      <w:bookmarkEnd w:id="112"/>
      <w:bookmarkEnd w:id="113"/>
      <w:bookmarkEnd w:id="114"/>
      <w:r>
        <w:rPr>
          <w:highlight w:val="none"/>
        </w:rPr>
        <w:t>，</w:t>
      </w:r>
      <w:r>
        <w:rPr>
          <w:color w:val="000000"/>
          <w:highlight w:val="none"/>
        </w:rPr>
        <w:t>视为提供备选方案。</w:t>
      </w:r>
    </w:p>
    <w:p>
      <w:pPr>
        <w:pStyle w:val="7"/>
        <w:spacing w:line="240" w:lineRule="auto"/>
        <w:ind w:firstLine="137"/>
        <w:rPr>
          <w:color w:val="000000"/>
          <w:highlight w:val="none"/>
        </w:rPr>
      </w:pPr>
      <w:bookmarkStart w:id="115" w:name="_Toc492300590"/>
      <w:r>
        <w:rPr>
          <w:color w:val="000000"/>
          <w:highlight w:val="none"/>
        </w:rPr>
        <w:t xml:space="preserve">3.7 </w:t>
      </w:r>
      <w:r>
        <w:rPr>
          <w:rFonts w:hint="eastAsia"/>
          <w:color w:val="000000"/>
          <w:szCs w:val="22"/>
          <w:highlight w:val="none"/>
          <w:lang w:val="en-US" w:eastAsia="zh-CN"/>
        </w:rPr>
        <w:t>投标</w:t>
      </w:r>
      <w:r>
        <w:rPr>
          <w:rFonts w:hint="eastAsia"/>
          <w:color w:val="000000"/>
          <w:highlight w:val="none"/>
        </w:rPr>
        <w:t>文件</w:t>
      </w:r>
      <w:r>
        <w:rPr>
          <w:color w:val="000000"/>
          <w:highlight w:val="none"/>
        </w:rPr>
        <w:t>的编制</w:t>
      </w:r>
      <w:bookmarkEnd w:id="115"/>
    </w:p>
    <w:p>
      <w:pPr>
        <w:spacing w:line="400" w:lineRule="exact"/>
        <w:ind w:firstLine="420" w:firstLineChars="200"/>
        <w:rPr>
          <w:color w:val="000000"/>
          <w:highlight w:val="none"/>
        </w:rPr>
      </w:pPr>
      <w:r>
        <w:rPr>
          <w:color w:val="000000"/>
          <w:highlight w:val="none"/>
        </w:rPr>
        <w:t xml:space="preserve">3.7.1 </w:t>
      </w:r>
      <w:r>
        <w:rPr>
          <w:rFonts w:hint="eastAsia"/>
          <w:color w:val="000000"/>
          <w:szCs w:val="22"/>
          <w:highlight w:val="none"/>
          <w:lang w:val="en-US" w:eastAsia="zh-CN"/>
        </w:rPr>
        <w:t>投标</w:t>
      </w:r>
      <w:r>
        <w:rPr>
          <w:rFonts w:hint="eastAsia"/>
          <w:color w:val="000000"/>
          <w:highlight w:val="none"/>
        </w:rPr>
        <w:t>文件</w:t>
      </w:r>
      <w:r>
        <w:rPr>
          <w:color w:val="000000"/>
          <w:highlight w:val="none"/>
        </w:rPr>
        <w:t>应按第</w:t>
      </w:r>
      <w:r>
        <w:rPr>
          <w:rFonts w:hint="eastAsia"/>
          <w:color w:val="000000"/>
          <w:highlight w:val="none"/>
        </w:rPr>
        <w:t>三部分</w:t>
      </w:r>
      <w:r>
        <w:rPr>
          <w:color w:val="000000"/>
          <w:highlight w:val="none"/>
        </w:rPr>
        <w:t>“</w:t>
      </w:r>
      <w:r>
        <w:rPr>
          <w:rFonts w:hint="eastAsia"/>
          <w:color w:val="000000"/>
          <w:szCs w:val="22"/>
          <w:highlight w:val="none"/>
          <w:lang w:val="en-US" w:eastAsia="zh-CN"/>
        </w:rPr>
        <w:t>投标</w:t>
      </w:r>
      <w:r>
        <w:rPr>
          <w:rFonts w:hint="eastAsia"/>
          <w:color w:val="000000"/>
          <w:highlight w:val="none"/>
        </w:rPr>
        <w:t>文件</w:t>
      </w:r>
      <w:r>
        <w:rPr>
          <w:color w:val="000000"/>
          <w:highlight w:val="none"/>
        </w:rPr>
        <w:t>格式”进行编写，如有必要，可以增加附页，作为</w:t>
      </w:r>
      <w:r>
        <w:rPr>
          <w:rFonts w:hint="eastAsia"/>
          <w:color w:val="000000"/>
          <w:szCs w:val="22"/>
          <w:highlight w:val="none"/>
          <w:lang w:val="en-US" w:eastAsia="zh-CN"/>
        </w:rPr>
        <w:t>投标</w:t>
      </w:r>
      <w:r>
        <w:rPr>
          <w:rFonts w:hint="eastAsia"/>
          <w:color w:val="000000"/>
          <w:highlight w:val="none"/>
        </w:rPr>
        <w:t>文件</w:t>
      </w:r>
      <w:r>
        <w:rPr>
          <w:color w:val="000000"/>
          <w:highlight w:val="none"/>
        </w:rPr>
        <w:t>的组成部分。</w:t>
      </w:r>
      <w:r>
        <w:rPr>
          <w:highlight w:val="none"/>
        </w:rPr>
        <w:t>其中，</w:t>
      </w:r>
      <w:r>
        <w:rPr>
          <w:rFonts w:hint="eastAsia"/>
          <w:color w:val="000000"/>
          <w:szCs w:val="22"/>
          <w:highlight w:val="none"/>
          <w:lang w:val="en-US" w:eastAsia="zh-CN"/>
        </w:rPr>
        <w:t>投标</w:t>
      </w:r>
      <w:r>
        <w:rPr>
          <w:rFonts w:hint="eastAsia"/>
          <w:highlight w:val="none"/>
        </w:rPr>
        <w:t>函</w:t>
      </w:r>
      <w:r>
        <w:rPr>
          <w:highlight w:val="none"/>
        </w:rPr>
        <w:t>附录在满足</w:t>
      </w:r>
      <w:r>
        <w:rPr>
          <w:rFonts w:hint="eastAsia"/>
          <w:highlight w:val="none"/>
          <w:lang w:val="en-US" w:eastAsia="zh-CN"/>
        </w:rPr>
        <w:t>招标</w:t>
      </w:r>
      <w:r>
        <w:rPr>
          <w:rFonts w:hint="eastAsia"/>
          <w:highlight w:val="none"/>
        </w:rPr>
        <w:t>文件</w:t>
      </w:r>
      <w:r>
        <w:rPr>
          <w:highlight w:val="none"/>
        </w:rPr>
        <w:t>实质性要求的基础上，可以提出比</w:t>
      </w:r>
      <w:r>
        <w:rPr>
          <w:rFonts w:hint="eastAsia"/>
          <w:highlight w:val="none"/>
          <w:lang w:val="en-US" w:eastAsia="zh-CN"/>
        </w:rPr>
        <w:t>招标</w:t>
      </w:r>
      <w:r>
        <w:rPr>
          <w:rFonts w:hint="eastAsia"/>
          <w:highlight w:val="none"/>
        </w:rPr>
        <w:t>文件</w:t>
      </w:r>
      <w:r>
        <w:rPr>
          <w:highlight w:val="none"/>
        </w:rPr>
        <w:t>要求更有利于</w:t>
      </w:r>
      <w:r>
        <w:rPr>
          <w:rFonts w:hint="eastAsia"/>
          <w:highlight w:val="none"/>
          <w:lang w:val="en-US" w:eastAsia="zh-CN"/>
        </w:rPr>
        <w:t>招标</w:t>
      </w:r>
      <w:r>
        <w:rPr>
          <w:rFonts w:hint="eastAsia"/>
          <w:highlight w:val="none"/>
        </w:rPr>
        <w:t>人</w:t>
      </w:r>
      <w:r>
        <w:rPr>
          <w:highlight w:val="none"/>
        </w:rPr>
        <w:t>的承诺。</w:t>
      </w:r>
    </w:p>
    <w:p>
      <w:pPr>
        <w:spacing w:line="400" w:lineRule="exact"/>
        <w:ind w:firstLine="420" w:firstLineChars="200"/>
        <w:rPr>
          <w:color w:val="000000"/>
          <w:highlight w:val="none"/>
        </w:rPr>
      </w:pPr>
      <w:r>
        <w:rPr>
          <w:color w:val="000000"/>
          <w:highlight w:val="none"/>
        </w:rPr>
        <w:t xml:space="preserve">3.7.2 </w:t>
      </w:r>
      <w:r>
        <w:rPr>
          <w:rFonts w:hint="eastAsia"/>
          <w:color w:val="000000"/>
          <w:szCs w:val="22"/>
          <w:highlight w:val="none"/>
          <w:lang w:val="en-US" w:eastAsia="zh-CN"/>
        </w:rPr>
        <w:t>投标</w:t>
      </w:r>
      <w:r>
        <w:rPr>
          <w:rFonts w:hint="eastAsia"/>
          <w:color w:val="000000"/>
          <w:highlight w:val="none"/>
        </w:rPr>
        <w:t>文件</w:t>
      </w:r>
      <w:r>
        <w:rPr>
          <w:color w:val="000000"/>
          <w:highlight w:val="none"/>
        </w:rPr>
        <w:t>应当对</w:t>
      </w:r>
      <w:r>
        <w:rPr>
          <w:rFonts w:hint="eastAsia"/>
          <w:color w:val="000000"/>
          <w:highlight w:val="none"/>
          <w:lang w:val="en-US" w:eastAsia="zh-CN"/>
        </w:rPr>
        <w:t>招标</w:t>
      </w:r>
      <w:r>
        <w:rPr>
          <w:rFonts w:hint="eastAsia"/>
          <w:color w:val="000000"/>
          <w:highlight w:val="none"/>
        </w:rPr>
        <w:t>文件</w:t>
      </w:r>
      <w:r>
        <w:rPr>
          <w:color w:val="000000"/>
          <w:highlight w:val="none"/>
        </w:rPr>
        <w:t>有关服务期限、</w:t>
      </w:r>
      <w:r>
        <w:rPr>
          <w:rFonts w:hint="eastAsia"/>
          <w:color w:val="000000"/>
          <w:highlight w:val="none"/>
          <w:lang w:val="en-US" w:eastAsia="zh-CN"/>
        </w:rPr>
        <w:t xml:space="preserve"> 投标</w:t>
      </w:r>
      <w:r>
        <w:rPr>
          <w:rFonts w:hint="eastAsia"/>
          <w:color w:val="000000"/>
          <w:highlight w:val="none"/>
        </w:rPr>
        <w:t>有效期</w:t>
      </w:r>
      <w:r>
        <w:rPr>
          <w:color w:val="000000"/>
          <w:highlight w:val="none"/>
        </w:rPr>
        <w:t>、委托人要求、</w:t>
      </w:r>
      <w:r>
        <w:rPr>
          <w:rFonts w:hint="eastAsia"/>
          <w:color w:val="000000"/>
          <w:highlight w:val="none"/>
          <w:lang w:eastAsia="zh-CN"/>
        </w:rPr>
        <w:t>服务范围</w:t>
      </w:r>
      <w:r>
        <w:rPr>
          <w:color w:val="000000"/>
          <w:highlight w:val="none"/>
        </w:rPr>
        <w:t>等实质性内容作出响应。</w:t>
      </w:r>
    </w:p>
    <w:p>
      <w:pPr>
        <w:spacing w:line="400" w:lineRule="exact"/>
        <w:ind w:firstLine="420" w:firstLineChars="200"/>
        <w:rPr>
          <w:color w:val="000000"/>
          <w:highlight w:val="none"/>
        </w:rPr>
      </w:pPr>
      <w:r>
        <w:rPr>
          <w:color w:val="000000"/>
          <w:highlight w:val="none"/>
        </w:rPr>
        <w:t>3.7.3（1）</w:t>
      </w:r>
      <w:r>
        <w:rPr>
          <w:rFonts w:hint="eastAsia"/>
          <w:color w:val="000000"/>
          <w:szCs w:val="22"/>
          <w:highlight w:val="none"/>
          <w:lang w:val="en-US" w:eastAsia="zh-CN"/>
        </w:rPr>
        <w:t>投标</w:t>
      </w:r>
      <w:r>
        <w:rPr>
          <w:rFonts w:hint="eastAsia"/>
          <w:color w:val="000000"/>
          <w:highlight w:val="none"/>
        </w:rPr>
        <w:t>文件</w:t>
      </w:r>
      <w:r>
        <w:rPr>
          <w:color w:val="000000"/>
          <w:highlight w:val="none"/>
        </w:rPr>
        <w:t>应用不褪色的材料书写或打印，</w:t>
      </w:r>
      <w:r>
        <w:rPr>
          <w:rFonts w:hint="eastAsia"/>
          <w:color w:val="000000"/>
          <w:szCs w:val="22"/>
          <w:highlight w:val="none"/>
          <w:lang w:val="en-US" w:eastAsia="zh-CN"/>
        </w:rPr>
        <w:t>投标</w:t>
      </w:r>
      <w:r>
        <w:rPr>
          <w:rFonts w:hint="eastAsia"/>
          <w:color w:val="000000"/>
          <w:highlight w:val="none"/>
        </w:rPr>
        <w:t>函、</w:t>
      </w:r>
      <w:r>
        <w:rPr>
          <w:rFonts w:hint="eastAsia"/>
          <w:color w:val="000000"/>
          <w:szCs w:val="22"/>
          <w:highlight w:val="none"/>
          <w:lang w:val="en-US" w:eastAsia="zh-CN"/>
        </w:rPr>
        <w:t>投标</w:t>
      </w:r>
      <w:r>
        <w:rPr>
          <w:rFonts w:hint="eastAsia"/>
          <w:color w:val="000000"/>
          <w:highlight w:val="none"/>
        </w:rPr>
        <w:t>函附录</w:t>
      </w:r>
      <w:r>
        <w:rPr>
          <w:color w:val="000000"/>
          <w:highlight w:val="none"/>
        </w:rPr>
        <w:t>及对</w:t>
      </w:r>
      <w:r>
        <w:rPr>
          <w:rFonts w:hint="eastAsia"/>
          <w:color w:val="000000"/>
          <w:szCs w:val="22"/>
          <w:highlight w:val="none"/>
          <w:lang w:val="en-US" w:eastAsia="zh-CN"/>
        </w:rPr>
        <w:t>投标</w:t>
      </w:r>
      <w:r>
        <w:rPr>
          <w:rFonts w:hint="eastAsia"/>
          <w:color w:val="000000"/>
          <w:highlight w:val="none"/>
        </w:rPr>
        <w:t>文件</w:t>
      </w:r>
      <w:r>
        <w:rPr>
          <w:color w:val="000000"/>
          <w:highlight w:val="none"/>
        </w:rPr>
        <w:t>的澄清、说明和补正应由</w:t>
      </w:r>
      <w:r>
        <w:rPr>
          <w:rFonts w:hint="eastAsia"/>
          <w:color w:val="000000"/>
          <w:szCs w:val="22"/>
          <w:highlight w:val="none"/>
          <w:lang w:val="en-US" w:eastAsia="zh-CN"/>
        </w:rPr>
        <w:t>投标</w:t>
      </w:r>
      <w:r>
        <w:rPr>
          <w:rFonts w:hint="eastAsia"/>
          <w:color w:val="000000"/>
          <w:highlight w:val="none"/>
        </w:rPr>
        <w:t>人</w:t>
      </w:r>
      <w:r>
        <w:rPr>
          <w:color w:val="000000"/>
          <w:highlight w:val="none"/>
        </w:rPr>
        <w:t>的法定代表人或其授权的代理人签字</w:t>
      </w:r>
      <w:r>
        <w:rPr>
          <w:highlight w:val="none"/>
        </w:rPr>
        <w:t>或盖单位章。</w:t>
      </w:r>
      <w:r>
        <w:rPr>
          <w:color w:val="000000"/>
          <w:highlight w:val="none"/>
        </w:rPr>
        <w:t>由</w:t>
      </w:r>
      <w:r>
        <w:rPr>
          <w:rFonts w:hint="eastAsia"/>
          <w:color w:val="000000"/>
          <w:szCs w:val="22"/>
          <w:highlight w:val="none"/>
          <w:lang w:val="en-US" w:eastAsia="zh-CN"/>
        </w:rPr>
        <w:t>投标</w:t>
      </w:r>
      <w:r>
        <w:rPr>
          <w:rFonts w:hint="eastAsia"/>
          <w:color w:val="000000"/>
          <w:highlight w:val="none"/>
        </w:rPr>
        <w:t>人</w:t>
      </w:r>
      <w:r>
        <w:rPr>
          <w:color w:val="000000"/>
          <w:highlight w:val="none"/>
        </w:rPr>
        <w:t>的法定代表人签字的，应附法定代表人身份证明，由代理人签字的，应附授权委托书，身份证明或授权委托书应符合第六章“</w:t>
      </w:r>
      <w:r>
        <w:rPr>
          <w:rFonts w:hint="eastAsia"/>
          <w:color w:val="000000"/>
          <w:szCs w:val="22"/>
          <w:highlight w:val="none"/>
          <w:lang w:val="en-US" w:eastAsia="zh-CN"/>
        </w:rPr>
        <w:t>投标</w:t>
      </w:r>
      <w:r>
        <w:rPr>
          <w:rFonts w:hint="eastAsia"/>
          <w:color w:val="000000"/>
          <w:highlight w:val="none"/>
        </w:rPr>
        <w:t>文件</w:t>
      </w:r>
      <w:r>
        <w:rPr>
          <w:color w:val="000000"/>
          <w:highlight w:val="none"/>
        </w:rPr>
        <w:t>格式”的要求。</w:t>
      </w:r>
      <w:r>
        <w:rPr>
          <w:rFonts w:hint="eastAsia"/>
          <w:color w:val="000000"/>
          <w:szCs w:val="22"/>
          <w:highlight w:val="none"/>
          <w:lang w:val="en-US" w:eastAsia="zh-CN"/>
        </w:rPr>
        <w:t>投标</w:t>
      </w:r>
      <w:r>
        <w:rPr>
          <w:rFonts w:hint="eastAsia"/>
          <w:color w:val="000000"/>
          <w:highlight w:val="none"/>
        </w:rPr>
        <w:t>文件</w:t>
      </w:r>
      <w:r>
        <w:rPr>
          <w:color w:val="000000"/>
          <w:highlight w:val="none"/>
        </w:rPr>
        <w:t>应尽量避免涂改、行间插字或删除。如果出现上述情况，改动之处应由</w:t>
      </w:r>
      <w:r>
        <w:rPr>
          <w:rFonts w:hint="eastAsia"/>
          <w:color w:val="000000"/>
          <w:szCs w:val="22"/>
          <w:highlight w:val="none"/>
          <w:lang w:val="en-US" w:eastAsia="zh-CN"/>
        </w:rPr>
        <w:t>投标</w:t>
      </w:r>
      <w:r>
        <w:rPr>
          <w:rFonts w:hint="eastAsia"/>
          <w:color w:val="000000"/>
          <w:highlight w:val="none"/>
        </w:rPr>
        <w:t>人</w:t>
      </w:r>
      <w:r>
        <w:rPr>
          <w:color w:val="000000"/>
          <w:highlight w:val="none"/>
        </w:rPr>
        <w:t>的法定代表人或其授权的代理人签字或盖单位章。</w:t>
      </w:r>
    </w:p>
    <w:p>
      <w:pPr>
        <w:spacing w:line="400" w:lineRule="exact"/>
        <w:ind w:firstLine="420" w:firstLineChars="200"/>
        <w:rPr>
          <w:color w:val="000000"/>
          <w:highlight w:val="none"/>
        </w:rPr>
      </w:pPr>
      <w:r>
        <w:rPr>
          <w:color w:val="000000"/>
          <w:highlight w:val="none"/>
        </w:rPr>
        <w:t>（2）</w:t>
      </w:r>
      <w:r>
        <w:rPr>
          <w:rFonts w:hint="eastAsia"/>
          <w:color w:val="000000"/>
          <w:szCs w:val="22"/>
          <w:highlight w:val="none"/>
          <w:lang w:val="en-US" w:eastAsia="zh-CN"/>
        </w:rPr>
        <w:t>投标</w:t>
      </w:r>
      <w:r>
        <w:rPr>
          <w:rFonts w:hint="eastAsia"/>
          <w:color w:val="000000"/>
          <w:highlight w:val="none"/>
        </w:rPr>
        <w:t>文件</w:t>
      </w:r>
      <w:r>
        <w:rPr>
          <w:color w:val="000000"/>
          <w:highlight w:val="none"/>
        </w:rPr>
        <w:t>正本一份，副本份数见</w:t>
      </w:r>
      <w:r>
        <w:rPr>
          <w:rFonts w:hint="eastAsia"/>
          <w:color w:val="000000"/>
          <w:szCs w:val="22"/>
          <w:highlight w:val="none"/>
          <w:lang w:val="en-US" w:eastAsia="zh-CN"/>
        </w:rPr>
        <w:t>投标</w:t>
      </w:r>
      <w:r>
        <w:rPr>
          <w:rFonts w:hint="eastAsia"/>
          <w:color w:val="000000"/>
          <w:highlight w:val="none"/>
        </w:rPr>
        <w:t>人须知前附表</w:t>
      </w:r>
      <w:r>
        <w:rPr>
          <w:color w:val="000000"/>
          <w:highlight w:val="none"/>
        </w:rPr>
        <w:t>。正本和副本的封面</w:t>
      </w:r>
      <w:r>
        <w:rPr>
          <w:rStyle w:val="27"/>
          <w:color w:val="000000"/>
          <w:kern w:val="0"/>
          <w:highlight w:val="none"/>
        </w:rPr>
        <w:t>右上角</w:t>
      </w:r>
      <w:r>
        <w:rPr>
          <w:color w:val="000000"/>
          <w:highlight w:val="none"/>
        </w:rPr>
        <w:t>上应清楚地标记“正本”或“副本”的字样。</w:t>
      </w:r>
      <w:r>
        <w:rPr>
          <w:rFonts w:hint="eastAsia"/>
          <w:color w:val="000000"/>
          <w:szCs w:val="22"/>
          <w:highlight w:val="none"/>
          <w:lang w:val="en-US" w:eastAsia="zh-CN"/>
        </w:rPr>
        <w:t>投标</w:t>
      </w:r>
      <w:r>
        <w:rPr>
          <w:rFonts w:hint="eastAsia"/>
          <w:color w:val="000000"/>
          <w:highlight w:val="none"/>
        </w:rPr>
        <w:t>人</w:t>
      </w:r>
      <w:r>
        <w:rPr>
          <w:color w:val="000000"/>
          <w:highlight w:val="none"/>
        </w:rPr>
        <w:t>应根据</w:t>
      </w:r>
      <w:r>
        <w:rPr>
          <w:rFonts w:hint="eastAsia"/>
          <w:color w:val="000000"/>
          <w:szCs w:val="22"/>
          <w:highlight w:val="none"/>
          <w:lang w:val="en-US" w:eastAsia="zh-CN"/>
        </w:rPr>
        <w:t>投标</w:t>
      </w:r>
      <w:r>
        <w:rPr>
          <w:rFonts w:hint="eastAsia"/>
          <w:color w:val="000000"/>
          <w:highlight w:val="none"/>
        </w:rPr>
        <w:t>人须知前附表</w:t>
      </w:r>
      <w:r>
        <w:rPr>
          <w:color w:val="000000"/>
          <w:highlight w:val="none"/>
        </w:rPr>
        <w:t>要求提供电子版文件。当副本和正本不一致或电子版文件和纸质正本文件不一致时，以纸质正本文件为准。</w:t>
      </w:r>
    </w:p>
    <w:p>
      <w:pPr>
        <w:spacing w:line="400" w:lineRule="exact"/>
        <w:ind w:firstLine="420" w:firstLineChars="200"/>
        <w:rPr>
          <w:color w:val="000000"/>
          <w:highlight w:val="none"/>
        </w:rPr>
      </w:pPr>
      <w:r>
        <w:rPr>
          <w:color w:val="000000"/>
          <w:highlight w:val="none"/>
        </w:rPr>
        <w:t>（3）</w:t>
      </w:r>
      <w:r>
        <w:rPr>
          <w:rFonts w:hint="eastAsia"/>
          <w:color w:val="000000"/>
          <w:szCs w:val="22"/>
          <w:highlight w:val="none"/>
          <w:lang w:val="en-US" w:eastAsia="zh-CN"/>
        </w:rPr>
        <w:t>投标</w:t>
      </w:r>
      <w:r>
        <w:rPr>
          <w:rFonts w:hint="eastAsia"/>
          <w:color w:val="000000"/>
          <w:highlight w:val="none"/>
        </w:rPr>
        <w:t>文件</w:t>
      </w:r>
      <w:r>
        <w:rPr>
          <w:color w:val="000000"/>
          <w:highlight w:val="none"/>
        </w:rPr>
        <w:t>的正本与副本应分别装订，并编制目录，</w:t>
      </w:r>
      <w:r>
        <w:rPr>
          <w:rFonts w:hint="eastAsia"/>
          <w:color w:val="000000"/>
          <w:szCs w:val="22"/>
          <w:highlight w:val="none"/>
          <w:lang w:val="en-US" w:eastAsia="zh-CN"/>
        </w:rPr>
        <w:t>投标</w:t>
      </w:r>
      <w:r>
        <w:rPr>
          <w:rFonts w:hint="eastAsia"/>
          <w:color w:val="000000"/>
          <w:highlight w:val="none"/>
        </w:rPr>
        <w:t>文件</w:t>
      </w:r>
      <w:r>
        <w:rPr>
          <w:color w:val="000000"/>
          <w:highlight w:val="none"/>
        </w:rPr>
        <w:t>需分册装订的，具体分册装订要求见</w:t>
      </w:r>
      <w:r>
        <w:rPr>
          <w:rFonts w:hint="eastAsia"/>
          <w:color w:val="000000"/>
          <w:szCs w:val="22"/>
          <w:highlight w:val="none"/>
          <w:lang w:val="en-US" w:eastAsia="zh-CN"/>
        </w:rPr>
        <w:t>投标</w:t>
      </w:r>
      <w:r>
        <w:rPr>
          <w:rFonts w:hint="eastAsia"/>
          <w:color w:val="000000"/>
          <w:highlight w:val="none"/>
        </w:rPr>
        <w:t>人须知前附表</w:t>
      </w:r>
      <w:r>
        <w:rPr>
          <w:color w:val="000000"/>
          <w:highlight w:val="none"/>
        </w:rPr>
        <w:t>规定。</w:t>
      </w:r>
    </w:p>
    <w:p>
      <w:pPr>
        <w:pStyle w:val="5"/>
        <w:rPr>
          <w:rFonts w:hint="eastAsia" w:ascii="Times New Roman" w:hAnsi="Times New Roman"/>
          <w:color w:val="000000"/>
          <w:highlight w:val="none"/>
        </w:rPr>
      </w:pPr>
      <w:bookmarkStart w:id="116" w:name="_Toc492300591"/>
      <w:r>
        <w:rPr>
          <w:rFonts w:ascii="Times New Roman" w:hAnsi="Times New Roman"/>
          <w:color w:val="000000"/>
          <w:highlight w:val="none"/>
        </w:rPr>
        <w:t xml:space="preserve">4. </w:t>
      </w:r>
      <w:bookmarkEnd w:id="116"/>
      <w:r>
        <w:rPr>
          <w:rFonts w:hint="eastAsia"/>
          <w:color w:val="000000"/>
          <w:szCs w:val="22"/>
          <w:highlight w:val="none"/>
          <w:lang w:val="en-US" w:eastAsia="zh-CN"/>
        </w:rPr>
        <w:t>投标</w:t>
      </w:r>
      <w:r>
        <w:rPr>
          <w:rFonts w:hint="eastAsia" w:ascii="Times New Roman" w:hAnsi="Times New Roman"/>
          <w:color w:val="000000"/>
          <w:highlight w:val="none"/>
        </w:rPr>
        <w:t>文件递交</w:t>
      </w:r>
    </w:p>
    <w:p>
      <w:pPr>
        <w:pStyle w:val="7"/>
        <w:spacing w:line="240" w:lineRule="auto"/>
        <w:ind w:firstLine="137"/>
        <w:rPr>
          <w:color w:val="000000"/>
          <w:highlight w:val="none"/>
        </w:rPr>
      </w:pPr>
      <w:bookmarkStart w:id="117" w:name="_Toc492300592"/>
      <w:r>
        <w:rPr>
          <w:color w:val="000000"/>
          <w:highlight w:val="none"/>
        </w:rPr>
        <w:t xml:space="preserve">4.1 </w:t>
      </w:r>
      <w:r>
        <w:rPr>
          <w:rFonts w:hint="eastAsia"/>
          <w:color w:val="000000"/>
          <w:szCs w:val="22"/>
          <w:highlight w:val="none"/>
          <w:lang w:val="en-US" w:eastAsia="zh-CN"/>
        </w:rPr>
        <w:t>投标</w:t>
      </w:r>
      <w:r>
        <w:rPr>
          <w:rFonts w:hint="eastAsia"/>
          <w:color w:val="000000"/>
          <w:highlight w:val="none"/>
        </w:rPr>
        <w:t>文件</w:t>
      </w:r>
      <w:r>
        <w:rPr>
          <w:color w:val="000000"/>
          <w:highlight w:val="none"/>
        </w:rPr>
        <w:t>的密封和标记</w:t>
      </w:r>
      <w:bookmarkEnd w:id="117"/>
    </w:p>
    <w:p>
      <w:pPr>
        <w:spacing w:line="400" w:lineRule="exact"/>
        <w:ind w:firstLine="420" w:firstLineChars="200"/>
        <w:rPr>
          <w:color w:val="000000"/>
          <w:highlight w:val="none"/>
        </w:rPr>
      </w:pPr>
      <w:r>
        <w:rPr>
          <w:color w:val="000000"/>
          <w:highlight w:val="none"/>
        </w:rPr>
        <w:t xml:space="preserve">4.1.1 </w:t>
      </w:r>
      <w:r>
        <w:rPr>
          <w:rFonts w:hint="eastAsia"/>
          <w:color w:val="000000"/>
          <w:szCs w:val="22"/>
          <w:highlight w:val="none"/>
          <w:lang w:val="en-US" w:eastAsia="zh-CN"/>
        </w:rPr>
        <w:t>投标</w:t>
      </w:r>
      <w:r>
        <w:rPr>
          <w:rFonts w:hint="eastAsia"/>
          <w:color w:val="000000"/>
          <w:highlight w:val="none"/>
        </w:rPr>
        <w:t>文件</w:t>
      </w:r>
      <w:r>
        <w:rPr>
          <w:color w:val="000000"/>
          <w:highlight w:val="none"/>
        </w:rPr>
        <w:t>应密封包装，</w:t>
      </w:r>
      <w:r>
        <w:rPr>
          <w:rFonts w:hint="default"/>
          <w:color w:val="000000"/>
          <w:highlight w:val="none"/>
          <w:lang w:val="en-US" w:eastAsia="zh-CN"/>
        </w:rPr>
        <w:t>密封条件：密封袋上下两端应加贴密封条，确保密封袋开口和底部的严密性。加贴的密封条上下翻折的宽度4公分左右。加盖投标人公章和法定代表人印鉴做骑缝章</w:t>
      </w:r>
      <w:r>
        <w:rPr>
          <w:color w:val="000000"/>
          <w:highlight w:val="none"/>
        </w:rPr>
        <w:t>。</w:t>
      </w:r>
    </w:p>
    <w:p>
      <w:pPr>
        <w:spacing w:line="400" w:lineRule="exact"/>
        <w:ind w:firstLine="420" w:firstLineChars="200"/>
        <w:rPr>
          <w:color w:val="000000"/>
          <w:highlight w:val="none"/>
        </w:rPr>
      </w:pPr>
      <w:r>
        <w:rPr>
          <w:color w:val="000000"/>
          <w:highlight w:val="none"/>
        </w:rPr>
        <w:t xml:space="preserve">4.1.2 </w:t>
      </w:r>
      <w:r>
        <w:rPr>
          <w:rFonts w:hint="eastAsia"/>
          <w:color w:val="000000"/>
          <w:szCs w:val="22"/>
          <w:highlight w:val="none"/>
          <w:lang w:val="en-US" w:eastAsia="zh-CN"/>
        </w:rPr>
        <w:t>投标</w:t>
      </w:r>
      <w:r>
        <w:rPr>
          <w:rFonts w:hint="eastAsia"/>
          <w:color w:val="000000"/>
          <w:highlight w:val="none"/>
        </w:rPr>
        <w:t>文件</w:t>
      </w:r>
      <w:r>
        <w:rPr>
          <w:color w:val="000000"/>
          <w:highlight w:val="none"/>
        </w:rPr>
        <w:t>封套上应写明的内容见</w:t>
      </w:r>
      <w:r>
        <w:rPr>
          <w:rFonts w:hint="eastAsia"/>
          <w:color w:val="000000"/>
          <w:szCs w:val="22"/>
          <w:highlight w:val="none"/>
          <w:lang w:val="en-US" w:eastAsia="zh-CN"/>
        </w:rPr>
        <w:t>投标</w:t>
      </w:r>
      <w:r>
        <w:rPr>
          <w:rFonts w:hint="eastAsia"/>
          <w:color w:val="000000"/>
          <w:highlight w:val="none"/>
        </w:rPr>
        <w:t>人须知前附表</w:t>
      </w:r>
      <w:r>
        <w:rPr>
          <w:color w:val="000000"/>
          <w:highlight w:val="none"/>
        </w:rPr>
        <w:t>。</w:t>
      </w:r>
    </w:p>
    <w:p>
      <w:pPr>
        <w:spacing w:line="400" w:lineRule="exact"/>
        <w:ind w:firstLine="420" w:firstLineChars="200"/>
        <w:rPr>
          <w:color w:val="000000"/>
          <w:highlight w:val="none"/>
        </w:rPr>
      </w:pPr>
      <w:r>
        <w:rPr>
          <w:color w:val="000000"/>
          <w:highlight w:val="none"/>
        </w:rPr>
        <w:t>4.1.3 未按本章第4.1.1项要求密封的</w:t>
      </w:r>
      <w:r>
        <w:rPr>
          <w:rFonts w:hint="eastAsia"/>
          <w:color w:val="000000"/>
          <w:szCs w:val="22"/>
          <w:highlight w:val="none"/>
          <w:lang w:val="en-US" w:eastAsia="zh-CN"/>
        </w:rPr>
        <w:t>投标</w:t>
      </w:r>
      <w:r>
        <w:rPr>
          <w:rFonts w:hint="eastAsia"/>
          <w:color w:val="000000"/>
          <w:highlight w:val="none"/>
        </w:rPr>
        <w:t>申请文件</w:t>
      </w:r>
      <w:r>
        <w:rPr>
          <w:color w:val="000000"/>
          <w:highlight w:val="none"/>
        </w:rPr>
        <w:t>，</w:t>
      </w:r>
      <w:r>
        <w:rPr>
          <w:rFonts w:hint="eastAsia"/>
          <w:color w:val="000000"/>
          <w:highlight w:val="none"/>
          <w:lang w:val="en-US" w:eastAsia="zh-CN"/>
        </w:rPr>
        <w:t>招标</w:t>
      </w:r>
      <w:r>
        <w:rPr>
          <w:rFonts w:hint="eastAsia"/>
          <w:color w:val="000000"/>
          <w:highlight w:val="none"/>
        </w:rPr>
        <w:t>人</w:t>
      </w:r>
      <w:r>
        <w:rPr>
          <w:color w:val="000000"/>
          <w:highlight w:val="none"/>
        </w:rPr>
        <w:t>将予以拒收。</w:t>
      </w:r>
    </w:p>
    <w:p>
      <w:pPr>
        <w:pStyle w:val="7"/>
        <w:spacing w:line="240" w:lineRule="auto"/>
        <w:ind w:firstLine="137"/>
        <w:rPr>
          <w:color w:val="000000"/>
          <w:highlight w:val="none"/>
        </w:rPr>
      </w:pPr>
      <w:bookmarkStart w:id="118" w:name="_Toc492300593"/>
      <w:r>
        <w:rPr>
          <w:color w:val="000000"/>
          <w:highlight w:val="none"/>
        </w:rPr>
        <w:t xml:space="preserve">4.2 </w:t>
      </w:r>
      <w:r>
        <w:rPr>
          <w:rFonts w:hint="eastAsia"/>
          <w:color w:val="000000"/>
          <w:szCs w:val="22"/>
          <w:highlight w:val="none"/>
          <w:lang w:val="en-US" w:eastAsia="zh-CN"/>
        </w:rPr>
        <w:t>投标</w:t>
      </w:r>
      <w:r>
        <w:rPr>
          <w:rFonts w:hint="eastAsia"/>
          <w:color w:val="000000"/>
          <w:highlight w:val="none"/>
        </w:rPr>
        <w:t>文件</w:t>
      </w:r>
      <w:r>
        <w:rPr>
          <w:color w:val="000000"/>
          <w:highlight w:val="none"/>
        </w:rPr>
        <w:t>的递交</w:t>
      </w:r>
      <w:bookmarkEnd w:id="118"/>
    </w:p>
    <w:p>
      <w:pPr>
        <w:spacing w:line="400" w:lineRule="exact"/>
        <w:ind w:firstLine="420" w:firstLineChars="200"/>
        <w:rPr>
          <w:color w:val="000000"/>
          <w:highlight w:val="none"/>
        </w:rPr>
      </w:pPr>
      <w:r>
        <w:rPr>
          <w:color w:val="000000"/>
          <w:highlight w:val="none"/>
        </w:rPr>
        <w:t>4.2.1</w:t>
      </w:r>
      <w:r>
        <w:rPr>
          <w:rFonts w:hint="eastAsia"/>
          <w:color w:val="000000"/>
          <w:szCs w:val="22"/>
          <w:highlight w:val="none"/>
          <w:lang w:val="en-US" w:eastAsia="zh-CN"/>
        </w:rPr>
        <w:t>投标</w:t>
      </w:r>
      <w:r>
        <w:rPr>
          <w:rFonts w:hint="eastAsia"/>
          <w:color w:val="000000"/>
          <w:highlight w:val="none"/>
        </w:rPr>
        <w:t>人</w:t>
      </w:r>
      <w:r>
        <w:rPr>
          <w:color w:val="000000"/>
          <w:highlight w:val="none"/>
        </w:rPr>
        <w:t>应在</w:t>
      </w:r>
      <w:r>
        <w:rPr>
          <w:rFonts w:hint="eastAsia"/>
          <w:color w:val="000000"/>
          <w:szCs w:val="22"/>
          <w:highlight w:val="none"/>
          <w:lang w:val="en-US" w:eastAsia="zh-CN"/>
        </w:rPr>
        <w:t>投标</w:t>
      </w:r>
      <w:r>
        <w:rPr>
          <w:rFonts w:hint="eastAsia"/>
          <w:color w:val="000000"/>
          <w:highlight w:val="none"/>
        </w:rPr>
        <w:t>人须知前附表</w:t>
      </w:r>
      <w:r>
        <w:rPr>
          <w:color w:val="000000"/>
          <w:highlight w:val="none"/>
        </w:rPr>
        <w:t>规定的</w:t>
      </w:r>
      <w:r>
        <w:rPr>
          <w:rFonts w:hint="eastAsia"/>
          <w:color w:val="000000"/>
          <w:szCs w:val="22"/>
          <w:highlight w:val="none"/>
          <w:lang w:val="en-US" w:eastAsia="zh-CN"/>
        </w:rPr>
        <w:t>投标</w:t>
      </w:r>
      <w:r>
        <w:rPr>
          <w:rFonts w:hint="eastAsia"/>
          <w:color w:val="000000"/>
          <w:highlight w:val="none"/>
        </w:rPr>
        <w:t>文件递交截止时间</w:t>
      </w:r>
      <w:r>
        <w:rPr>
          <w:color w:val="000000"/>
          <w:highlight w:val="none"/>
        </w:rPr>
        <w:t>前递交</w:t>
      </w:r>
      <w:r>
        <w:rPr>
          <w:rFonts w:hint="eastAsia"/>
          <w:color w:val="000000"/>
          <w:szCs w:val="22"/>
          <w:highlight w:val="none"/>
          <w:lang w:val="en-US" w:eastAsia="zh-CN"/>
        </w:rPr>
        <w:t>投标</w:t>
      </w:r>
      <w:r>
        <w:rPr>
          <w:rFonts w:hint="eastAsia"/>
          <w:color w:val="000000"/>
          <w:highlight w:val="none"/>
        </w:rPr>
        <w:t>文件</w:t>
      </w:r>
      <w:r>
        <w:rPr>
          <w:color w:val="000000"/>
          <w:highlight w:val="none"/>
        </w:rPr>
        <w:t>。</w:t>
      </w:r>
    </w:p>
    <w:p>
      <w:pPr>
        <w:spacing w:line="400" w:lineRule="exact"/>
        <w:ind w:firstLine="420" w:firstLineChars="200"/>
        <w:rPr>
          <w:color w:val="000000"/>
          <w:highlight w:val="none"/>
        </w:rPr>
      </w:pPr>
      <w:r>
        <w:rPr>
          <w:color w:val="000000"/>
          <w:highlight w:val="none"/>
        </w:rPr>
        <w:t xml:space="preserve">4.2.2 </w:t>
      </w:r>
      <w:r>
        <w:rPr>
          <w:rFonts w:hint="eastAsia"/>
          <w:color w:val="000000"/>
          <w:szCs w:val="22"/>
          <w:highlight w:val="none"/>
          <w:lang w:val="en-US" w:eastAsia="zh-CN"/>
        </w:rPr>
        <w:t>投标</w:t>
      </w:r>
      <w:r>
        <w:rPr>
          <w:rFonts w:hint="eastAsia"/>
          <w:color w:val="000000"/>
          <w:highlight w:val="none"/>
        </w:rPr>
        <w:t>人</w:t>
      </w:r>
      <w:r>
        <w:rPr>
          <w:color w:val="000000"/>
          <w:highlight w:val="none"/>
        </w:rPr>
        <w:t>递交</w:t>
      </w:r>
      <w:r>
        <w:rPr>
          <w:rFonts w:hint="eastAsia"/>
          <w:color w:val="000000"/>
          <w:szCs w:val="22"/>
          <w:highlight w:val="none"/>
          <w:lang w:val="en-US" w:eastAsia="zh-CN"/>
        </w:rPr>
        <w:t>投标</w:t>
      </w:r>
      <w:r>
        <w:rPr>
          <w:rFonts w:hint="eastAsia"/>
          <w:color w:val="000000"/>
          <w:highlight w:val="none"/>
        </w:rPr>
        <w:t>文件</w:t>
      </w:r>
      <w:r>
        <w:rPr>
          <w:color w:val="000000"/>
          <w:highlight w:val="none"/>
        </w:rPr>
        <w:t>的地点：见</w:t>
      </w:r>
      <w:r>
        <w:rPr>
          <w:rFonts w:hint="eastAsia"/>
          <w:color w:val="000000"/>
          <w:szCs w:val="22"/>
          <w:highlight w:val="none"/>
          <w:lang w:val="en-US" w:eastAsia="zh-CN"/>
        </w:rPr>
        <w:t>投标</w:t>
      </w:r>
      <w:r>
        <w:rPr>
          <w:rFonts w:hint="eastAsia"/>
          <w:color w:val="000000"/>
          <w:highlight w:val="none"/>
        </w:rPr>
        <w:t>人须知前附表</w:t>
      </w:r>
      <w:r>
        <w:rPr>
          <w:color w:val="000000"/>
          <w:highlight w:val="none"/>
        </w:rPr>
        <w:t>。</w:t>
      </w:r>
    </w:p>
    <w:p>
      <w:pPr>
        <w:spacing w:line="400" w:lineRule="exact"/>
        <w:ind w:firstLine="420" w:firstLineChars="200"/>
        <w:rPr>
          <w:color w:val="000000"/>
          <w:highlight w:val="none"/>
        </w:rPr>
      </w:pPr>
      <w:r>
        <w:rPr>
          <w:color w:val="000000"/>
          <w:highlight w:val="none"/>
        </w:rPr>
        <w:t>4.2.3 除</w:t>
      </w:r>
      <w:r>
        <w:rPr>
          <w:rFonts w:hint="eastAsia"/>
          <w:color w:val="000000"/>
          <w:szCs w:val="22"/>
          <w:highlight w:val="none"/>
          <w:lang w:val="en-US" w:eastAsia="zh-CN"/>
        </w:rPr>
        <w:t>投标</w:t>
      </w:r>
      <w:r>
        <w:rPr>
          <w:rFonts w:hint="eastAsia"/>
          <w:color w:val="000000"/>
          <w:highlight w:val="none"/>
        </w:rPr>
        <w:t>人须知前附表</w:t>
      </w:r>
      <w:r>
        <w:rPr>
          <w:color w:val="000000"/>
          <w:highlight w:val="none"/>
        </w:rPr>
        <w:t>另有规定外，</w:t>
      </w:r>
      <w:r>
        <w:rPr>
          <w:rFonts w:hint="eastAsia"/>
          <w:color w:val="000000"/>
          <w:szCs w:val="22"/>
          <w:highlight w:val="none"/>
          <w:lang w:val="en-US" w:eastAsia="zh-CN"/>
        </w:rPr>
        <w:t>投标</w:t>
      </w:r>
      <w:r>
        <w:rPr>
          <w:rFonts w:hint="eastAsia"/>
          <w:color w:val="000000"/>
          <w:highlight w:val="none"/>
        </w:rPr>
        <w:t>人</w:t>
      </w:r>
      <w:r>
        <w:rPr>
          <w:color w:val="000000"/>
          <w:highlight w:val="none"/>
        </w:rPr>
        <w:t>所递交的</w:t>
      </w:r>
      <w:r>
        <w:rPr>
          <w:rFonts w:hint="eastAsia"/>
          <w:color w:val="000000"/>
          <w:szCs w:val="22"/>
          <w:highlight w:val="none"/>
          <w:lang w:val="en-US" w:eastAsia="zh-CN"/>
        </w:rPr>
        <w:t>投标</w:t>
      </w:r>
      <w:r>
        <w:rPr>
          <w:rFonts w:hint="eastAsia"/>
          <w:color w:val="000000"/>
          <w:highlight w:val="none"/>
        </w:rPr>
        <w:t>文件</w:t>
      </w:r>
      <w:r>
        <w:rPr>
          <w:color w:val="000000"/>
          <w:highlight w:val="none"/>
        </w:rPr>
        <w:t>不予退还。</w:t>
      </w:r>
    </w:p>
    <w:p>
      <w:pPr>
        <w:spacing w:line="400" w:lineRule="exact"/>
        <w:ind w:firstLine="420" w:firstLineChars="200"/>
        <w:rPr>
          <w:color w:val="000000"/>
          <w:highlight w:val="none"/>
        </w:rPr>
      </w:pPr>
      <w:r>
        <w:rPr>
          <w:color w:val="000000"/>
          <w:highlight w:val="none"/>
        </w:rPr>
        <w:t>4.2.</w:t>
      </w:r>
      <w:r>
        <w:rPr>
          <w:rFonts w:hint="eastAsia"/>
          <w:color w:val="000000"/>
          <w:highlight w:val="none"/>
        </w:rPr>
        <w:t>4</w:t>
      </w:r>
      <w:r>
        <w:rPr>
          <w:color w:val="000000"/>
          <w:highlight w:val="none"/>
        </w:rPr>
        <w:t xml:space="preserve"> 逾期送达的</w:t>
      </w:r>
      <w:r>
        <w:rPr>
          <w:rFonts w:hint="eastAsia"/>
          <w:color w:val="000000"/>
          <w:szCs w:val="22"/>
          <w:highlight w:val="none"/>
          <w:lang w:val="en-US" w:eastAsia="zh-CN"/>
        </w:rPr>
        <w:t>投标</w:t>
      </w:r>
      <w:r>
        <w:rPr>
          <w:rFonts w:hint="eastAsia"/>
          <w:color w:val="000000"/>
          <w:highlight w:val="none"/>
        </w:rPr>
        <w:t>文件</w:t>
      </w:r>
      <w:r>
        <w:rPr>
          <w:color w:val="000000"/>
          <w:highlight w:val="none"/>
        </w:rPr>
        <w:t>，</w:t>
      </w:r>
      <w:r>
        <w:rPr>
          <w:rFonts w:hint="eastAsia"/>
          <w:color w:val="000000"/>
          <w:highlight w:val="none"/>
          <w:lang w:val="en-US" w:eastAsia="zh-CN"/>
        </w:rPr>
        <w:t>招标</w:t>
      </w:r>
      <w:r>
        <w:rPr>
          <w:rFonts w:hint="eastAsia"/>
          <w:color w:val="000000"/>
          <w:highlight w:val="none"/>
        </w:rPr>
        <w:t>人</w:t>
      </w:r>
      <w:r>
        <w:rPr>
          <w:color w:val="000000"/>
          <w:highlight w:val="none"/>
        </w:rPr>
        <w:t>将予以拒收。</w:t>
      </w:r>
    </w:p>
    <w:p>
      <w:pPr>
        <w:spacing w:line="400" w:lineRule="exact"/>
        <w:ind w:firstLine="420" w:firstLineChars="200"/>
        <w:rPr>
          <w:rFonts w:hint="eastAsia" w:eastAsia="宋体"/>
          <w:color w:val="000000"/>
          <w:highlight w:val="none"/>
        </w:rPr>
      </w:pPr>
      <w:r>
        <w:rPr>
          <w:rFonts w:hint="eastAsia" w:eastAsia="宋体"/>
          <w:color w:val="000000"/>
          <w:highlight w:val="none"/>
          <w:lang w:val="en-US" w:eastAsia="zh-CN"/>
        </w:rPr>
        <w:t>4.2.5</w:t>
      </w:r>
      <w:r>
        <w:rPr>
          <w:rFonts w:hint="eastAsia" w:eastAsia="宋体"/>
          <w:color w:val="000000"/>
          <w:highlight w:val="none"/>
        </w:rPr>
        <w:t>在递交</w:t>
      </w:r>
      <w:r>
        <w:rPr>
          <w:rFonts w:hint="eastAsia"/>
          <w:color w:val="000000"/>
          <w:szCs w:val="22"/>
          <w:highlight w:val="none"/>
          <w:lang w:val="en-US" w:eastAsia="zh-CN"/>
        </w:rPr>
        <w:t>投标</w:t>
      </w:r>
      <w:r>
        <w:rPr>
          <w:rFonts w:hint="eastAsia" w:eastAsia="宋体"/>
          <w:color w:val="000000"/>
          <w:highlight w:val="none"/>
          <w:lang w:val="en-US" w:eastAsia="zh-CN"/>
        </w:rPr>
        <w:t>文件时需出示保证金交款收据或银行转账证明，</w:t>
      </w:r>
      <w:r>
        <w:rPr>
          <w:rFonts w:hint="eastAsia" w:eastAsia="宋体"/>
          <w:color w:val="000000"/>
          <w:highlight w:val="none"/>
        </w:rPr>
        <w:t>凭交款收据递交标书</w:t>
      </w:r>
      <w:r>
        <w:rPr>
          <w:rFonts w:hint="eastAsia" w:eastAsia="宋体"/>
          <w:color w:val="000000"/>
          <w:highlight w:val="none"/>
          <w:lang w:eastAsia="zh-CN"/>
        </w:rPr>
        <w:t>。</w:t>
      </w:r>
      <w:r>
        <w:rPr>
          <w:rFonts w:hint="eastAsia" w:eastAsia="宋体"/>
          <w:color w:val="000000"/>
          <w:highlight w:val="none"/>
        </w:rPr>
        <w:t>中标方的投标保证金在中标方与招标方签订合同并提交履约保证金后无息退还</w:t>
      </w:r>
      <w:r>
        <w:rPr>
          <w:rFonts w:hint="eastAsia" w:eastAsia="宋体"/>
          <w:color w:val="000000"/>
          <w:highlight w:val="none"/>
          <w:lang w:eastAsia="zh-CN"/>
        </w:rPr>
        <w:t>。</w:t>
      </w:r>
      <w:r>
        <w:rPr>
          <w:rFonts w:hint="eastAsia" w:eastAsia="宋体"/>
          <w:color w:val="000000"/>
          <w:highlight w:val="none"/>
        </w:rPr>
        <w:t>未中标单位凭收据</w:t>
      </w:r>
      <w:r>
        <w:rPr>
          <w:rFonts w:hint="eastAsia"/>
          <w:color w:val="000000"/>
          <w:highlight w:val="none"/>
          <w:lang w:val="en-US" w:eastAsia="zh-CN"/>
        </w:rPr>
        <w:t>十个工作</w:t>
      </w:r>
      <w:r>
        <w:rPr>
          <w:rFonts w:hint="eastAsia" w:eastAsia="宋体"/>
          <w:color w:val="000000"/>
          <w:highlight w:val="none"/>
        </w:rPr>
        <w:t>日内退还。</w:t>
      </w:r>
    </w:p>
    <w:p>
      <w:pPr>
        <w:pStyle w:val="7"/>
        <w:spacing w:line="240" w:lineRule="auto"/>
        <w:rPr>
          <w:color w:val="000000"/>
          <w:highlight w:val="none"/>
        </w:rPr>
      </w:pPr>
      <w:bookmarkStart w:id="119" w:name="_Toc492300594"/>
      <w:r>
        <w:rPr>
          <w:color w:val="000000"/>
          <w:highlight w:val="none"/>
        </w:rPr>
        <w:t xml:space="preserve">4.3 </w:t>
      </w:r>
      <w:r>
        <w:rPr>
          <w:rFonts w:hint="eastAsia"/>
          <w:color w:val="000000"/>
          <w:szCs w:val="22"/>
          <w:highlight w:val="none"/>
          <w:lang w:val="en-US" w:eastAsia="zh-CN"/>
        </w:rPr>
        <w:t>投标</w:t>
      </w:r>
      <w:r>
        <w:rPr>
          <w:rFonts w:hint="eastAsia"/>
          <w:color w:val="000000"/>
          <w:highlight w:val="none"/>
        </w:rPr>
        <w:t>文件</w:t>
      </w:r>
      <w:r>
        <w:rPr>
          <w:color w:val="000000"/>
          <w:highlight w:val="none"/>
        </w:rPr>
        <w:t>的修改与撤回</w:t>
      </w:r>
      <w:bookmarkEnd w:id="119"/>
    </w:p>
    <w:p>
      <w:pPr>
        <w:spacing w:line="400" w:lineRule="exact"/>
        <w:ind w:firstLine="420" w:firstLineChars="200"/>
        <w:rPr>
          <w:color w:val="000000"/>
          <w:highlight w:val="none"/>
        </w:rPr>
      </w:pPr>
      <w:r>
        <w:rPr>
          <w:color w:val="000000"/>
          <w:highlight w:val="none"/>
        </w:rPr>
        <w:t>4.3.1 在本章第4.2.1项规定的</w:t>
      </w:r>
      <w:r>
        <w:rPr>
          <w:rFonts w:hint="eastAsia"/>
          <w:color w:val="000000"/>
          <w:szCs w:val="22"/>
          <w:highlight w:val="none"/>
          <w:lang w:val="en-US" w:eastAsia="zh-CN"/>
        </w:rPr>
        <w:t>投标</w:t>
      </w:r>
      <w:r>
        <w:rPr>
          <w:rFonts w:hint="eastAsia"/>
          <w:color w:val="000000"/>
          <w:highlight w:val="none"/>
        </w:rPr>
        <w:t>文件递交截止时间</w:t>
      </w:r>
      <w:r>
        <w:rPr>
          <w:color w:val="000000"/>
          <w:highlight w:val="none"/>
        </w:rPr>
        <w:t>前，</w:t>
      </w:r>
      <w:r>
        <w:rPr>
          <w:rFonts w:hint="eastAsia"/>
          <w:color w:val="000000"/>
          <w:szCs w:val="22"/>
          <w:highlight w:val="none"/>
          <w:lang w:val="en-US" w:eastAsia="zh-CN"/>
        </w:rPr>
        <w:t>投标</w:t>
      </w:r>
      <w:r>
        <w:rPr>
          <w:rFonts w:hint="eastAsia"/>
          <w:color w:val="000000"/>
          <w:highlight w:val="none"/>
        </w:rPr>
        <w:t>人</w:t>
      </w:r>
      <w:r>
        <w:rPr>
          <w:color w:val="000000"/>
          <w:highlight w:val="none"/>
        </w:rPr>
        <w:t>可以修改或撤回已递交的</w:t>
      </w:r>
      <w:r>
        <w:rPr>
          <w:rFonts w:hint="eastAsia"/>
          <w:color w:val="000000"/>
          <w:szCs w:val="22"/>
          <w:highlight w:val="none"/>
          <w:lang w:val="en-US" w:eastAsia="zh-CN"/>
        </w:rPr>
        <w:t>投标</w:t>
      </w:r>
      <w:r>
        <w:rPr>
          <w:rFonts w:hint="eastAsia"/>
          <w:color w:val="000000"/>
          <w:highlight w:val="none"/>
        </w:rPr>
        <w:t>文件</w:t>
      </w:r>
      <w:r>
        <w:rPr>
          <w:color w:val="000000"/>
          <w:highlight w:val="none"/>
        </w:rPr>
        <w:t>，但应以书面形式通知</w:t>
      </w:r>
      <w:r>
        <w:rPr>
          <w:rFonts w:hint="eastAsia"/>
          <w:color w:val="000000"/>
          <w:highlight w:val="none"/>
          <w:lang w:val="en-US" w:eastAsia="zh-CN"/>
        </w:rPr>
        <w:t>招标</w:t>
      </w:r>
      <w:r>
        <w:rPr>
          <w:rFonts w:hint="eastAsia"/>
          <w:color w:val="000000"/>
          <w:highlight w:val="none"/>
        </w:rPr>
        <w:t>人</w:t>
      </w:r>
      <w:r>
        <w:rPr>
          <w:color w:val="000000"/>
          <w:highlight w:val="none"/>
        </w:rPr>
        <w:t>。</w:t>
      </w:r>
    </w:p>
    <w:p>
      <w:pPr>
        <w:spacing w:line="400" w:lineRule="exact"/>
        <w:ind w:firstLine="420" w:firstLineChars="200"/>
        <w:rPr>
          <w:color w:val="000000"/>
          <w:highlight w:val="none"/>
        </w:rPr>
      </w:pPr>
      <w:r>
        <w:rPr>
          <w:color w:val="000000"/>
          <w:highlight w:val="none"/>
        </w:rPr>
        <w:t xml:space="preserve">4.3.2 </w:t>
      </w:r>
      <w:r>
        <w:rPr>
          <w:rFonts w:hint="eastAsia"/>
          <w:color w:val="000000"/>
          <w:szCs w:val="22"/>
          <w:highlight w:val="none"/>
          <w:lang w:val="en-US" w:eastAsia="zh-CN"/>
        </w:rPr>
        <w:t>投标</w:t>
      </w:r>
      <w:r>
        <w:rPr>
          <w:rFonts w:hint="eastAsia"/>
          <w:color w:val="000000"/>
          <w:highlight w:val="none"/>
        </w:rPr>
        <w:t>人</w:t>
      </w:r>
      <w:r>
        <w:rPr>
          <w:color w:val="000000"/>
          <w:highlight w:val="none"/>
        </w:rPr>
        <w:t>修改或撤回已递交</w:t>
      </w:r>
      <w:r>
        <w:rPr>
          <w:rFonts w:hint="eastAsia"/>
          <w:color w:val="000000"/>
          <w:szCs w:val="22"/>
          <w:highlight w:val="none"/>
          <w:lang w:val="en-US" w:eastAsia="zh-CN"/>
        </w:rPr>
        <w:t>投标</w:t>
      </w:r>
      <w:r>
        <w:rPr>
          <w:rFonts w:hint="eastAsia"/>
          <w:color w:val="000000"/>
          <w:highlight w:val="none"/>
        </w:rPr>
        <w:t>文件</w:t>
      </w:r>
      <w:r>
        <w:rPr>
          <w:color w:val="000000"/>
          <w:highlight w:val="none"/>
        </w:rPr>
        <w:t>的书面通知应按照本章第3.7.3项的要求签字或盖章。</w:t>
      </w:r>
      <w:r>
        <w:rPr>
          <w:rFonts w:hint="eastAsia"/>
          <w:color w:val="000000"/>
          <w:highlight w:val="none"/>
          <w:lang w:val="en-US" w:eastAsia="zh-CN"/>
        </w:rPr>
        <w:t>招标</w:t>
      </w:r>
      <w:r>
        <w:rPr>
          <w:rFonts w:hint="eastAsia"/>
          <w:color w:val="000000"/>
          <w:highlight w:val="none"/>
        </w:rPr>
        <w:t>人</w:t>
      </w:r>
      <w:r>
        <w:rPr>
          <w:color w:val="000000"/>
          <w:highlight w:val="none"/>
        </w:rPr>
        <w:t>收到书面通知后，向</w:t>
      </w:r>
      <w:r>
        <w:rPr>
          <w:rFonts w:hint="eastAsia"/>
          <w:color w:val="000000"/>
          <w:szCs w:val="22"/>
          <w:highlight w:val="none"/>
          <w:lang w:val="en-US" w:eastAsia="zh-CN"/>
        </w:rPr>
        <w:t>投标</w:t>
      </w:r>
      <w:r>
        <w:rPr>
          <w:rFonts w:hint="eastAsia"/>
          <w:color w:val="000000"/>
          <w:highlight w:val="none"/>
        </w:rPr>
        <w:t>人</w:t>
      </w:r>
      <w:r>
        <w:rPr>
          <w:color w:val="000000"/>
          <w:highlight w:val="none"/>
        </w:rPr>
        <w:t>出具签收凭证。</w:t>
      </w:r>
    </w:p>
    <w:p>
      <w:pPr>
        <w:spacing w:line="400" w:lineRule="exact"/>
        <w:ind w:firstLine="420" w:firstLineChars="200"/>
        <w:rPr>
          <w:color w:val="000000"/>
          <w:highlight w:val="none"/>
        </w:rPr>
      </w:pPr>
      <w:r>
        <w:rPr>
          <w:color w:val="000000"/>
          <w:highlight w:val="none"/>
        </w:rPr>
        <w:t>4.3.3</w:t>
      </w:r>
      <w:r>
        <w:rPr>
          <w:rFonts w:hint="eastAsia"/>
          <w:color w:val="000000"/>
          <w:szCs w:val="22"/>
          <w:highlight w:val="none"/>
          <w:lang w:val="en-US" w:eastAsia="zh-CN"/>
        </w:rPr>
        <w:t>投标</w:t>
      </w:r>
      <w:r>
        <w:rPr>
          <w:rFonts w:hint="eastAsia"/>
          <w:color w:val="000000"/>
          <w:highlight w:val="none"/>
        </w:rPr>
        <w:t>人</w:t>
      </w:r>
      <w:r>
        <w:rPr>
          <w:color w:val="000000"/>
          <w:highlight w:val="none"/>
        </w:rPr>
        <w:t>撤回</w:t>
      </w:r>
      <w:r>
        <w:rPr>
          <w:rFonts w:hint="eastAsia"/>
          <w:color w:val="000000"/>
          <w:szCs w:val="22"/>
          <w:highlight w:val="none"/>
          <w:lang w:val="en-US" w:eastAsia="zh-CN"/>
        </w:rPr>
        <w:t>投标</w:t>
      </w:r>
      <w:r>
        <w:rPr>
          <w:rFonts w:hint="eastAsia"/>
          <w:color w:val="000000"/>
          <w:highlight w:val="none"/>
        </w:rPr>
        <w:t>文件</w:t>
      </w:r>
      <w:r>
        <w:rPr>
          <w:color w:val="000000"/>
          <w:highlight w:val="none"/>
        </w:rPr>
        <w:t>的，</w:t>
      </w:r>
      <w:r>
        <w:rPr>
          <w:rFonts w:hint="eastAsia"/>
          <w:color w:val="000000"/>
          <w:highlight w:val="none"/>
          <w:lang w:val="en-US" w:eastAsia="zh-CN"/>
        </w:rPr>
        <w:t>招标</w:t>
      </w:r>
      <w:r>
        <w:rPr>
          <w:rFonts w:hint="eastAsia"/>
          <w:color w:val="000000"/>
          <w:highlight w:val="none"/>
        </w:rPr>
        <w:t>人</w:t>
      </w:r>
      <w:r>
        <w:rPr>
          <w:color w:val="000000"/>
          <w:highlight w:val="none"/>
        </w:rPr>
        <w:t>自收到</w:t>
      </w:r>
      <w:r>
        <w:rPr>
          <w:rFonts w:hint="eastAsia"/>
          <w:color w:val="000000"/>
          <w:szCs w:val="22"/>
          <w:highlight w:val="none"/>
          <w:lang w:val="en-US" w:eastAsia="zh-CN"/>
        </w:rPr>
        <w:t>投标</w:t>
      </w:r>
      <w:r>
        <w:rPr>
          <w:rFonts w:hint="eastAsia"/>
          <w:color w:val="000000"/>
          <w:highlight w:val="none"/>
        </w:rPr>
        <w:t>人</w:t>
      </w:r>
      <w:r>
        <w:rPr>
          <w:color w:val="000000"/>
          <w:highlight w:val="none"/>
        </w:rPr>
        <w:t>书面撤回通知之日起5日内退还已收取的</w:t>
      </w:r>
      <w:r>
        <w:rPr>
          <w:rFonts w:hint="eastAsia"/>
          <w:color w:val="000000"/>
          <w:szCs w:val="22"/>
          <w:highlight w:val="none"/>
          <w:lang w:val="en-US" w:eastAsia="zh-CN"/>
        </w:rPr>
        <w:t>投标</w:t>
      </w:r>
      <w:r>
        <w:rPr>
          <w:rFonts w:hint="eastAsia"/>
          <w:color w:val="000000"/>
          <w:highlight w:val="none"/>
        </w:rPr>
        <w:t>保证金</w:t>
      </w:r>
      <w:r>
        <w:rPr>
          <w:color w:val="000000"/>
          <w:highlight w:val="none"/>
        </w:rPr>
        <w:t>。</w:t>
      </w:r>
    </w:p>
    <w:p>
      <w:pPr>
        <w:spacing w:line="400" w:lineRule="exact"/>
        <w:ind w:firstLine="420" w:firstLineChars="200"/>
        <w:rPr>
          <w:color w:val="000000"/>
          <w:highlight w:val="none"/>
        </w:rPr>
      </w:pPr>
      <w:r>
        <w:rPr>
          <w:color w:val="000000"/>
          <w:highlight w:val="none"/>
        </w:rPr>
        <w:t>4.3.</w:t>
      </w:r>
      <w:bookmarkStart w:id="120" w:name="_Toc247527578"/>
      <w:bookmarkStart w:id="121" w:name="_Toc152045553"/>
      <w:bookmarkStart w:id="122" w:name="_Toc300834974"/>
      <w:bookmarkStart w:id="123" w:name="_Toc352691497"/>
      <w:bookmarkStart w:id="124" w:name="_Toc144974521"/>
      <w:bookmarkStart w:id="125" w:name="_Toc152042329"/>
      <w:bookmarkStart w:id="126" w:name="_Toc369531541"/>
      <w:bookmarkStart w:id="127" w:name="_Toc19203"/>
      <w:bookmarkStart w:id="128" w:name="_Toc384308235"/>
      <w:bookmarkStart w:id="129" w:name="_Toc361508610"/>
      <w:bookmarkStart w:id="130" w:name="_Toc247513977"/>
      <w:r>
        <w:rPr>
          <w:color w:val="000000"/>
          <w:highlight w:val="none"/>
        </w:rPr>
        <w:t>4 修改的内容为</w:t>
      </w:r>
      <w:bookmarkEnd w:id="120"/>
      <w:bookmarkEnd w:id="121"/>
      <w:bookmarkEnd w:id="122"/>
      <w:bookmarkEnd w:id="123"/>
      <w:bookmarkEnd w:id="124"/>
      <w:bookmarkEnd w:id="125"/>
      <w:bookmarkEnd w:id="126"/>
      <w:bookmarkEnd w:id="127"/>
      <w:bookmarkEnd w:id="128"/>
      <w:bookmarkEnd w:id="129"/>
      <w:bookmarkEnd w:id="130"/>
      <w:r>
        <w:rPr>
          <w:rFonts w:hint="eastAsia"/>
          <w:color w:val="000000"/>
          <w:szCs w:val="22"/>
          <w:highlight w:val="none"/>
          <w:lang w:val="en-US" w:eastAsia="zh-CN"/>
        </w:rPr>
        <w:t>投标</w:t>
      </w:r>
      <w:r>
        <w:rPr>
          <w:rFonts w:hint="eastAsia"/>
          <w:color w:val="000000"/>
          <w:highlight w:val="none"/>
        </w:rPr>
        <w:t>文件</w:t>
      </w:r>
      <w:r>
        <w:rPr>
          <w:color w:val="000000"/>
          <w:highlight w:val="none"/>
        </w:rPr>
        <w:t>的组成部分。修改的</w:t>
      </w:r>
      <w:r>
        <w:rPr>
          <w:rFonts w:hint="eastAsia"/>
          <w:color w:val="000000"/>
          <w:szCs w:val="22"/>
          <w:highlight w:val="none"/>
          <w:lang w:val="en-US" w:eastAsia="zh-CN"/>
        </w:rPr>
        <w:t>投标</w:t>
      </w:r>
      <w:r>
        <w:rPr>
          <w:rFonts w:hint="eastAsia"/>
          <w:color w:val="000000"/>
          <w:highlight w:val="none"/>
        </w:rPr>
        <w:t>文件</w:t>
      </w:r>
      <w:r>
        <w:rPr>
          <w:color w:val="000000"/>
          <w:highlight w:val="none"/>
        </w:rPr>
        <w:t>应按照本章第3条、第4条的规定进行编制、密封、标记和递交，并标明“修改”字样。</w:t>
      </w:r>
    </w:p>
    <w:p>
      <w:pPr>
        <w:pStyle w:val="5"/>
        <w:rPr>
          <w:rFonts w:hint="eastAsia" w:ascii="Times New Roman" w:hAnsi="Times New Roman"/>
          <w:color w:val="000000"/>
          <w:highlight w:val="none"/>
        </w:rPr>
      </w:pPr>
      <w:bookmarkStart w:id="131" w:name="_Toc492300595"/>
      <w:r>
        <w:rPr>
          <w:rFonts w:ascii="Times New Roman" w:hAnsi="Times New Roman"/>
          <w:color w:val="000000"/>
          <w:highlight w:val="none"/>
        </w:rPr>
        <w:t>5.</w:t>
      </w:r>
      <w:r>
        <w:rPr>
          <w:rFonts w:ascii="Times New Roman" w:hAnsi="Times New Roman"/>
          <w:b w:val="0"/>
          <w:bCs w:val="0"/>
          <w:color w:val="000000"/>
          <w:highlight w:val="none"/>
        </w:rPr>
        <w:t xml:space="preserve"> </w:t>
      </w:r>
      <w:bookmarkEnd w:id="131"/>
      <w:r>
        <w:rPr>
          <w:rFonts w:hint="eastAsia" w:ascii="Times New Roman" w:hAnsi="Times New Roman"/>
          <w:b w:val="0"/>
          <w:bCs w:val="0"/>
          <w:color w:val="000000"/>
          <w:highlight w:val="none"/>
        </w:rPr>
        <w:t>开标</w:t>
      </w:r>
    </w:p>
    <w:p>
      <w:pPr>
        <w:pStyle w:val="7"/>
        <w:spacing w:line="240" w:lineRule="auto"/>
        <w:ind w:firstLine="137"/>
        <w:rPr>
          <w:rFonts w:hint="eastAsia" w:ascii="Times New Roman" w:hAnsi="Times New Roman" w:eastAsia="宋体" w:cs="Times New Roman"/>
          <w:b w:val="0"/>
          <w:bCs w:val="0"/>
          <w:color w:val="000000"/>
          <w:kern w:val="2"/>
          <w:sz w:val="21"/>
          <w:szCs w:val="20"/>
          <w:highlight w:val="none"/>
          <w:lang w:val="en-US" w:eastAsia="zh-CN" w:bidi="ar-SA"/>
        </w:rPr>
      </w:pPr>
      <w:bookmarkStart w:id="132" w:name="_Toc492300596"/>
      <w:r>
        <w:rPr>
          <w:rFonts w:hint="eastAsia" w:ascii="Times New Roman" w:hAnsi="Times New Roman" w:eastAsia="宋体" w:cs="Times New Roman"/>
          <w:b w:val="0"/>
          <w:bCs w:val="0"/>
          <w:color w:val="000000"/>
          <w:kern w:val="2"/>
          <w:sz w:val="21"/>
          <w:szCs w:val="20"/>
          <w:highlight w:val="none"/>
          <w:lang w:val="en-US" w:eastAsia="zh-CN" w:bidi="ar-SA"/>
        </w:rPr>
        <w:t>5.1 开标时间和地点</w:t>
      </w:r>
      <w:bookmarkEnd w:id="132"/>
    </w:p>
    <w:p>
      <w:pPr>
        <w:pStyle w:val="7"/>
        <w:spacing w:line="240" w:lineRule="auto"/>
        <w:ind w:firstLine="137"/>
        <w:rPr>
          <w:rFonts w:ascii="Times New Roman" w:hAnsi="Times New Roman" w:eastAsia="宋体" w:cs="Times New Roman"/>
          <w:b w:val="0"/>
          <w:bCs w:val="0"/>
          <w:color w:val="000000"/>
          <w:kern w:val="2"/>
          <w:sz w:val="21"/>
          <w:szCs w:val="20"/>
          <w:highlight w:val="none"/>
          <w:lang w:val="en-US" w:eastAsia="zh-CN" w:bidi="ar-SA"/>
        </w:rPr>
      </w:pPr>
      <w:bookmarkStart w:id="133" w:name="_Toc492300598"/>
      <w:r>
        <w:rPr>
          <w:rFonts w:hint="eastAsia" w:cs="Times New Roman"/>
          <w:b w:val="0"/>
          <w:bCs w:val="0"/>
          <w:color w:val="000000"/>
          <w:kern w:val="2"/>
          <w:sz w:val="21"/>
          <w:szCs w:val="20"/>
          <w:highlight w:val="none"/>
          <w:lang w:val="en-US" w:eastAsia="zh-CN" w:bidi="ar-SA"/>
        </w:rPr>
        <w:t xml:space="preserve">   </w:t>
      </w:r>
      <w:r>
        <w:rPr>
          <w:rFonts w:ascii="Times New Roman" w:hAnsi="Times New Roman" w:eastAsia="宋体" w:cs="Times New Roman"/>
          <w:b w:val="0"/>
          <w:bCs w:val="0"/>
          <w:color w:val="000000"/>
          <w:kern w:val="2"/>
          <w:sz w:val="21"/>
          <w:szCs w:val="20"/>
          <w:highlight w:val="none"/>
          <w:lang w:val="en-US" w:eastAsia="zh-CN" w:bidi="ar-SA"/>
        </w:rPr>
        <w:t>见</w:t>
      </w:r>
      <w:r>
        <w:rPr>
          <w:rFonts w:hint="eastAsia" w:ascii="Times New Roman" w:hAnsi="Times New Roman" w:eastAsia="宋体" w:cs="Times New Roman"/>
          <w:b w:val="0"/>
          <w:bCs w:val="0"/>
          <w:color w:val="000000"/>
          <w:kern w:val="2"/>
          <w:sz w:val="21"/>
          <w:szCs w:val="20"/>
          <w:highlight w:val="none"/>
          <w:lang w:val="en-US" w:eastAsia="zh-CN" w:bidi="ar-SA"/>
        </w:rPr>
        <w:t>投标人</w:t>
      </w:r>
      <w:r>
        <w:rPr>
          <w:rFonts w:ascii="Times New Roman" w:hAnsi="Times New Roman" w:eastAsia="宋体" w:cs="Times New Roman"/>
          <w:b w:val="0"/>
          <w:bCs w:val="0"/>
          <w:color w:val="000000"/>
          <w:kern w:val="2"/>
          <w:sz w:val="21"/>
          <w:szCs w:val="20"/>
          <w:highlight w:val="none"/>
          <w:lang w:val="en-US" w:eastAsia="zh-CN" w:bidi="ar-SA"/>
        </w:rPr>
        <w:t>须知前附表。</w:t>
      </w:r>
    </w:p>
    <w:p>
      <w:pPr>
        <w:pStyle w:val="7"/>
        <w:spacing w:line="240" w:lineRule="auto"/>
        <w:ind w:firstLine="137"/>
        <w:rPr>
          <w:rFonts w:ascii="Times New Roman" w:hAnsi="Times New Roman" w:eastAsia="宋体" w:cs="Times New Roman"/>
          <w:b w:val="0"/>
          <w:bCs w:val="0"/>
          <w:color w:val="000000"/>
          <w:kern w:val="2"/>
          <w:sz w:val="21"/>
          <w:szCs w:val="20"/>
          <w:highlight w:val="none"/>
          <w:lang w:val="en-US" w:eastAsia="zh-CN" w:bidi="ar-SA"/>
        </w:rPr>
      </w:pPr>
      <w:r>
        <w:rPr>
          <w:rFonts w:ascii="Times New Roman" w:hAnsi="Times New Roman" w:eastAsia="宋体" w:cs="Times New Roman"/>
          <w:b w:val="0"/>
          <w:bCs w:val="0"/>
          <w:color w:val="000000"/>
          <w:kern w:val="2"/>
          <w:sz w:val="21"/>
          <w:szCs w:val="20"/>
          <w:highlight w:val="none"/>
          <w:lang w:val="en-US" w:eastAsia="zh-CN" w:bidi="ar-SA"/>
        </w:rPr>
        <w:t>5.2 开</w:t>
      </w:r>
      <w:r>
        <w:rPr>
          <w:rFonts w:hint="eastAsia" w:ascii="Times New Roman" w:hAnsi="Times New Roman" w:eastAsia="宋体" w:cs="Times New Roman"/>
          <w:b w:val="0"/>
          <w:bCs w:val="0"/>
          <w:color w:val="000000"/>
          <w:kern w:val="2"/>
          <w:sz w:val="21"/>
          <w:szCs w:val="20"/>
          <w:highlight w:val="none"/>
          <w:lang w:val="en-US" w:eastAsia="zh-CN" w:bidi="ar-SA"/>
        </w:rPr>
        <w:t>标</w:t>
      </w:r>
      <w:r>
        <w:rPr>
          <w:rFonts w:ascii="Times New Roman" w:hAnsi="Times New Roman" w:eastAsia="宋体" w:cs="Times New Roman"/>
          <w:b w:val="0"/>
          <w:bCs w:val="0"/>
          <w:color w:val="000000"/>
          <w:kern w:val="2"/>
          <w:sz w:val="21"/>
          <w:szCs w:val="20"/>
          <w:highlight w:val="none"/>
          <w:lang w:val="en-US" w:eastAsia="zh-CN" w:bidi="ar-SA"/>
        </w:rPr>
        <w:t>程序</w:t>
      </w:r>
      <w:bookmarkEnd w:id="133"/>
    </w:p>
    <w:p>
      <w:pPr>
        <w:pStyle w:val="7"/>
        <w:spacing w:line="240" w:lineRule="auto"/>
        <w:ind w:firstLine="137"/>
        <w:rPr>
          <w:rFonts w:hint="eastAsia" w:ascii="Times New Roman" w:hAnsi="Times New Roman" w:eastAsia="宋体" w:cs="Times New Roman"/>
          <w:b w:val="0"/>
          <w:bCs w:val="0"/>
          <w:color w:val="000000"/>
          <w:kern w:val="2"/>
          <w:sz w:val="21"/>
          <w:szCs w:val="20"/>
          <w:highlight w:val="none"/>
          <w:lang w:val="en-US" w:eastAsia="zh-CN" w:bidi="ar-SA"/>
        </w:rPr>
      </w:pPr>
      <w:r>
        <w:rPr>
          <w:rFonts w:hint="eastAsia" w:ascii="宋体" w:hAnsi="宋体" w:cs="Times New Roman"/>
          <w:color w:val="auto"/>
          <w:kern w:val="2"/>
          <w:sz w:val="24"/>
          <w:szCs w:val="22"/>
          <w:highlight w:val="none"/>
          <w:lang w:val="en-US" w:eastAsia="zh-CN" w:bidi="ar-SA"/>
        </w:rPr>
        <w:t xml:space="preserve">   </w:t>
      </w:r>
      <w:r>
        <w:rPr>
          <w:rFonts w:hint="eastAsia" w:ascii="Times New Roman" w:hAnsi="Times New Roman" w:eastAsia="宋体" w:cs="Times New Roman"/>
          <w:b w:val="0"/>
          <w:bCs w:val="0"/>
          <w:color w:val="000000"/>
          <w:kern w:val="2"/>
          <w:sz w:val="21"/>
          <w:szCs w:val="20"/>
          <w:highlight w:val="none"/>
          <w:lang w:val="en-US" w:eastAsia="zh-CN" w:bidi="ar-SA"/>
        </w:rPr>
        <w:t>5.2.1投标人数满足3人及以上人数时，既符合开标条件。</w:t>
      </w:r>
    </w:p>
    <w:p>
      <w:pPr>
        <w:pStyle w:val="7"/>
        <w:spacing w:line="240" w:lineRule="auto"/>
        <w:ind w:firstLine="137"/>
        <w:rPr>
          <w:rFonts w:ascii="Times New Roman" w:hAnsi="Times New Roman" w:eastAsia="宋体" w:cs="Times New Roman"/>
          <w:b w:val="0"/>
          <w:bCs w:val="0"/>
          <w:color w:val="000000"/>
          <w:kern w:val="2"/>
          <w:sz w:val="21"/>
          <w:szCs w:val="20"/>
          <w:highlight w:val="none"/>
          <w:lang w:val="en-US" w:eastAsia="zh-CN" w:bidi="ar-SA"/>
        </w:rPr>
      </w:pPr>
      <w:r>
        <w:rPr>
          <w:rFonts w:hint="eastAsia" w:ascii="Times New Roman" w:hAnsi="Times New Roman" w:eastAsia="宋体" w:cs="Times New Roman"/>
          <w:b w:val="0"/>
          <w:bCs w:val="0"/>
          <w:color w:val="000000"/>
          <w:kern w:val="2"/>
          <w:sz w:val="21"/>
          <w:szCs w:val="20"/>
          <w:highlight w:val="none"/>
          <w:lang w:val="en-US" w:eastAsia="zh-CN" w:bidi="ar-SA"/>
        </w:rPr>
        <w:t xml:space="preserve">   5.2.2</w:t>
      </w:r>
      <w:r>
        <w:rPr>
          <w:rFonts w:ascii="Times New Roman" w:hAnsi="Times New Roman" w:eastAsia="宋体" w:cs="Times New Roman"/>
          <w:b w:val="0"/>
          <w:bCs w:val="0"/>
          <w:color w:val="000000"/>
          <w:kern w:val="2"/>
          <w:sz w:val="21"/>
          <w:szCs w:val="20"/>
          <w:highlight w:val="none"/>
          <w:lang w:val="en-US" w:eastAsia="zh-CN" w:bidi="ar-SA"/>
        </w:rPr>
        <w:t>主持人按下列程序进行开</w:t>
      </w:r>
      <w:r>
        <w:rPr>
          <w:rFonts w:hint="eastAsia" w:ascii="Times New Roman" w:hAnsi="Times New Roman" w:eastAsia="宋体" w:cs="Times New Roman"/>
          <w:b w:val="0"/>
          <w:bCs w:val="0"/>
          <w:color w:val="000000"/>
          <w:kern w:val="2"/>
          <w:sz w:val="21"/>
          <w:szCs w:val="20"/>
          <w:highlight w:val="none"/>
          <w:lang w:val="en-US" w:eastAsia="zh-CN" w:bidi="ar-SA"/>
        </w:rPr>
        <w:t>标</w:t>
      </w:r>
      <w:r>
        <w:rPr>
          <w:rFonts w:ascii="Times New Roman" w:hAnsi="Times New Roman" w:eastAsia="宋体" w:cs="Times New Roman"/>
          <w:b w:val="0"/>
          <w:bCs w:val="0"/>
          <w:color w:val="000000"/>
          <w:kern w:val="2"/>
          <w:sz w:val="21"/>
          <w:szCs w:val="20"/>
          <w:highlight w:val="none"/>
          <w:lang w:val="en-US" w:eastAsia="zh-CN" w:bidi="ar-SA"/>
        </w:rPr>
        <w:t>：</w:t>
      </w:r>
    </w:p>
    <w:p>
      <w:pPr>
        <w:spacing w:line="400" w:lineRule="exact"/>
        <w:ind w:firstLine="420" w:firstLineChars="200"/>
        <w:rPr>
          <w:color w:val="000000"/>
          <w:highlight w:val="none"/>
        </w:rPr>
      </w:pPr>
      <w:r>
        <w:rPr>
          <w:color w:val="000000"/>
          <w:highlight w:val="none"/>
        </w:rPr>
        <w:t>（</w:t>
      </w:r>
      <w:r>
        <w:rPr>
          <w:rFonts w:hint="eastAsia"/>
          <w:color w:val="000000"/>
          <w:highlight w:val="none"/>
          <w:lang w:val="en-US" w:eastAsia="zh-CN"/>
        </w:rPr>
        <w:t>1</w:t>
      </w:r>
      <w:r>
        <w:rPr>
          <w:color w:val="000000"/>
          <w:highlight w:val="none"/>
        </w:rPr>
        <w:t>）公布在</w:t>
      </w:r>
      <w:r>
        <w:rPr>
          <w:rFonts w:hint="eastAsia"/>
          <w:color w:val="000000"/>
          <w:highlight w:val="none"/>
          <w:lang w:val="en-US" w:eastAsia="zh-CN"/>
        </w:rPr>
        <w:t>投标</w:t>
      </w:r>
      <w:r>
        <w:rPr>
          <w:rFonts w:hint="eastAsia"/>
          <w:color w:val="000000"/>
          <w:highlight w:val="none"/>
        </w:rPr>
        <w:t>文件递交截止时间</w:t>
      </w:r>
      <w:r>
        <w:rPr>
          <w:color w:val="000000"/>
          <w:highlight w:val="none"/>
        </w:rPr>
        <w:t>前递交</w:t>
      </w:r>
      <w:r>
        <w:rPr>
          <w:rFonts w:hint="eastAsia"/>
          <w:color w:val="000000"/>
          <w:highlight w:val="none"/>
          <w:lang w:val="en-US" w:eastAsia="zh-CN"/>
        </w:rPr>
        <w:t>投标</w:t>
      </w:r>
      <w:r>
        <w:rPr>
          <w:rFonts w:hint="eastAsia"/>
          <w:color w:val="000000"/>
          <w:highlight w:val="none"/>
        </w:rPr>
        <w:t>文件</w:t>
      </w:r>
      <w:r>
        <w:rPr>
          <w:color w:val="000000"/>
          <w:highlight w:val="none"/>
        </w:rPr>
        <w:t>的</w:t>
      </w:r>
      <w:r>
        <w:rPr>
          <w:rFonts w:hint="eastAsia"/>
          <w:color w:val="000000"/>
          <w:highlight w:val="none"/>
          <w:lang w:val="en-US" w:eastAsia="zh-CN"/>
        </w:rPr>
        <w:t>投标</w:t>
      </w:r>
      <w:r>
        <w:rPr>
          <w:rFonts w:hint="eastAsia"/>
          <w:color w:val="000000"/>
          <w:highlight w:val="none"/>
        </w:rPr>
        <w:t>人</w:t>
      </w:r>
      <w:r>
        <w:rPr>
          <w:color w:val="000000"/>
          <w:highlight w:val="none"/>
        </w:rPr>
        <w:t>名称；</w:t>
      </w:r>
    </w:p>
    <w:p>
      <w:pPr>
        <w:spacing w:line="400" w:lineRule="exact"/>
        <w:ind w:firstLine="420" w:firstLineChars="200"/>
        <w:rPr>
          <w:color w:val="000000"/>
          <w:highlight w:val="none"/>
        </w:rPr>
      </w:pPr>
      <w:r>
        <w:rPr>
          <w:color w:val="000000"/>
          <w:highlight w:val="none"/>
        </w:rPr>
        <w:t>（</w:t>
      </w:r>
      <w:r>
        <w:rPr>
          <w:rFonts w:hint="eastAsia"/>
          <w:color w:val="000000"/>
          <w:highlight w:val="none"/>
          <w:lang w:val="en-US" w:eastAsia="zh-CN"/>
        </w:rPr>
        <w:t>2</w:t>
      </w:r>
      <w:r>
        <w:rPr>
          <w:color w:val="000000"/>
          <w:highlight w:val="none"/>
        </w:rPr>
        <w:t>）检查</w:t>
      </w:r>
      <w:r>
        <w:rPr>
          <w:rFonts w:hint="eastAsia"/>
          <w:color w:val="000000"/>
          <w:highlight w:val="none"/>
          <w:lang w:val="en-US" w:eastAsia="zh-CN"/>
        </w:rPr>
        <w:t>投标</w:t>
      </w:r>
      <w:r>
        <w:rPr>
          <w:rFonts w:hint="eastAsia"/>
          <w:color w:val="000000"/>
          <w:highlight w:val="none"/>
        </w:rPr>
        <w:t>文件</w:t>
      </w:r>
      <w:r>
        <w:rPr>
          <w:color w:val="000000"/>
          <w:highlight w:val="none"/>
        </w:rPr>
        <w:t>的密封情况，按照</w:t>
      </w:r>
      <w:r>
        <w:rPr>
          <w:rFonts w:hint="eastAsia"/>
          <w:color w:val="000000"/>
          <w:highlight w:val="none"/>
          <w:lang w:val="en-US" w:eastAsia="zh-CN"/>
        </w:rPr>
        <w:t>投标</w:t>
      </w:r>
      <w:r>
        <w:rPr>
          <w:rFonts w:hint="eastAsia"/>
          <w:color w:val="000000"/>
          <w:highlight w:val="none"/>
        </w:rPr>
        <w:t>人须知前附表</w:t>
      </w:r>
      <w:r>
        <w:rPr>
          <w:color w:val="000000"/>
          <w:highlight w:val="none"/>
        </w:rPr>
        <w:t>规定的开标顺序开标，</w:t>
      </w:r>
      <w:r>
        <w:rPr>
          <w:rFonts w:hint="eastAsia"/>
          <w:color w:val="000000"/>
          <w:highlight w:val="none"/>
          <w:lang w:val="en-US" w:eastAsia="zh-CN"/>
        </w:rPr>
        <w:t>记录</w:t>
      </w:r>
      <w:r>
        <w:rPr>
          <w:color w:val="000000"/>
          <w:highlight w:val="none"/>
        </w:rPr>
        <w:t>项目名称、</w:t>
      </w:r>
      <w:r>
        <w:rPr>
          <w:rFonts w:hint="eastAsia"/>
          <w:color w:val="000000"/>
          <w:highlight w:val="none"/>
          <w:lang w:val="en-US" w:eastAsia="zh-CN"/>
        </w:rPr>
        <w:t>投标</w:t>
      </w:r>
      <w:r>
        <w:rPr>
          <w:rFonts w:hint="eastAsia"/>
          <w:color w:val="000000"/>
          <w:highlight w:val="none"/>
        </w:rPr>
        <w:t>人</w:t>
      </w:r>
      <w:r>
        <w:rPr>
          <w:color w:val="000000"/>
          <w:highlight w:val="none"/>
        </w:rPr>
        <w:t>名</w:t>
      </w:r>
    </w:p>
    <w:p>
      <w:pPr>
        <w:spacing w:line="400" w:lineRule="exact"/>
        <w:ind w:firstLine="420" w:firstLineChars="200"/>
        <w:rPr>
          <w:color w:val="000000"/>
          <w:highlight w:val="none"/>
        </w:rPr>
      </w:pPr>
      <w:r>
        <w:rPr>
          <w:rFonts w:hint="eastAsia"/>
          <w:color w:val="000000"/>
          <w:highlight w:val="none"/>
          <w:lang w:val="en-US" w:eastAsia="zh-CN"/>
        </w:rPr>
        <w:t xml:space="preserve">     </w:t>
      </w:r>
      <w:r>
        <w:rPr>
          <w:color w:val="000000"/>
          <w:highlight w:val="none"/>
        </w:rPr>
        <w:t>称、</w:t>
      </w:r>
      <w:r>
        <w:rPr>
          <w:rFonts w:hint="eastAsia"/>
          <w:color w:val="000000"/>
          <w:highlight w:val="none"/>
          <w:lang w:val="en-US" w:eastAsia="zh-CN"/>
        </w:rPr>
        <w:t>投标</w:t>
      </w:r>
      <w:r>
        <w:rPr>
          <w:rFonts w:hint="eastAsia"/>
          <w:color w:val="000000"/>
          <w:highlight w:val="none"/>
        </w:rPr>
        <w:t>报价</w:t>
      </w:r>
      <w:r>
        <w:rPr>
          <w:color w:val="000000"/>
          <w:highlight w:val="none"/>
        </w:rPr>
        <w:t>、</w:t>
      </w:r>
      <w:r>
        <w:rPr>
          <w:rFonts w:hint="eastAsia"/>
          <w:color w:val="000000"/>
          <w:highlight w:val="none"/>
        </w:rPr>
        <w:t>服务</w:t>
      </w:r>
      <w:r>
        <w:rPr>
          <w:color w:val="000000"/>
          <w:highlight w:val="none"/>
        </w:rPr>
        <w:t>期限及其他内容，并记录在案；</w:t>
      </w:r>
    </w:p>
    <w:p>
      <w:pPr>
        <w:spacing w:line="400" w:lineRule="exact"/>
        <w:ind w:firstLine="420" w:firstLineChars="200"/>
        <w:rPr>
          <w:color w:val="000000"/>
          <w:highlight w:val="none"/>
        </w:rPr>
      </w:pPr>
      <w:r>
        <w:rPr>
          <w:color w:val="000000"/>
          <w:highlight w:val="none"/>
        </w:rPr>
        <w:t>（</w:t>
      </w:r>
      <w:r>
        <w:rPr>
          <w:rFonts w:hint="eastAsia"/>
          <w:color w:val="000000"/>
          <w:highlight w:val="none"/>
          <w:lang w:val="en-US" w:eastAsia="zh-CN"/>
        </w:rPr>
        <w:t>3</w:t>
      </w:r>
      <w:r>
        <w:rPr>
          <w:color w:val="000000"/>
          <w:highlight w:val="none"/>
        </w:rPr>
        <w:t>）开标结束。</w:t>
      </w:r>
    </w:p>
    <w:p>
      <w:pPr>
        <w:pStyle w:val="5"/>
        <w:rPr>
          <w:rFonts w:hint="eastAsia" w:ascii="Times New Roman" w:hAnsi="Times New Roman"/>
          <w:color w:val="000000"/>
          <w:highlight w:val="none"/>
        </w:rPr>
      </w:pPr>
      <w:bookmarkStart w:id="134" w:name="_Toc492300600"/>
      <w:r>
        <w:rPr>
          <w:rFonts w:ascii="Times New Roman" w:hAnsi="Times New Roman"/>
          <w:color w:val="000000"/>
          <w:highlight w:val="none"/>
        </w:rPr>
        <w:t>6. 评</w:t>
      </w:r>
      <w:bookmarkEnd w:id="134"/>
      <w:r>
        <w:rPr>
          <w:rFonts w:hint="eastAsia" w:ascii="Times New Roman" w:hAnsi="Times New Roman"/>
          <w:color w:val="000000"/>
          <w:highlight w:val="none"/>
        </w:rPr>
        <w:t>审</w:t>
      </w:r>
    </w:p>
    <w:p>
      <w:pPr>
        <w:pStyle w:val="7"/>
        <w:spacing w:line="240" w:lineRule="auto"/>
        <w:ind w:firstLine="137"/>
        <w:rPr>
          <w:rFonts w:hint="eastAsia" w:ascii="Times New Roman" w:hAnsi="Times New Roman" w:eastAsia="宋体" w:cs="Times New Roman"/>
          <w:b w:val="0"/>
          <w:bCs w:val="0"/>
          <w:color w:val="000000"/>
          <w:kern w:val="2"/>
          <w:sz w:val="21"/>
          <w:szCs w:val="20"/>
          <w:highlight w:val="none"/>
          <w:lang w:val="en-US" w:eastAsia="zh-CN" w:bidi="ar-SA"/>
        </w:rPr>
      </w:pPr>
      <w:bookmarkStart w:id="135" w:name="_Toc492300601"/>
      <w:r>
        <w:rPr>
          <w:rFonts w:hint="eastAsia" w:ascii="Times New Roman" w:hAnsi="Times New Roman" w:eastAsia="宋体" w:cs="Times New Roman"/>
          <w:b w:val="0"/>
          <w:bCs w:val="0"/>
          <w:color w:val="000000"/>
          <w:kern w:val="2"/>
          <w:sz w:val="21"/>
          <w:szCs w:val="20"/>
          <w:highlight w:val="none"/>
          <w:lang w:val="en-US" w:eastAsia="zh-CN" w:bidi="ar-SA"/>
        </w:rPr>
        <w:t xml:space="preserve">6.1 </w:t>
      </w:r>
      <w:bookmarkEnd w:id="135"/>
      <w:r>
        <w:rPr>
          <w:rFonts w:hint="eastAsia" w:ascii="Times New Roman" w:hAnsi="Times New Roman" w:eastAsia="宋体" w:cs="Times New Roman"/>
          <w:b w:val="0"/>
          <w:bCs w:val="0"/>
          <w:color w:val="000000"/>
          <w:kern w:val="2"/>
          <w:sz w:val="21"/>
          <w:szCs w:val="20"/>
          <w:highlight w:val="none"/>
          <w:lang w:val="en-US" w:eastAsia="zh-CN" w:bidi="ar-SA"/>
        </w:rPr>
        <w:t>评审委员会</w:t>
      </w:r>
    </w:p>
    <w:p>
      <w:pPr>
        <w:spacing w:line="400" w:lineRule="exact"/>
        <w:ind w:firstLine="420" w:firstLineChars="200"/>
        <w:rPr>
          <w:color w:val="000000"/>
          <w:highlight w:val="none"/>
        </w:rPr>
      </w:pPr>
      <w:r>
        <w:rPr>
          <w:color w:val="000000"/>
          <w:highlight w:val="none"/>
        </w:rPr>
        <w:t>6.1.1 评</w:t>
      </w:r>
      <w:r>
        <w:rPr>
          <w:rFonts w:hint="eastAsia"/>
          <w:color w:val="000000"/>
          <w:highlight w:val="none"/>
        </w:rPr>
        <w:t>审</w:t>
      </w:r>
      <w:r>
        <w:rPr>
          <w:color w:val="000000"/>
          <w:highlight w:val="none"/>
        </w:rPr>
        <w:t>由</w:t>
      </w:r>
      <w:r>
        <w:rPr>
          <w:rFonts w:hint="eastAsia"/>
          <w:color w:val="000000"/>
          <w:highlight w:val="none"/>
          <w:lang w:val="en-US" w:eastAsia="zh-CN"/>
        </w:rPr>
        <w:t>招标</w:t>
      </w:r>
      <w:r>
        <w:rPr>
          <w:rFonts w:hint="eastAsia"/>
          <w:color w:val="000000"/>
          <w:highlight w:val="none"/>
        </w:rPr>
        <w:t>人</w:t>
      </w:r>
      <w:r>
        <w:rPr>
          <w:color w:val="000000"/>
          <w:highlight w:val="none"/>
        </w:rPr>
        <w:t>组建的</w:t>
      </w:r>
      <w:r>
        <w:rPr>
          <w:rFonts w:hint="eastAsia"/>
          <w:color w:val="000000"/>
          <w:highlight w:val="none"/>
        </w:rPr>
        <w:t>评审委员会</w:t>
      </w:r>
      <w:r>
        <w:rPr>
          <w:color w:val="000000"/>
          <w:highlight w:val="none"/>
        </w:rPr>
        <w:t>负责。</w:t>
      </w:r>
      <w:r>
        <w:rPr>
          <w:rFonts w:hint="eastAsia"/>
          <w:color w:val="000000"/>
          <w:highlight w:val="none"/>
        </w:rPr>
        <w:t>评审委员会</w:t>
      </w:r>
      <w:r>
        <w:rPr>
          <w:color w:val="000000"/>
          <w:highlight w:val="none"/>
        </w:rPr>
        <w:t>由</w:t>
      </w:r>
      <w:r>
        <w:rPr>
          <w:rFonts w:hint="eastAsia"/>
          <w:color w:val="000000"/>
          <w:highlight w:val="none"/>
          <w:lang w:val="en-US" w:eastAsia="zh-CN"/>
        </w:rPr>
        <w:t>招标</w:t>
      </w:r>
      <w:r>
        <w:rPr>
          <w:rFonts w:hint="eastAsia"/>
          <w:color w:val="000000"/>
          <w:highlight w:val="none"/>
        </w:rPr>
        <w:t>人</w:t>
      </w:r>
      <w:r>
        <w:rPr>
          <w:color w:val="000000"/>
          <w:highlight w:val="none"/>
        </w:rPr>
        <w:t>或其委托的代理机构熟悉相关业务的代表</w:t>
      </w:r>
      <w:r>
        <w:rPr>
          <w:rFonts w:hint="eastAsia"/>
          <w:color w:val="000000"/>
          <w:highlight w:val="none"/>
          <w:lang w:val="en-US" w:eastAsia="zh-CN"/>
        </w:rPr>
        <w:t>组</w:t>
      </w:r>
      <w:r>
        <w:rPr>
          <w:color w:val="000000"/>
          <w:highlight w:val="none"/>
        </w:rPr>
        <w:t>成。</w:t>
      </w:r>
    </w:p>
    <w:p>
      <w:pPr>
        <w:spacing w:line="400" w:lineRule="exact"/>
        <w:ind w:firstLine="420" w:firstLineChars="200"/>
        <w:rPr>
          <w:color w:val="000000"/>
          <w:highlight w:val="none"/>
        </w:rPr>
      </w:pPr>
      <w:r>
        <w:rPr>
          <w:color w:val="000000"/>
          <w:highlight w:val="none"/>
        </w:rPr>
        <w:t>6.1.</w:t>
      </w:r>
      <w:r>
        <w:rPr>
          <w:rFonts w:hint="eastAsia"/>
          <w:color w:val="000000"/>
          <w:highlight w:val="none"/>
          <w:lang w:val="en-US" w:eastAsia="zh-CN"/>
        </w:rPr>
        <w:t>2</w:t>
      </w:r>
      <w:r>
        <w:rPr>
          <w:color w:val="000000"/>
          <w:highlight w:val="none"/>
        </w:rPr>
        <w:t xml:space="preserve"> 评</w:t>
      </w:r>
      <w:r>
        <w:rPr>
          <w:rFonts w:hint="eastAsia"/>
          <w:color w:val="000000"/>
          <w:highlight w:val="none"/>
        </w:rPr>
        <w:t>审</w:t>
      </w:r>
      <w:r>
        <w:rPr>
          <w:color w:val="000000"/>
          <w:highlight w:val="none"/>
        </w:rPr>
        <w:t>过程中，</w:t>
      </w:r>
      <w:r>
        <w:rPr>
          <w:rFonts w:hint="eastAsia"/>
          <w:color w:val="000000"/>
          <w:highlight w:val="none"/>
        </w:rPr>
        <w:t>评审委员会</w:t>
      </w:r>
      <w:r>
        <w:rPr>
          <w:color w:val="000000"/>
          <w:highlight w:val="none"/>
        </w:rPr>
        <w:t>成员有回避事由、擅离职守或者因健康等原因不能继续评</w:t>
      </w:r>
      <w:r>
        <w:rPr>
          <w:rFonts w:hint="eastAsia"/>
          <w:color w:val="000000"/>
          <w:highlight w:val="none"/>
        </w:rPr>
        <w:t>审</w:t>
      </w:r>
      <w:r>
        <w:rPr>
          <w:color w:val="000000"/>
          <w:highlight w:val="none"/>
        </w:rPr>
        <w:t>的，</w:t>
      </w:r>
      <w:r>
        <w:rPr>
          <w:rFonts w:hint="eastAsia"/>
          <w:color w:val="000000"/>
          <w:highlight w:val="none"/>
          <w:lang w:val="en-US" w:eastAsia="zh-CN"/>
        </w:rPr>
        <w:t>招标</w:t>
      </w:r>
      <w:r>
        <w:rPr>
          <w:rFonts w:hint="eastAsia"/>
          <w:color w:val="000000"/>
          <w:highlight w:val="none"/>
        </w:rPr>
        <w:t>人</w:t>
      </w:r>
      <w:r>
        <w:rPr>
          <w:color w:val="000000"/>
          <w:highlight w:val="none"/>
        </w:rPr>
        <w:t>有权更换。被更换的</w:t>
      </w:r>
      <w:r>
        <w:rPr>
          <w:rFonts w:hint="eastAsia"/>
          <w:color w:val="000000"/>
          <w:highlight w:val="none"/>
        </w:rPr>
        <w:t>评审委员会</w:t>
      </w:r>
      <w:r>
        <w:rPr>
          <w:color w:val="000000"/>
          <w:highlight w:val="none"/>
        </w:rPr>
        <w:t>成员作出的评审结论无效，由更换后的</w:t>
      </w:r>
      <w:r>
        <w:rPr>
          <w:rFonts w:hint="eastAsia"/>
          <w:color w:val="000000"/>
          <w:highlight w:val="none"/>
        </w:rPr>
        <w:t>评审委员会</w:t>
      </w:r>
      <w:r>
        <w:rPr>
          <w:color w:val="000000"/>
          <w:highlight w:val="none"/>
        </w:rPr>
        <w:t>成员重新进行评审。</w:t>
      </w:r>
    </w:p>
    <w:p>
      <w:pPr>
        <w:pStyle w:val="7"/>
        <w:spacing w:line="240" w:lineRule="auto"/>
        <w:ind w:firstLine="137"/>
        <w:rPr>
          <w:rFonts w:hint="eastAsia" w:ascii="Times New Roman" w:hAnsi="Times New Roman" w:eastAsia="宋体" w:cs="Times New Roman"/>
          <w:b w:val="0"/>
          <w:bCs w:val="0"/>
          <w:color w:val="000000"/>
          <w:kern w:val="2"/>
          <w:sz w:val="21"/>
          <w:szCs w:val="20"/>
          <w:highlight w:val="none"/>
          <w:lang w:val="en-US" w:eastAsia="zh-CN" w:bidi="ar-SA"/>
        </w:rPr>
      </w:pPr>
      <w:bookmarkStart w:id="136" w:name="_Toc492300602"/>
      <w:r>
        <w:rPr>
          <w:rFonts w:hint="eastAsia" w:ascii="Times New Roman" w:hAnsi="Times New Roman" w:eastAsia="宋体" w:cs="Times New Roman"/>
          <w:b w:val="0"/>
          <w:bCs w:val="0"/>
          <w:color w:val="000000"/>
          <w:kern w:val="2"/>
          <w:sz w:val="21"/>
          <w:szCs w:val="20"/>
          <w:highlight w:val="none"/>
          <w:lang w:val="en-US" w:eastAsia="zh-CN" w:bidi="ar-SA"/>
        </w:rPr>
        <w:t>6.2 评审原则</w:t>
      </w:r>
      <w:bookmarkEnd w:id="136"/>
    </w:p>
    <w:p>
      <w:pPr>
        <w:spacing w:line="400" w:lineRule="exact"/>
        <w:ind w:firstLine="420" w:firstLineChars="200"/>
        <w:rPr>
          <w:color w:val="000000"/>
          <w:highlight w:val="none"/>
        </w:rPr>
      </w:pPr>
      <w:r>
        <w:rPr>
          <w:color w:val="000000"/>
          <w:highlight w:val="none"/>
        </w:rPr>
        <w:t>评</w:t>
      </w:r>
      <w:r>
        <w:rPr>
          <w:rFonts w:hint="eastAsia"/>
          <w:color w:val="000000"/>
          <w:highlight w:val="none"/>
        </w:rPr>
        <w:t>审</w:t>
      </w:r>
      <w:r>
        <w:rPr>
          <w:color w:val="000000"/>
          <w:highlight w:val="none"/>
        </w:rPr>
        <w:t>活动遵循公平、公正、科学和择优的原</w:t>
      </w:r>
      <w:bookmarkStart w:id="137" w:name="_Toc352691501"/>
      <w:bookmarkStart w:id="138" w:name="_Toc369531545"/>
      <w:bookmarkStart w:id="139" w:name="_Toc152045557"/>
      <w:bookmarkStart w:id="140" w:name="_Toc384308239"/>
      <w:bookmarkStart w:id="141" w:name="_Toc18949"/>
      <w:bookmarkStart w:id="142" w:name="_Toc144974525"/>
      <w:bookmarkStart w:id="143" w:name="_Toc247513981"/>
      <w:bookmarkStart w:id="144" w:name="_Toc247527582"/>
      <w:bookmarkStart w:id="145" w:name="_Toc361508614"/>
      <w:bookmarkStart w:id="146" w:name="_Toc300834978"/>
      <w:bookmarkStart w:id="147" w:name="_Toc152042333"/>
      <w:r>
        <w:rPr>
          <w:color w:val="000000"/>
          <w:highlight w:val="none"/>
        </w:rPr>
        <w:t>则。</w:t>
      </w:r>
    </w:p>
    <w:p>
      <w:pPr>
        <w:pStyle w:val="7"/>
        <w:spacing w:line="240" w:lineRule="auto"/>
        <w:ind w:firstLine="137"/>
        <w:rPr>
          <w:rFonts w:hint="eastAsia" w:ascii="Times New Roman" w:hAnsi="Times New Roman" w:eastAsia="宋体" w:cs="Times New Roman"/>
          <w:b w:val="0"/>
          <w:bCs w:val="0"/>
          <w:color w:val="000000"/>
          <w:kern w:val="2"/>
          <w:sz w:val="21"/>
          <w:szCs w:val="20"/>
          <w:highlight w:val="none"/>
          <w:lang w:val="en-US" w:eastAsia="zh-CN" w:bidi="ar-SA"/>
        </w:rPr>
      </w:pPr>
      <w:bookmarkStart w:id="148" w:name="_Toc492300603"/>
      <w:r>
        <w:rPr>
          <w:rFonts w:hint="eastAsia" w:ascii="Times New Roman" w:hAnsi="Times New Roman" w:eastAsia="宋体" w:cs="Times New Roman"/>
          <w:b w:val="0"/>
          <w:bCs w:val="0"/>
          <w:color w:val="000000"/>
          <w:kern w:val="2"/>
          <w:sz w:val="21"/>
          <w:szCs w:val="20"/>
          <w:highlight w:val="none"/>
          <w:lang w:val="en-US" w:eastAsia="zh-CN" w:bidi="ar-SA"/>
        </w:rPr>
        <w:t>6.3 评</w:t>
      </w:r>
      <w:bookmarkEnd w:id="148"/>
      <w:r>
        <w:rPr>
          <w:rFonts w:hint="eastAsia" w:ascii="Times New Roman" w:hAnsi="Times New Roman" w:eastAsia="宋体" w:cs="Times New Roman"/>
          <w:b w:val="0"/>
          <w:bCs w:val="0"/>
          <w:color w:val="000000"/>
          <w:kern w:val="2"/>
          <w:sz w:val="21"/>
          <w:szCs w:val="20"/>
          <w:highlight w:val="none"/>
          <w:lang w:val="en-US" w:eastAsia="zh-CN" w:bidi="ar-SA"/>
        </w:rPr>
        <w:t>审</w:t>
      </w:r>
    </w:p>
    <w:p>
      <w:pPr>
        <w:spacing w:line="400" w:lineRule="exact"/>
        <w:ind w:firstLine="420" w:firstLineChars="200"/>
        <w:rPr>
          <w:color w:val="000000"/>
          <w:highlight w:val="none"/>
        </w:rPr>
      </w:pPr>
      <w:r>
        <w:rPr>
          <w:color w:val="000000"/>
          <w:highlight w:val="none"/>
        </w:rPr>
        <w:t>6</w:t>
      </w:r>
      <w:bookmarkEnd w:id="137"/>
      <w:bookmarkEnd w:id="138"/>
      <w:bookmarkEnd w:id="139"/>
      <w:bookmarkEnd w:id="140"/>
      <w:bookmarkEnd w:id="141"/>
      <w:bookmarkEnd w:id="142"/>
      <w:bookmarkEnd w:id="143"/>
      <w:bookmarkEnd w:id="144"/>
      <w:bookmarkEnd w:id="145"/>
      <w:bookmarkEnd w:id="146"/>
      <w:bookmarkEnd w:id="147"/>
      <w:r>
        <w:rPr>
          <w:color w:val="000000"/>
          <w:highlight w:val="none"/>
        </w:rPr>
        <w:t>.3.1</w:t>
      </w:r>
      <w:r>
        <w:rPr>
          <w:rFonts w:hint="eastAsia"/>
          <w:color w:val="000000"/>
          <w:highlight w:val="none"/>
        </w:rPr>
        <w:t>评审委员会</w:t>
      </w:r>
      <w:r>
        <w:rPr>
          <w:color w:val="000000"/>
          <w:highlight w:val="none"/>
        </w:rPr>
        <w:t>按照第</w:t>
      </w:r>
      <w:r>
        <w:rPr>
          <w:rFonts w:hint="eastAsia"/>
          <w:color w:val="000000"/>
          <w:highlight w:val="none"/>
          <w:lang w:val="en-US" w:eastAsia="zh-CN"/>
        </w:rPr>
        <w:t>五</w:t>
      </w:r>
      <w:r>
        <w:rPr>
          <w:rFonts w:hint="eastAsia"/>
          <w:color w:val="000000"/>
          <w:highlight w:val="none"/>
        </w:rPr>
        <w:t>部分</w:t>
      </w:r>
      <w:r>
        <w:rPr>
          <w:color w:val="000000"/>
          <w:highlight w:val="none"/>
        </w:rPr>
        <w:t>“评</w:t>
      </w:r>
      <w:r>
        <w:rPr>
          <w:rFonts w:hint="eastAsia"/>
          <w:color w:val="000000"/>
          <w:highlight w:val="none"/>
        </w:rPr>
        <w:t>审</w:t>
      </w:r>
      <w:r>
        <w:rPr>
          <w:color w:val="000000"/>
          <w:highlight w:val="none"/>
        </w:rPr>
        <w:t>办法”规定的方法、评审因素、标准和程序对</w:t>
      </w:r>
      <w:r>
        <w:rPr>
          <w:rFonts w:hint="eastAsia"/>
          <w:color w:val="000000"/>
          <w:highlight w:val="none"/>
          <w:lang w:val="en-US" w:eastAsia="zh-CN"/>
        </w:rPr>
        <w:t>投标</w:t>
      </w:r>
      <w:r>
        <w:rPr>
          <w:rFonts w:hint="eastAsia"/>
          <w:color w:val="000000"/>
          <w:highlight w:val="none"/>
        </w:rPr>
        <w:t>文件</w:t>
      </w:r>
      <w:r>
        <w:rPr>
          <w:color w:val="000000"/>
          <w:highlight w:val="none"/>
        </w:rPr>
        <w:t>进行评审。第</w:t>
      </w:r>
      <w:r>
        <w:rPr>
          <w:rFonts w:hint="eastAsia"/>
          <w:color w:val="000000"/>
          <w:highlight w:val="none"/>
          <w:lang w:val="en-US" w:eastAsia="zh-CN"/>
        </w:rPr>
        <w:t>五</w:t>
      </w:r>
      <w:r>
        <w:rPr>
          <w:rFonts w:hint="eastAsia"/>
          <w:color w:val="000000"/>
          <w:highlight w:val="none"/>
        </w:rPr>
        <w:t>部分</w:t>
      </w:r>
      <w:r>
        <w:rPr>
          <w:color w:val="000000"/>
          <w:highlight w:val="none"/>
        </w:rPr>
        <w:t>“评</w:t>
      </w:r>
      <w:r>
        <w:rPr>
          <w:rFonts w:hint="eastAsia"/>
          <w:color w:val="000000"/>
          <w:highlight w:val="none"/>
        </w:rPr>
        <w:t>审</w:t>
      </w:r>
      <w:r>
        <w:rPr>
          <w:color w:val="000000"/>
          <w:highlight w:val="none"/>
        </w:rPr>
        <w:t>办法”没有规定的方法、评审因素和标准，不作为评</w:t>
      </w:r>
      <w:r>
        <w:rPr>
          <w:rFonts w:hint="eastAsia"/>
          <w:color w:val="000000"/>
          <w:highlight w:val="none"/>
        </w:rPr>
        <w:t>审</w:t>
      </w:r>
      <w:r>
        <w:rPr>
          <w:color w:val="000000"/>
          <w:highlight w:val="none"/>
        </w:rPr>
        <w:t>依据。</w:t>
      </w:r>
    </w:p>
    <w:p>
      <w:pPr>
        <w:spacing w:line="400" w:lineRule="exact"/>
        <w:ind w:firstLine="420" w:firstLineChars="200"/>
        <w:rPr>
          <w:rFonts w:hint="eastAsia" w:eastAsia="宋体"/>
          <w:color w:val="000000"/>
          <w:highlight w:val="none"/>
          <w:lang w:val="en-US" w:eastAsia="zh-CN"/>
        </w:rPr>
      </w:pPr>
      <w:r>
        <w:rPr>
          <w:color w:val="000000"/>
          <w:highlight w:val="none"/>
        </w:rPr>
        <w:t>6.3.2评</w:t>
      </w:r>
      <w:r>
        <w:rPr>
          <w:rFonts w:hint="eastAsia"/>
          <w:color w:val="000000"/>
          <w:highlight w:val="none"/>
        </w:rPr>
        <w:t>审</w:t>
      </w:r>
      <w:r>
        <w:rPr>
          <w:color w:val="000000"/>
          <w:highlight w:val="none"/>
        </w:rPr>
        <w:t>完成后，</w:t>
      </w:r>
      <w:r>
        <w:rPr>
          <w:rFonts w:hint="eastAsia"/>
          <w:color w:val="000000"/>
          <w:highlight w:val="none"/>
        </w:rPr>
        <w:t>评审委员会</w:t>
      </w:r>
      <w:r>
        <w:rPr>
          <w:color w:val="000000"/>
          <w:highlight w:val="none"/>
        </w:rPr>
        <w:t>应当向</w:t>
      </w:r>
      <w:r>
        <w:rPr>
          <w:rFonts w:hint="eastAsia"/>
          <w:color w:val="000000"/>
          <w:highlight w:val="none"/>
          <w:lang w:val="en-US" w:eastAsia="zh-CN"/>
        </w:rPr>
        <w:t>招标</w:t>
      </w:r>
      <w:r>
        <w:rPr>
          <w:rFonts w:hint="eastAsia"/>
          <w:color w:val="000000"/>
          <w:highlight w:val="none"/>
        </w:rPr>
        <w:t>人</w:t>
      </w:r>
      <w:r>
        <w:rPr>
          <w:color w:val="000000"/>
          <w:highlight w:val="none"/>
        </w:rPr>
        <w:t>提交书面评</w:t>
      </w:r>
      <w:r>
        <w:rPr>
          <w:rFonts w:hint="eastAsia"/>
          <w:color w:val="000000"/>
          <w:highlight w:val="none"/>
        </w:rPr>
        <w:t>审</w:t>
      </w:r>
      <w:r>
        <w:rPr>
          <w:color w:val="000000"/>
          <w:highlight w:val="none"/>
        </w:rPr>
        <w:t>报告</w:t>
      </w:r>
      <w:r>
        <w:rPr>
          <w:rFonts w:hint="eastAsia"/>
          <w:color w:val="000000"/>
          <w:highlight w:val="none"/>
          <w:lang w:val="en-US" w:eastAsia="zh-CN"/>
        </w:rPr>
        <w:t>并确定</w:t>
      </w:r>
      <w:r>
        <w:rPr>
          <w:rFonts w:hint="eastAsia"/>
          <w:color w:val="000000"/>
          <w:highlight w:val="none"/>
        </w:rPr>
        <w:t>中</w:t>
      </w:r>
      <w:r>
        <w:rPr>
          <w:rFonts w:hint="eastAsia"/>
          <w:color w:val="000000"/>
          <w:highlight w:val="none"/>
          <w:lang w:val="en-US" w:eastAsia="zh-CN"/>
        </w:rPr>
        <w:t>标</w:t>
      </w:r>
      <w:r>
        <w:rPr>
          <w:rFonts w:hint="eastAsia"/>
          <w:color w:val="000000"/>
          <w:highlight w:val="none"/>
        </w:rPr>
        <w:t>人</w:t>
      </w:r>
      <w:r>
        <w:rPr>
          <w:color w:val="000000"/>
          <w:highlight w:val="none"/>
        </w:rPr>
        <w:t>。</w:t>
      </w:r>
    </w:p>
    <w:p>
      <w:pPr>
        <w:pStyle w:val="5"/>
        <w:rPr>
          <w:rFonts w:ascii="Times New Roman" w:hAnsi="Times New Roman"/>
          <w:color w:val="000000"/>
          <w:highlight w:val="none"/>
        </w:rPr>
      </w:pPr>
      <w:bookmarkStart w:id="149" w:name="_Toc492300604"/>
      <w:r>
        <w:rPr>
          <w:rFonts w:ascii="Times New Roman" w:hAnsi="Times New Roman"/>
          <w:color w:val="000000"/>
          <w:highlight w:val="none"/>
        </w:rPr>
        <w:t>7. 合同授予</w:t>
      </w:r>
      <w:bookmarkEnd w:id="149"/>
    </w:p>
    <w:p>
      <w:pPr>
        <w:pStyle w:val="7"/>
        <w:spacing w:line="240" w:lineRule="auto"/>
        <w:ind w:firstLine="137"/>
        <w:rPr>
          <w:rFonts w:hint="eastAsia" w:ascii="Times New Roman" w:hAnsi="Times New Roman" w:eastAsia="宋体" w:cs="Times New Roman"/>
          <w:b w:val="0"/>
          <w:bCs w:val="0"/>
          <w:color w:val="000000"/>
          <w:kern w:val="2"/>
          <w:sz w:val="21"/>
          <w:szCs w:val="20"/>
          <w:highlight w:val="none"/>
          <w:lang w:val="en-US" w:eastAsia="zh-CN" w:bidi="ar-SA"/>
        </w:rPr>
      </w:pPr>
      <w:bookmarkStart w:id="150" w:name="_Toc492300606"/>
      <w:r>
        <w:rPr>
          <w:rFonts w:hint="eastAsia" w:ascii="Times New Roman" w:hAnsi="Times New Roman" w:eastAsia="宋体" w:cs="Times New Roman"/>
          <w:b w:val="0"/>
          <w:bCs w:val="0"/>
          <w:color w:val="000000"/>
          <w:kern w:val="2"/>
          <w:sz w:val="21"/>
          <w:szCs w:val="20"/>
          <w:highlight w:val="none"/>
          <w:lang w:val="en-US" w:eastAsia="zh-CN" w:bidi="ar-SA"/>
        </w:rPr>
        <w:t>7.1 评审结果异议</w:t>
      </w:r>
      <w:bookmarkEnd w:id="150"/>
    </w:p>
    <w:p>
      <w:pPr>
        <w:spacing w:line="400" w:lineRule="exact"/>
        <w:ind w:firstLine="420" w:firstLineChars="200"/>
        <w:rPr>
          <w:color w:val="000000"/>
          <w:highlight w:val="none"/>
        </w:rPr>
      </w:pPr>
      <w:r>
        <w:rPr>
          <w:rFonts w:hint="eastAsia"/>
          <w:color w:val="000000"/>
          <w:highlight w:val="none"/>
          <w:lang w:val="en-US" w:eastAsia="zh-CN"/>
        </w:rPr>
        <w:t>投标</w:t>
      </w:r>
      <w:r>
        <w:rPr>
          <w:rFonts w:hint="eastAsia"/>
          <w:color w:val="000000"/>
          <w:highlight w:val="none"/>
        </w:rPr>
        <w:t>人</w:t>
      </w:r>
      <w:bookmarkStart w:id="151" w:name="_Toc144974529"/>
      <w:bookmarkStart w:id="152" w:name="_Toc152045561"/>
      <w:bookmarkStart w:id="153" w:name="_Toc152042337"/>
      <w:bookmarkStart w:id="154" w:name="_Toc300834982"/>
      <w:bookmarkStart w:id="155" w:name="_Toc247513985"/>
      <w:bookmarkStart w:id="156" w:name="_Toc369531549"/>
      <w:bookmarkStart w:id="157" w:name="_Toc384308243"/>
      <w:bookmarkStart w:id="158" w:name="_Toc30095"/>
      <w:bookmarkStart w:id="159" w:name="_Toc361508618"/>
      <w:bookmarkStart w:id="160" w:name="_Toc247527586"/>
      <w:bookmarkStart w:id="161" w:name="_Toc352691505"/>
      <w:r>
        <w:rPr>
          <w:color w:val="000000"/>
          <w:highlight w:val="none"/>
        </w:rPr>
        <w:t>对评</w:t>
      </w:r>
      <w:r>
        <w:rPr>
          <w:rFonts w:hint="eastAsia"/>
          <w:color w:val="000000"/>
          <w:highlight w:val="none"/>
        </w:rPr>
        <w:t>审</w:t>
      </w:r>
      <w:r>
        <w:rPr>
          <w:color w:val="000000"/>
          <w:highlight w:val="none"/>
        </w:rPr>
        <w:t>结</w:t>
      </w:r>
      <w:bookmarkEnd w:id="151"/>
      <w:bookmarkEnd w:id="152"/>
      <w:bookmarkEnd w:id="153"/>
      <w:bookmarkEnd w:id="154"/>
      <w:bookmarkEnd w:id="155"/>
      <w:bookmarkEnd w:id="156"/>
      <w:bookmarkEnd w:id="157"/>
      <w:bookmarkEnd w:id="158"/>
      <w:bookmarkEnd w:id="159"/>
      <w:bookmarkEnd w:id="160"/>
      <w:bookmarkEnd w:id="161"/>
      <w:r>
        <w:rPr>
          <w:color w:val="000000"/>
          <w:highlight w:val="none"/>
        </w:rPr>
        <w:t>果有异议的，应当在中</w:t>
      </w:r>
      <w:r>
        <w:rPr>
          <w:rFonts w:hint="eastAsia"/>
          <w:color w:val="000000"/>
          <w:highlight w:val="none"/>
          <w:lang w:val="en-US" w:eastAsia="zh-CN"/>
        </w:rPr>
        <w:t>标</w:t>
      </w:r>
      <w:r>
        <w:rPr>
          <w:color w:val="000000"/>
          <w:highlight w:val="none"/>
        </w:rPr>
        <w:t>人</w:t>
      </w:r>
      <w:r>
        <w:rPr>
          <w:rFonts w:hint="eastAsia"/>
          <w:color w:val="000000"/>
          <w:highlight w:val="none"/>
          <w:lang w:val="en-US" w:eastAsia="zh-CN"/>
        </w:rPr>
        <w:t>确定后两日内</w:t>
      </w:r>
      <w:r>
        <w:rPr>
          <w:color w:val="000000"/>
          <w:highlight w:val="none"/>
        </w:rPr>
        <w:t>提出。</w:t>
      </w:r>
      <w:r>
        <w:rPr>
          <w:rFonts w:hint="eastAsia"/>
          <w:color w:val="000000"/>
          <w:highlight w:val="none"/>
          <w:lang w:val="en-US" w:eastAsia="zh-CN"/>
        </w:rPr>
        <w:t>招标</w:t>
      </w:r>
      <w:r>
        <w:rPr>
          <w:rFonts w:hint="eastAsia"/>
          <w:color w:val="000000"/>
          <w:highlight w:val="none"/>
        </w:rPr>
        <w:t>人</w:t>
      </w:r>
      <w:r>
        <w:rPr>
          <w:color w:val="000000"/>
          <w:highlight w:val="none"/>
        </w:rPr>
        <w:t>将在收到异议之日起3日内作出答复；作出答复前，将暂停</w:t>
      </w:r>
      <w:r>
        <w:rPr>
          <w:rFonts w:hint="eastAsia"/>
          <w:color w:val="000000"/>
          <w:highlight w:val="none"/>
          <w:lang w:val="en-US" w:eastAsia="zh-CN"/>
        </w:rPr>
        <w:t>招标</w:t>
      </w:r>
      <w:r>
        <w:rPr>
          <w:color w:val="000000"/>
          <w:highlight w:val="none"/>
        </w:rPr>
        <w:t>活动。</w:t>
      </w:r>
    </w:p>
    <w:p>
      <w:pPr>
        <w:pStyle w:val="7"/>
        <w:spacing w:line="240" w:lineRule="auto"/>
        <w:ind w:firstLine="137"/>
        <w:rPr>
          <w:rFonts w:ascii="Times New Roman" w:hAnsi="Times New Roman" w:eastAsia="宋体" w:cs="Times New Roman"/>
          <w:b w:val="0"/>
          <w:bCs w:val="0"/>
          <w:color w:val="000000"/>
          <w:kern w:val="2"/>
          <w:sz w:val="21"/>
          <w:szCs w:val="20"/>
          <w:highlight w:val="none"/>
          <w:lang w:val="en-US" w:eastAsia="zh-CN" w:bidi="ar-SA"/>
        </w:rPr>
      </w:pPr>
      <w:bookmarkStart w:id="162" w:name="_Toc492300607"/>
      <w:r>
        <w:rPr>
          <w:rFonts w:ascii="Times New Roman" w:hAnsi="Times New Roman" w:eastAsia="宋体" w:cs="Times New Roman"/>
          <w:b w:val="0"/>
          <w:bCs w:val="0"/>
          <w:color w:val="000000"/>
          <w:kern w:val="2"/>
          <w:sz w:val="21"/>
          <w:szCs w:val="20"/>
          <w:highlight w:val="none"/>
          <w:lang w:val="en-US" w:eastAsia="zh-CN" w:bidi="ar-SA"/>
        </w:rPr>
        <w:t>7.</w:t>
      </w:r>
      <w:r>
        <w:rPr>
          <w:rFonts w:hint="eastAsia" w:cs="Times New Roman"/>
          <w:b w:val="0"/>
          <w:bCs w:val="0"/>
          <w:color w:val="000000"/>
          <w:kern w:val="2"/>
          <w:sz w:val="21"/>
          <w:szCs w:val="20"/>
          <w:highlight w:val="none"/>
          <w:lang w:val="en-US" w:eastAsia="zh-CN" w:bidi="ar-SA"/>
        </w:rPr>
        <w:t>2</w:t>
      </w:r>
      <w:r>
        <w:rPr>
          <w:rFonts w:ascii="Times New Roman" w:hAnsi="Times New Roman" w:eastAsia="宋体" w:cs="Times New Roman"/>
          <w:b w:val="0"/>
          <w:bCs w:val="0"/>
          <w:color w:val="000000"/>
          <w:kern w:val="2"/>
          <w:sz w:val="21"/>
          <w:szCs w:val="20"/>
          <w:highlight w:val="none"/>
          <w:lang w:val="en-US" w:eastAsia="zh-CN" w:bidi="ar-SA"/>
        </w:rPr>
        <w:t xml:space="preserve"> 中</w:t>
      </w:r>
      <w:r>
        <w:rPr>
          <w:rFonts w:hint="eastAsia" w:ascii="Times New Roman" w:hAnsi="Times New Roman" w:eastAsia="宋体" w:cs="Times New Roman"/>
          <w:b w:val="0"/>
          <w:bCs w:val="0"/>
          <w:color w:val="000000"/>
          <w:kern w:val="2"/>
          <w:sz w:val="21"/>
          <w:szCs w:val="20"/>
          <w:highlight w:val="none"/>
          <w:lang w:val="en-US" w:eastAsia="zh-CN" w:bidi="ar-SA"/>
        </w:rPr>
        <w:t>标</w:t>
      </w:r>
      <w:r>
        <w:rPr>
          <w:rFonts w:ascii="Times New Roman" w:hAnsi="Times New Roman" w:eastAsia="宋体" w:cs="Times New Roman"/>
          <w:b w:val="0"/>
          <w:bCs w:val="0"/>
          <w:color w:val="000000"/>
          <w:kern w:val="2"/>
          <w:sz w:val="21"/>
          <w:szCs w:val="20"/>
          <w:highlight w:val="none"/>
          <w:lang w:val="en-US" w:eastAsia="zh-CN" w:bidi="ar-SA"/>
        </w:rPr>
        <w:t>人履约能力审查</w:t>
      </w:r>
      <w:bookmarkEnd w:id="162"/>
    </w:p>
    <w:p>
      <w:pPr>
        <w:spacing w:line="400" w:lineRule="exact"/>
        <w:ind w:firstLine="420" w:firstLineChars="200"/>
        <w:rPr>
          <w:color w:val="000000"/>
          <w:highlight w:val="none"/>
        </w:rPr>
      </w:pPr>
      <w:r>
        <w:rPr>
          <w:color w:val="000000"/>
          <w:highlight w:val="none"/>
        </w:rPr>
        <w:t>中</w:t>
      </w:r>
      <w:r>
        <w:rPr>
          <w:rFonts w:hint="eastAsia"/>
          <w:color w:val="000000"/>
          <w:highlight w:val="none"/>
          <w:lang w:val="en-US" w:eastAsia="zh-CN"/>
        </w:rPr>
        <w:t>标</w:t>
      </w:r>
      <w:r>
        <w:rPr>
          <w:color w:val="000000"/>
          <w:highlight w:val="none"/>
        </w:rPr>
        <w:t>人的经营、财务状况发生较大变化或存在违法行为，</w:t>
      </w:r>
      <w:r>
        <w:rPr>
          <w:rFonts w:hint="eastAsia"/>
          <w:color w:val="000000"/>
          <w:highlight w:val="none"/>
          <w:lang w:val="en-US" w:eastAsia="zh-CN"/>
        </w:rPr>
        <w:t>招标</w:t>
      </w:r>
      <w:r>
        <w:rPr>
          <w:rFonts w:hint="eastAsia"/>
          <w:color w:val="000000"/>
          <w:highlight w:val="none"/>
        </w:rPr>
        <w:t>人</w:t>
      </w:r>
      <w:r>
        <w:rPr>
          <w:color w:val="000000"/>
          <w:highlight w:val="none"/>
        </w:rPr>
        <w:t>认为可能影响其履约能力的，将在发出</w:t>
      </w:r>
      <w:r>
        <w:rPr>
          <w:rFonts w:hint="eastAsia"/>
          <w:color w:val="000000"/>
          <w:highlight w:val="none"/>
        </w:rPr>
        <w:t>中</w:t>
      </w:r>
      <w:r>
        <w:rPr>
          <w:rFonts w:hint="eastAsia"/>
          <w:color w:val="000000"/>
          <w:highlight w:val="none"/>
          <w:lang w:val="en-US" w:eastAsia="zh-CN"/>
        </w:rPr>
        <w:t>标</w:t>
      </w:r>
      <w:r>
        <w:rPr>
          <w:rFonts w:hint="eastAsia"/>
          <w:color w:val="000000"/>
          <w:highlight w:val="none"/>
        </w:rPr>
        <w:t>通知书</w:t>
      </w:r>
      <w:r>
        <w:rPr>
          <w:color w:val="000000"/>
          <w:highlight w:val="none"/>
        </w:rPr>
        <w:t>前提请原</w:t>
      </w:r>
      <w:r>
        <w:rPr>
          <w:rFonts w:hint="eastAsia"/>
          <w:color w:val="000000"/>
          <w:highlight w:val="none"/>
        </w:rPr>
        <w:t>评审委员会</w:t>
      </w:r>
      <w:r>
        <w:rPr>
          <w:color w:val="000000"/>
          <w:highlight w:val="none"/>
        </w:rPr>
        <w:t>按照</w:t>
      </w:r>
      <w:r>
        <w:rPr>
          <w:rFonts w:hint="eastAsia"/>
          <w:color w:val="000000"/>
          <w:highlight w:val="none"/>
          <w:lang w:val="en-US" w:eastAsia="zh-CN"/>
        </w:rPr>
        <w:t>招标</w:t>
      </w:r>
      <w:r>
        <w:rPr>
          <w:rFonts w:hint="eastAsia"/>
          <w:color w:val="000000"/>
          <w:highlight w:val="none"/>
        </w:rPr>
        <w:t>文件</w:t>
      </w:r>
      <w:r>
        <w:rPr>
          <w:color w:val="000000"/>
          <w:highlight w:val="none"/>
        </w:rPr>
        <w:t>规定的标准和方法进行审查确认。</w:t>
      </w:r>
    </w:p>
    <w:p>
      <w:pPr>
        <w:pStyle w:val="7"/>
        <w:spacing w:line="240" w:lineRule="auto"/>
        <w:ind w:firstLine="137"/>
        <w:rPr>
          <w:rFonts w:ascii="Times New Roman" w:hAnsi="Times New Roman" w:eastAsia="宋体" w:cs="Times New Roman"/>
          <w:b w:val="0"/>
          <w:bCs w:val="0"/>
          <w:color w:val="000000"/>
          <w:kern w:val="2"/>
          <w:sz w:val="21"/>
          <w:szCs w:val="20"/>
          <w:highlight w:val="none"/>
          <w:lang w:val="en-US" w:eastAsia="zh-CN" w:bidi="ar-SA"/>
        </w:rPr>
      </w:pPr>
      <w:bookmarkStart w:id="163" w:name="_Toc492300608"/>
      <w:r>
        <w:rPr>
          <w:rFonts w:ascii="Times New Roman" w:hAnsi="Times New Roman" w:eastAsia="宋体" w:cs="Times New Roman"/>
          <w:b w:val="0"/>
          <w:bCs w:val="0"/>
          <w:color w:val="000000"/>
          <w:kern w:val="2"/>
          <w:sz w:val="21"/>
          <w:szCs w:val="20"/>
          <w:highlight w:val="none"/>
          <w:lang w:val="en-US" w:eastAsia="zh-CN" w:bidi="ar-SA"/>
        </w:rPr>
        <w:t>7.</w:t>
      </w:r>
      <w:r>
        <w:rPr>
          <w:rFonts w:hint="eastAsia" w:ascii="Times New Roman" w:hAnsi="Times New Roman" w:eastAsia="宋体" w:cs="Times New Roman"/>
          <w:b w:val="0"/>
          <w:bCs w:val="0"/>
          <w:color w:val="000000"/>
          <w:kern w:val="2"/>
          <w:sz w:val="21"/>
          <w:szCs w:val="20"/>
          <w:highlight w:val="none"/>
          <w:lang w:val="en-US" w:eastAsia="zh-CN" w:bidi="ar-SA"/>
        </w:rPr>
        <w:t>3</w:t>
      </w:r>
      <w:r>
        <w:rPr>
          <w:rFonts w:ascii="Times New Roman" w:hAnsi="Times New Roman" w:eastAsia="宋体" w:cs="Times New Roman"/>
          <w:b w:val="0"/>
          <w:bCs w:val="0"/>
          <w:color w:val="000000"/>
          <w:kern w:val="2"/>
          <w:sz w:val="21"/>
          <w:szCs w:val="20"/>
          <w:highlight w:val="none"/>
          <w:lang w:val="en-US" w:eastAsia="zh-CN" w:bidi="ar-SA"/>
        </w:rPr>
        <w:t xml:space="preserve"> 定标</w:t>
      </w:r>
      <w:bookmarkEnd w:id="163"/>
    </w:p>
    <w:p>
      <w:pPr>
        <w:spacing w:line="400" w:lineRule="exact"/>
        <w:ind w:firstLine="420" w:firstLineChars="200"/>
        <w:rPr>
          <w:color w:val="000000"/>
          <w:highlight w:val="none"/>
        </w:rPr>
      </w:pPr>
      <w:r>
        <w:rPr>
          <w:color w:val="000000"/>
          <w:highlight w:val="none"/>
        </w:rPr>
        <w:t>按照</w:t>
      </w:r>
      <w:r>
        <w:rPr>
          <w:rFonts w:hint="eastAsia"/>
          <w:color w:val="000000"/>
          <w:highlight w:val="none"/>
          <w:lang w:val="en-US" w:eastAsia="zh-CN"/>
        </w:rPr>
        <w:t>投标</w:t>
      </w:r>
      <w:r>
        <w:rPr>
          <w:rFonts w:hint="eastAsia"/>
          <w:color w:val="000000"/>
          <w:highlight w:val="none"/>
        </w:rPr>
        <w:t>人须知前附表</w:t>
      </w:r>
      <w:r>
        <w:rPr>
          <w:color w:val="000000"/>
          <w:highlight w:val="none"/>
        </w:rPr>
        <w:t>的规定，</w:t>
      </w:r>
      <w:r>
        <w:rPr>
          <w:rFonts w:hint="eastAsia"/>
          <w:color w:val="000000"/>
          <w:highlight w:val="none"/>
          <w:lang w:val="en-US" w:eastAsia="zh-CN"/>
        </w:rPr>
        <w:t>招标</w:t>
      </w:r>
      <w:r>
        <w:rPr>
          <w:rFonts w:hint="eastAsia"/>
          <w:color w:val="000000"/>
          <w:highlight w:val="none"/>
        </w:rPr>
        <w:t>人</w:t>
      </w:r>
      <w:r>
        <w:rPr>
          <w:color w:val="000000"/>
          <w:highlight w:val="none"/>
        </w:rPr>
        <w:t>或</w:t>
      </w:r>
      <w:r>
        <w:rPr>
          <w:rFonts w:hint="eastAsia"/>
          <w:color w:val="000000"/>
          <w:highlight w:val="none"/>
          <w:lang w:val="en-US" w:eastAsia="zh-CN"/>
        </w:rPr>
        <w:t>招标</w:t>
      </w:r>
      <w:r>
        <w:rPr>
          <w:rFonts w:hint="eastAsia"/>
          <w:color w:val="000000"/>
          <w:highlight w:val="none"/>
        </w:rPr>
        <w:t>人</w:t>
      </w:r>
      <w:r>
        <w:rPr>
          <w:color w:val="000000"/>
          <w:highlight w:val="none"/>
        </w:rPr>
        <w:t>授权的</w:t>
      </w:r>
      <w:r>
        <w:rPr>
          <w:rFonts w:hint="eastAsia"/>
          <w:color w:val="000000"/>
          <w:highlight w:val="none"/>
        </w:rPr>
        <w:t>评审委员会</w:t>
      </w:r>
      <w:r>
        <w:rPr>
          <w:color w:val="000000"/>
          <w:highlight w:val="none"/>
        </w:rPr>
        <w:t>依法确定</w:t>
      </w:r>
      <w:r>
        <w:rPr>
          <w:rFonts w:hint="eastAsia"/>
          <w:color w:val="000000"/>
          <w:highlight w:val="none"/>
        </w:rPr>
        <w:t>中</w:t>
      </w:r>
      <w:r>
        <w:rPr>
          <w:rFonts w:hint="eastAsia"/>
          <w:color w:val="000000"/>
          <w:highlight w:val="none"/>
          <w:lang w:val="en-US" w:eastAsia="zh-CN"/>
        </w:rPr>
        <w:t>标</w:t>
      </w:r>
      <w:r>
        <w:rPr>
          <w:rFonts w:hint="eastAsia"/>
          <w:color w:val="000000"/>
          <w:highlight w:val="none"/>
        </w:rPr>
        <w:t>人</w:t>
      </w:r>
      <w:r>
        <w:rPr>
          <w:color w:val="000000"/>
          <w:highlight w:val="none"/>
        </w:rPr>
        <w:t>。</w:t>
      </w:r>
    </w:p>
    <w:p>
      <w:pPr>
        <w:pStyle w:val="7"/>
        <w:spacing w:line="240" w:lineRule="auto"/>
        <w:ind w:firstLine="137"/>
        <w:rPr>
          <w:rFonts w:hint="eastAsia" w:ascii="Times New Roman" w:hAnsi="Times New Roman" w:eastAsia="宋体" w:cs="Times New Roman"/>
          <w:b w:val="0"/>
          <w:bCs w:val="0"/>
          <w:color w:val="000000"/>
          <w:kern w:val="2"/>
          <w:sz w:val="21"/>
          <w:szCs w:val="20"/>
          <w:highlight w:val="none"/>
          <w:lang w:val="en-US" w:eastAsia="zh-CN" w:bidi="ar-SA"/>
        </w:rPr>
      </w:pPr>
      <w:bookmarkStart w:id="164" w:name="_Toc492300609"/>
      <w:r>
        <w:rPr>
          <w:rFonts w:hint="eastAsia" w:ascii="Times New Roman" w:hAnsi="Times New Roman" w:eastAsia="宋体" w:cs="Times New Roman"/>
          <w:b w:val="0"/>
          <w:bCs w:val="0"/>
          <w:color w:val="000000"/>
          <w:kern w:val="2"/>
          <w:sz w:val="21"/>
          <w:szCs w:val="20"/>
          <w:highlight w:val="none"/>
          <w:lang w:val="en-US" w:eastAsia="zh-CN" w:bidi="ar-SA"/>
        </w:rPr>
        <w:t>7.4 中标通知</w:t>
      </w:r>
      <w:bookmarkEnd w:id="164"/>
    </w:p>
    <w:p>
      <w:pPr>
        <w:spacing w:line="400" w:lineRule="exact"/>
        <w:ind w:firstLine="420" w:firstLineChars="200"/>
        <w:rPr>
          <w:color w:val="000000"/>
          <w:highlight w:val="none"/>
        </w:rPr>
      </w:pPr>
      <w:r>
        <w:rPr>
          <w:color w:val="000000"/>
          <w:highlight w:val="none"/>
        </w:rPr>
        <w:t>在本章第3.3款规定的</w:t>
      </w:r>
      <w:r>
        <w:rPr>
          <w:rFonts w:hint="eastAsia"/>
          <w:color w:val="000000"/>
          <w:highlight w:val="none"/>
          <w:lang w:val="en-US" w:eastAsia="zh-CN"/>
        </w:rPr>
        <w:t>招标</w:t>
      </w:r>
      <w:r>
        <w:rPr>
          <w:rFonts w:hint="eastAsia"/>
          <w:color w:val="000000"/>
          <w:highlight w:val="none"/>
        </w:rPr>
        <w:t>有效期</w:t>
      </w:r>
      <w:r>
        <w:rPr>
          <w:color w:val="000000"/>
          <w:highlight w:val="none"/>
        </w:rPr>
        <w:t>内，</w:t>
      </w:r>
      <w:r>
        <w:rPr>
          <w:rFonts w:hint="eastAsia"/>
          <w:color w:val="000000"/>
          <w:highlight w:val="none"/>
          <w:lang w:val="en-US" w:eastAsia="zh-CN"/>
        </w:rPr>
        <w:t>招标</w:t>
      </w:r>
      <w:r>
        <w:rPr>
          <w:rFonts w:hint="eastAsia"/>
          <w:color w:val="000000"/>
          <w:highlight w:val="none"/>
        </w:rPr>
        <w:t>人</w:t>
      </w:r>
      <w:r>
        <w:rPr>
          <w:color w:val="000000"/>
          <w:highlight w:val="none"/>
        </w:rPr>
        <w:t>以书面形式向</w:t>
      </w:r>
      <w:r>
        <w:rPr>
          <w:rFonts w:hint="eastAsia"/>
          <w:color w:val="000000"/>
          <w:highlight w:val="none"/>
        </w:rPr>
        <w:t>中</w:t>
      </w:r>
      <w:r>
        <w:rPr>
          <w:rFonts w:hint="eastAsia"/>
          <w:color w:val="000000"/>
          <w:highlight w:val="none"/>
          <w:lang w:val="en-US" w:eastAsia="zh-CN"/>
        </w:rPr>
        <w:t>标</w:t>
      </w:r>
      <w:r>
        <w:rPr>
          <w:rFonts w:hint="eastAsia"/>
          <w:color w:val="000000"/>
          <w:highlight w:val="none"/>
        </w:rPr>
        <w:t>人</w:t>
      </w:r>
      <w:r>
        <w:rPr>
          <w:color w:val="000000"/>
          <w:highlight w:val="none"/>
        </w:rPr>
        <w:t>发出</w:t>
      </w:r>
      <w:bookmarkStart w:id="165" w:name="_Toc361508619"/>
      <w:bookmarkStart w:id="166" w:name="_Toc369531550"/>
      <w:bookmarkStart w:id="167" w:name="_Toc300834983"/>
      <w:bookmarkStart w:id="168" w:name="_Toc384308244"/>
      <w:bookmarkStart w:id="169" w:name="_Toc5668"/>
      <w:bookmarkStart w:id="170" w:name="_Toc352691506"/>
      <w:r>
        <w:rPr>
          <w:rFonts w:hint="eastAsia"/>
          <w:color w:val="000000"/>
          <w:highlight w:val="none"/>
        </w:rPr>
        <w:t>中</w:t>
      </w:r>
      <w:r>
        <w:rPr>
          <w:rFonts w:hint="eastAsia"/>
          <w:color w:val="000000"/>
          <w:highlight w:val="none"/>
          <w:lang w:val="en-US" w:eastAsia="zh-CN"/>
        </w:rPr>
        <w:t>标</w:t>
      </w:r>
      <w:r>
        <w:rPr>
          <w:rFonts w:hint="eastAsia"/>
          <w:color w:val="000000"/>
          <w:highlight w:val="none"/>
        </w:rPr>
        <w:t>通知书</w:t>
      </w:r>
      <w:bookmarkEnd w:id="165"/>
      <w:bookmarkEnd w:id="166"/>
      <w:bookmarkEnd w:id="167"/>
      <w:bookmarkEnd w:id="168"/>
      <w:bookmarkEnd w:id="169"/>
      <w:bookmarkEnd w:id="170"/>
      <w:r>
        <w:rPr>
          <w:color w:val="000000"/>
          <w:highlight w:val="none"/>
        </w:rPr>
        <w:t>。</w:t>
      </w:r>
    </w:p>
    <w:p>
      <w:pPr>
        <w:pStyle w:val="7"/>
        <w:spacing w:line="240" w:lineRule="auto"/>
        <w:ind w:firstLine="137"/>
        <w:rPr>
          <w:rFonts w:ascii="Times New Roman" w:hAnsi="Times New Roman" w:eastAsia="宋体" w:cs="Times New Roman"/>
          <w:b w:val="0"/>
          <w:bCs w:val="0"/>
          <w:color w:val="000000"/>
          <w:kern w:val="2"/>
          <w:sz w:val="21"/>
          <w:szCs w:val="20"/>
          <w:highlight w:val="none"/>
          <w:lang w:val="en-US" w:eastAsia="zh-CN" w:bidi="ar-SA"/>
        </w:rPr>
      </w:pPr>
      <w:bookmarkStart w:id="171" w:name="_Toc492300610"/>
      <w:r>
        <w:rPr>
          <w:rFonts w:ascii="Times New Roman" w:hAnsi="Times New Roman" w:eastAsia="宋体" w:cs="Times New Roman"/>
          <w:b w:val="0"/>
          <w:bCs w:val="0"/>
          <w:color w:val="000000"/>
          <w:kern w:val="2"/>
          <w:sz w:val="21"/>
          <w:szCs w:val="20"/>
          <w:highlight w:val="none"/>
          <w:lang w:val="en-US" w:eastAsia="zh-CN" w:bidi="ar-SA"/>
        </w:rPr>
        <w:t>7.</w:t>
      </w:r>
      <w:r>
        <w:rPr>
          <w:rFonts w:hint="eastAsia" w:ascii="Times New Roman" w:hAnsi="Times New Roman" w:eastAsia="宋体" w:cs="Times New Roman"/>
          <w:b w:val="0"/>
          <w:bCs w:val="0"/>
          <w:color w:val="000000"/>
          <w:kern w:val="2"/>
          <w:sz w:val="21"/>
          <w:szCs w:val="20"/>
          <w:highlight w:val="none"/>
          <w:lang w:val="en-US" w:eastAsia="zh-CN" w:bidi="ar-SA"/>
        </w:rPr>
        <w:t>5</w:t>
      </w:r>
      <w:r>
        <w:rPr>
          <w:rFonts w:ascii="Times New Roman" w:hAnsi="Times New Roman" w:eastAsia="宋体" w:cs="Times New Roman"/>
          <w:b w:val="0"/>
          <w:bCs w:val="0"/>
          <w:color w:val="000000"/>
          <w:kern w:val="2"/>
          <w:sz w:val="21"/>
          <w:szCs w:val="20"/>
          <w:highlight w:val="none"/>
          <w:lang w:val="en-US" w:eastAsia="zh-CN" w:bidi="ar-SA"/>
        </w:rPr>
        <w:t xml:space="preserve"> 履约保证金</w:t>
      </w:r>
      <w:bookmarkEnd w:id="171"/>
    </w:p>
    <w:p>
      <w:pPr>
        <w:spacing w:line="400" w:lineRule="exact"/>
        <w:ind w:firstLine="420" w:firstLineChars="200"/>
        <w:rPr>
          <w:color w:val="000000"/>
          <w:highlight w:val="none"/>
        </w:rPr>
      </w:pPr>
      <w:r>
        <w:rPr>
          <w:color w:val="000000"/>
          <w:highlight w:val="none"/>
        </w:rPr>
        <w:t>7.</w:t>
      </w:r>
      <w:r>
        <w:rPr>
          <w:rFonts w:hint="eastAsia"/>
          <w:color w:val="000000"/>
          <w:highlight w:val="none"/>
          <w:lang w:val="en-US" w:eastAsia="zh-CN"/>
        </w:rPr>
        <w:t>5</w:t>
      </w:r>
      <w:r>
        <w:rPr>
          <w:color w:val="000000"/>
          <w:highlight w:val="none"/>
        </w:rPr>
        <w:t xml:space="preserve">.1 </w:t>
      </w:r>
      <w:r>
        <w:rPr>
          <w:rFonts w:hint="eastAsia"/>
          <w:color w:val="000000"/>
          <w:highlight w:val="none"/>
        </w:rPr>
        <w:t>在签订合同前，中</w:t>
      </w:r>
      <w:r>
        <w:rPr>
          <w:rFonts w:hint="eastAsia"/>
          <w:color w:val="000000"/>
          <w:highlight w:val="none"/>
          <w:lang w:val="en-US" w:eastAsia="zh-CN"/>
        </w:rPr>
        <w:t>标</w:t>
      </w:r>
      <w:r>
        <w:rPr>
          <w:rFonts w:hint="eastAsia"/>
          <w:color w:val="000000"/>
          <w:highlight w:val="none"/>
        </w:rPr>
        <w:t>人</w:t>
      </w:r>
      <w:r>
        <w:rPr>
          <w:color w:val="000000"/>
          <w:highlight w:val="none"/>
        </w:rPr>
        <w:t>应按</w:t>
      </w:r>
      <w:r>
        <w:rPr>
          <w:rFonts w:hint="eastAsia"/>
          <w:color w:val="000000"/>
          <w:highlight w:val="none"/>
          <w:lang w:val="en-US" w:eastAsia="zh-CN"/>
        </w:rPr>
        <w:t>投标</w:t>
      </w:r>
      <w:r>
        <w:rPr>
          <w:rFonts w:hint="eastAsia"/>
          <w:color w:val="000000"/>
          <w:highlight w:val="none"/>
        </w:rPr>
        <w:t>人须知前附表</w:t>
      </w:r>
      <w:r>
        <w:rPr>
          <w:color w:val="000000"/>
          <w:highlight w:val="none"/>
        </w:rPr>
        <w:t>规定的形式、金额和</w:t>
      </w:r>
      <w:r>
        <w:rPr>
          <w:rFonts w:hint="eastAsia"/>
          <w:color w:val="000000"/>
          <w:highlight w:val="none"/>
          <w:lang w:val="en-US" w:eastAsia="zh-CN"/>
        </w:rPr>
        <w:t>招标</w:t>
      </w:r>
      <w:r>
        <w:rPr>
          <w:rFonts w:hint="eastAsia"/>
          <w:color w:val="000000"/>
          <w:highlight w:val="none"/>
        </w:rPr>
        <w:t>文件</w:t>
      </w:r>
      <w:r>
        <w:rPr>
          <w:color w:val="000000"/>
          <w:highlight w:val="none"/>
        </w:rPr>
        <w:t>第四</w:t>
      </w:r>
      <w:r>
        <w:rPr>
          <w:rFonts w:hint="eastAsia"/>
          <w:color w:val="000000"/>
          <w:highlight w:val="none"/>
        </w:rPr>
        <w:t>部分</w:t>
      </w:r>
      <w:r>
        <w:rPr>
          <w:color w:val="000000"/>
          <w:highlight w:val="none"/>
        </w:rPr>
        <w:t>“合同</w:t>
      </w:r>
      <w:r>
        <w:rPr>
          <w:rFonts w:hint="eastAsia"/>
          <w:color w:val="000000"/>
          <w:highlight w:val="none"/>
        </w:rPr>
        <w:t>主要</w:t>
      </w:r>
      <w:r>
        <w:rPr>
          <w:color w:val="000000"/>
          <w:highlight w:val="none"/>
        </w:rPr>
        <w:t>条款”规定的或者事先经过</w:t>
      </w:r>
      <w:r>
        <w:rPr>
          <w:rFonts w:hint="eastAsia"/>
          <w:color w:val="000000"/>
          <w:highlight w:val="none"/>
          <w:lang w:val="en-US" w:eastAsia="zh-CN"/>
        </w:rPr>
        <w:t>招标</w:t>
      </w:r>
      <w:r>
        <w:rPr>
          <w:rFonts w:hint="eastAsia"/>
          <w:color w:val="000000"/>
          <w:highlight w:val="none"/>
        </w:rPr>
        <w:t>人</w:t>
      </w:r>
      <w:r>
        <w:rPr>
          <w:color w:val="000000"/>
          <w:highlight w:val="none"/>
        </w:rPr>
        <w:t>书面认可的履约保证金格式向</w:t>
      </w:r>
      <w:r>
        <w:rPr>
          <w:rFonts w:hint="eastAsia"/>
          <w:color w:val="000000"/>
          <w:highlight w:val="none"/>
          <w:lang w:val="en-US" w:eastAsia="zh-CN"/>
        </w:rPr>
        <w:t>招标</w:t>
      </w:r>
      <w:r>
        <w:rPr>
          <w:rFonts w:hint="eastAsia"/>
          <w:color w:val="000000"/>
          <w:highlight w:val="none"/>
        </w:rPr>
        <w:t>人</w:t>
      </w:r>
      <w:r>
        <w:rPr>
          <w:color w:val="000000"/>
          <w:highlight w:val="none"/>
        </w:rPr>
        <w:t>提交履约保证金。</w:t>
      </w:r>
    </w:p>
    <w:p>
      <w:pPr>
        <w:spacing w:line="400" w:lineRule="exact"/>
        <w:ind w:firstLine="420" w:firstLineChars="200"/>
        <w:rPr>
          <w:color w:val="000000"/>
          <w:highlight w:val="none"/>
        </w:rPr>
      </w:pPr>
      <w:r>
        <w:rPr>
          <w:color w:val="000000"/>
          <w:highlight w:val="none"/>
        </w:rPr>
        <w:t>7.</w:t>
      </w:r>
      <w:r>
        <w:rPr>
          <w:rFonts w:hint="eastAsia"/>
          <w:color w:val="000000"/>
          <w:highlight w:val="none"/>
          <w:lang w:val="en-US" w:eastAsia="zh-CN"/>
        </w:rPr>
        <w:t>5</w:t>
      </w:r>
      <w:r>
        <w:rPr>
          <w:color w:val="000000"/>
          <w:highlight w:val="none"/>
        </w:rPr>
        <w:t xml:space="preserve">.2 </w:t>
      </w:r>
      <w:r>
        <w:rPr>
          <w:rFonts w:hint="eastAsia"/>
          <w:color w:val="000000"/>
          <w:highlight w:val="none"/>
        </w:rPr>
        <w:t>中</w:t>
      </w:r>
      <w:r>
        <w:rPr>
          <w:rFonts w:hint="eastAsia"/>
          <w:color w:val="000000"/>
          <w:highlight w:val="none"/>
          <w:lang w:val="en-US" w:eastAsia="zh-CN"/>
        </w:rPr>
        <w:t>标</w:t>
      </w:r>
      <w:r>
        <w:rPr>
          <w:rFonts w:hint="eastAsia"/>
          <w:color w:val="000000"/>
          <w:highlight w:val="none"/>
        </w:rPr>
        <w:t>人</w:t>
      </w:r>
      <w:r>
        <w:rPr>
          <w:color w:val="000000"/>
          <w:highlight w:val="none"/>
        </w:rPr>
        <w:t>不能按本章第7.6.1项要求提交履约保证金的，视为放弃中</w:t>
      </w:r>
      <w:r>
        <w:rPr>
          <w:rFonts w:hint="eastAsia"/>
          <w:color w:val="000000"/>
          <w:highlight w:val="none"/>
          <w:lang w:val="en-US" w:eastAsia="zh-CN"/>
        </w:rPr>
        <w:t>标</w:t>
      </w:r>
      <w:r>
        <w:rPr>
          <w:color w:val="000000"/>
          <w:highlight w:val="none"/>
        </w:rPr>
        <w:t>，其</w:t>
      </w:r>
      <w:r>
        <w:rPr>
          <w:rFonts w:hint="eastAsia"/>
          <w:color w:val="000000"/>
          <w:highlight w:val="none"/>
          <w:lang w:val="en-US" w:eastAsia="zh-CN"/>
        </w:rPr>
        <w:t>投标</w:t>
      </w:r>
      <w:r>
        <w:rPr>
          <w:rFonts w:hint="eastAsia"/>
          <w:color w:val="000000"/>
          <w:highlight w:val="none"/>
        </w:rPr>
        <w:t>保证金</w:t>
      </w:r>
      <w:r>
        <w:rPr>
          <w:color w:val="000000"/>
          <w:highlight w:val="none"/>
        </w:rPr>
        <w:t>不予退还，给</w:t>
      </w:r>
      <w:r>
        <w:rPr>
          <w:rFonts w:hint="eastAsia"/>
          <w:color w:val="000000"/>
          <w:highlight w:val="none"/>
          <w:lang w:val="en-US" w:eastAsia="zh-CN"/>
        </w:rPr>
        <w:t>招标</w:t>
      </w:r>
      <w:r>
        <w:rPr>
          <w:rFonts w:hint="eastAsia"/>
          <w:color w:val="000000"/>
          <w:highlight w:val="none"/>
        </w:rPr>
        <w:t>人</w:t>
      </w:r>
      <w:r>
        <w:rPr>
          <w:color w:val="000000"/>
          <w:highlight w:val="none"/>
        </w:rPr>
        <w:t>造成的损失超过</w:t>
      </w:r>
      <w:r>
        <w:rPr>
          <w:rFonts w:hint="eastAsia"/>
          <w:color w:val="000000"/>
          <w:highlight w:val="none"/>
          <w:lang w:val="en-US" w:eastAsia="zh-CN"/>
        </w:rPr>
        <w:t>招标</w:t>
      </w:r>
      <w:r>
        <w:rPr>
          <w:rFonts w:hint="eastAsia"/>
          <w:color w:val="000000"/>
          <w:highlight w:val="none"/>
        </w:rPr>
        <w:t>保证金</w:t>
      </w:r>
      <w:r>
        <w:rPr>
          <w:color w:val="000000"/>
          <w:highlight w:val="none"/>
        </w:rPr>
        <w:t>数额的，</w:t>
      </w:r>
      <w:r>
        <w:rPr>
          <w:rFonts w:hint="eastAsia"/>
          <w:color w:val="000000"/>
          <w:highlight w:val="none"/>
        </w:rPr>
        <w:t>中</w:t>
      </w:r>
      <w:r>
        <w:rPr>
          <w:rFonts w:hint="eastAsia"/>
          <w:color w:val="000000"/>
          <w:highlight w:val="none"/>
          <w:lang w:val="en-US" w:eastAsia="zh-CN"/>
        </w:rPr>
        <w:t>标</w:t>
      </w:r>
      <w:r>
        <w:rPr>
          <w:rFonts w:hint="eastAsia"/>
          <w:color w:val="000000"/>
          <w:highlight w:val="none"/>
        </w:rPr>
        <w:t>人</w:t>
      </w:r>
      <w:r>
        <w:rPr>
          <w:color w:val="000000"/>
          <w:highlight w:val="none"/>
        </w:rPr>
        <w:t>还应当对超过部分予以赔偿。</w:t>
      </w:r>
    </w:p>
    <w:p>
      <w:pPr>
        <w:pStyle w:val="7"/>
        <w:spacing w:line="240" w:lineRule="auto"/>
        <w:ind w:firstLine="137"/>
        <w:rPr>
          <w:rFonts w:hint="eastAsia" w:ascii="Times New Roman" w:hAnsi="Times New Roman" w:eastAsia="宋体" w:cs="Times New Roman"/>
          <w:b w:val="0"/>
          <w:bCs w:val="0"/>
          <w:color w:val="000000"/>
          <w:kern w:val="2"/>
          <w:sz w:val="21"/>
          <w:szCs w:val="20"/>
          <w:highlight w:val="none"/>
          <w:lang w:val="en-US" w:eastAsia="zh-CN" w:bidi="ar-SA"/>
        </w:rPr>
      </w:pPr>
      <w:bookmarkStart w:id="172" w:name="_Toc492300611"/>
      <w:r>
        <w:rPr>
          <w:rFonts w:hint="eastAsia" w:ascii="Times New Roman" w:hAnsi="Times New Roman" w:eastAsia="宋体" w:cs="Times New Roman"/>
          <w:b w:val="0"/>
          <w:bCs w:val="0"/>
          <w:color w:val="000000"/>
          <w:kern w:val="2"/>
          <w:sz w:val="21"/>
          <w:szCs w:val="20"/>
          <w:highlight w:val="none"/>
          <w:lang w:val="en-US" w:eastAsia="zh-CN" w:bidi="ar-SA"/>
        </w:rPr>
        <w:t>7.6 签订合同</w:t>
      </w:r>
      <w:bookmarkEnd w:id="172"/>
    </w:p>
    <w:p>
      <w:pPr>
        <w:spacing w:line="400" w:lineRule="exact"/>
        <w:ind w:firstLine="420" w:firstLineChars="200"/>
        <w:rPr>
          <w:color w:val="000000"/>
          <w:highlight w:val="none"/>
        </w:rPr>
      </w:pPr>
      <w:r>
        <w:rPr>
          <w:rFonts w:hint="eastAsia"/>
          <w:color w:val="000000"/>
          <w:highlight w:val="none"/>
          <w:lang w:val="en-US" w:eastAsia="zh-CN"/>
        </w:rPr>
        <w:t>招标人</w:t>
      </w:r>
      <w:r>
        <w:rPr>
          <w:color w:val="000000"/>
          <w:highlight w:val="none"/>
        </w:rPr>
        <w:t>根据</w:t>
      </w:r>
      <w:r>
        <w:rPr>
          <w:rFonts w:hint="eastAsia"/>
          <w:color w:val="000000"/>
          <w:highlight w:val="none"/>
          <w:lang w:val="en-US" w:eastAsia="zh-CN"/>
        </w:rPr>
        <w:t>招标</w:t>
      </w:r>
      <w:r>
        <w:rPr>
          <w:rFonts w:hint="eastAsia"/>
          <w:color w:val="000000"/>
          <w:highlight w:val="none"/>
        </w:rPr>
        <w:t>文件</w:t>
      </w:r>
      <w:r>
        <w:rPr>
          <w:color w:val="000000"/>
          <w:highlight w:val="none"/>
        </w:rPr>
        <w:t>和</w:t>
      </w:r>
      <w:r>
        <w:rPr>
          <w:rFonts w:hint="eastAsia"/>
          <w:color w:val="000000"/>
          <w:highlight w:val="none"/>
        </w:rPr>
        <w:t>中</w:t>
      </w:r>
      <w:r>
        <w:rPr>
          <w:rFonts w:hint="eastAsia"/>
          <w:color w:val="000000"/>
          <w:highlight w:val="none"/>
          <w:lang w:val="en-US" w:eastAsia="zh-CN"/>
        </w:rPr>
        <w:t>标</w:t>
      </w:r>
      <w:r>
        <w:rPr>
          <w:rFonts w:hint="eastAsia"/>
          <w:color w:val="000000"/>
          <w:highlight w:val="none"/>
        </w:rPr>
        <w:t>人</w:t>
      </w:r>
      <w:r>
        <w:rPr>
          <w:color w:val="000000"/>
          <w:highlight w:val="none"/>
        </w:rPr>
        <w:t>的</w:t>
      </w:r>
      <w:r>
        <w:rPr>
          <w:rFonts w:hint="eastAsia"/>
          <w:color w:val="000000"/>
          <w:highlight w:val="none"/>
          <w:lang w:val="en-US" w:eastAsia="zh-CN"/>
        </w:rPr>
        <w:t>投标</w:t>
      </w:r>
      <w:r>
        <w:rPr>
          <w:rFonts w:hint="eastAsia"/>
          <w:color w:val="000000"/>
          <w:highlight w:val="none"/>
        </w:rPr>
        <w:t>文件</w:t>
      </w:r>
      <w:r>
        <w:rPr>
          <w:rFonts w:hint="eastAsia"/>
          <w:color w:val="000000"/>
          <w:highlight w:val="none"/>
          <w:lang w:val="en-US" w:eastAsia="zh-CN"/>
        </w:rPr>
        <w:t>就具体项目</w:t>
      </w:r>
      <w:r>
        <w:rPr>
          <w:color w:val="000000"/>
          <w:highlight w:val="none"/>
        </w:rPr>
        <w:t>订立书面合同。</w:t>
      </w:r>
      <w:r>
        <w:rPr>
          <w:rFonts w:hint="eastAsia"/>
          <w:color w:val="000000"/>
          <w:highlight w:val="none"/>
        </w:rPr>
        <w:t>中</w:t>
      </w:r>
      <w:r>
        <w:rPr>
          <w:rFonts w:hint="eastAsia"/>
          <w:color w:val="000000"/>
          <w:highlight w:val="none"/>
          <w:lang w:val="en-US" w:eastAsia="zh-CN"/>
        </w:rPr>
        <w:t>标</w:t>
      </w:r>
      <w:r>
        <w:rPr>
          <w:rFonts w:hint="eastAsia"/>
          <w:color w:val="000000"/>
          <w:highlight w:val="none"/>
        </w:rPr>
        <w:t>人</w:t>
      </w:r>
      <w:r>
        <w:rPr>
          <w:highlight w:val="none"/>
        </w:rPr>
        <w:t>无正当理由</w:t>
      </w:r>
      <w:r>
        <w:rPr>
          <w:rFonts w:hint="eastAsia"/>
          <w:highlight w:val="none"/>
        </w:rPr>
        <w:t>拒签</w:t>
      </w:r>
      <w:r>
        <w:rPr>
          <w:highlight w:val="none"/>
        </w:rPr>
        <w:t>合同，在签订合同时向</w:t>
      </w:r>
      <w:r>
        <w:rPr>
          <w:rFonts w:hint="eastAsia"/>
          <w:highlight w:val="none"/>
          <w:lang w:val="en-US" w:eastAsia="zh-CN"/>
        </w:rPr>
        <w:t>招标</w:t>
      </w:r>
      <w:r>
        <w:rPr>
          <w:rFonts w:hint="eastAsia"/>
          <w:highlight w:val="none"/>
        </w:rPr>
        <w:t>人</w:t>
      </w:r>
      <w:r>
        <w:rPr>
          <w:highlight w:val="none"/>
        </w:rPr>
        <w:t>提出附加条件，或者不按照</w:t>
      </w:r>
      <w:r>
        <w:rPr>
          <w:rFonts w:hint="eastAsia"/>
          <w:highlight w:val="none"/>
          <w:lang w:val="en-US" w:eastAsia="zh-CN"/>
        </w:rPr>
        <w:t>招标</w:t>
      </w:r>
      <w:r>
        <w:rPr>
          <w:rFonts w:hint="eastAsia"/>
          <w:highlight w:val="none"/>
        </w:rPr>
        <w:t>文件</w:t>
      </w:r>
      <w:r>
        <w:rPr>
          <w:highlight w:val="none"/>
        </w:rPr>
        <w:t>要求提交履约保证金的</w:t>
      </w:r>
      <w:r>
        <w:rPr>
          <w:color w:val="000000"/>
          <w:highlight w:val="none"/>
        </w:rPr>
        <w:t>，</w:t>
      </w:r>
      <w:r>
        <w:rPr>
          <w:rFonts w:hint="eastAsia"/>
          <w:color w:val="000000"/>
          <w:highlight w:val="none"/>
          <w:lang w:val="en-US" w:eastAsia="zh-CN"/>
        </w:rPr>
        <w:t>招标</w:t>
      </w:r>
      <w:r>
        <w:rPr>
          <w:rFonts w:hint="eastAsia"/>
          <w:color w:val="000000"/>
          <w:highlight w:val="none"/>
        </w:rPr>
        <w:t>人</w:t>
      </w:r>
      <w:r>
        <w:rPr>
          <w:color w:val="000000"/>
          <w:highlight w:val="none"/>
        </w:rPr>
        <w:t>有权取消其中</w:t>
      </w:r>
      <w:r>
        <w:rPr>
          <w:rFonts w:hint="eastAsia"/>
          <w:color w:val="000000"/>
          <w:highlight w:val="none"/>
          <w:lang w:val="en-US" w:eastAsia="zh-CN"/>
        </w:rPr>
        <w:t>标</w:t>
      </w:r>
      <w:r>
        <w:rPr>
          <w:color w:val="000000"/>
          <w:highlight w:val="none"/>
        </w:rPr>
        <w:t>资格，其</w:t>
      </w:r>
      <w:r>
        <w:rPr>
          <w:rFonts w:hint="eastAsia"/>
          <w:color w:val="000000"/>
          <w:highlight w:val="none"/>
          <w:lang w:val="en-US" w:eastAsia="zh-CN"/>
        </w:rPr>
        <w:t>投标</w:t>
      </w:r>
      <w:r>
        <w:rPr>
          <w:rFonts w:hint="eastAsia"/>
          <w:color w:val="000000"/>
          <w:highlight w:val="none"/>
        </w:rPr>
        <w:t>保证金</w:t>
      </w:r>
      <w:r>
        <w:rPr>
          <w:color w:val="000000"/>
          <w:highlight w:val="none"/>
        </w:rPr>
        <w:t>不予退还；给</w:t>
      </w:r>
      <w:r>
        <w:rPr>
          <w:rFonts w:hint="eastAsia"/>
          <w:color w:val="000000"/>
          <w:highlight w:val="none"/>
          <w:lang w:val="en-US" w:eastAsia="zh-CN"/>
        </w:rPr>
        <w:t>招标</w:t>
      </w:r>
      <w:r>
        <w:rPr>
          <w:rFonts w:hint="eastAsia"/>
          <w:color w:val="000000"/>
          <w:highlight w:val="none"/>
        </w:rPr>
        <w:t>人</w:t>
      </w:r>
      <w:r>
        <w:rPr>
          <w:color w:val="000000"/>
          <w:highlight w:val="none"/>
        </w:rPr>
        <w:t>造成的损失超过</w:t>
      </w:r>
      <w:r>
        <w:rPr>
          <w:rFonts w:hint="eastAsia"/>
          <w:color w:val="000000"/>
          <w:highlight w:val="none"/>
          <w:lang w:val="en-US" w:eastAsia="zh-CN"/>
        </w:rPr>
        <w:t>投标</w:t>
      </w:r>
      <w:r>
        <w:rPr>
          <w:rFonts w:hint="eastAsia"/>
          <w:color w:val="000000"/>
          <w:highlight w:val="none"/>
        </w:rPr>
        <w:t>保证金</w:t>
      </w:r>
      <w:r>
        <w:rPr>
          <w:color w:val="000000"/>
          <w:highlight w:val="none"/>
        </w:rPr>
        <w:t>数额的，</w:t>
      </w:r>
      <w:r>
        <w:rPr>
          <w:rFonts w:hint="eastAsia"/>
          <w:color w:val="000000"/>
          <w:highlight w:val="none"/>
        </w:rPr>
        <w:t>中</w:t>
      </w:r>
      <w:r>
        <w:rPr>
          <w:rFonts w:hint="eastAsia"/>
          <w:color w:val="000000"/>
          <w:highlight w:val="none"/>
          <w:lang w:val="en-US" w:eastAsia="zh-CN"/>
        </w:rPr>
        <w:t>标</w:t>
      </w:r>
      <w:r>
        <w:rPr>
          <w:rFonts w:hint="eastAsia"/>
          <w:color w:val="000000"/>
          <w:highlight w:val="none"/>
        </w:rPr>
        <w:t>人</w:t>
      </w:r>
      <w:r>
        <w:rPr>
          <w:color w:val="000000"/>
          <w:highlight w:val="none"/>
        </w:rPr>
        <w:t>还应当对超过部分予以赔偿。</w:t>
      </w:r>
    </w:p>
    <w:p>
      <w:pPr>
        <w:pStyle w:val="5"/>
        <w:rPr>
          <w:rFonts w:ascii="Times New Roman" w:hAnsi="Times New Roman"/>
          <w:color w:val="000000"/>
          <w:highlight w:val="none"/>
        </w:rPr>
      </w:pPr>
      <w:bookmarkStart w:id="173" w:name="_Toc384308252"/>
      <w:bookmarkStart w:id="174" w:name="_Toc24067"/>
      <w:bookmarkStart w:id="175" w:name="_Toc361508627"/>
      <w:bookmarkStart w:id="176" w:name="_Toc492300612"/>
      <w:bookmarkStart w:id="177" w:name="_Toc247513992"/>
      <w:bookmarkStart w:id="178" w:name="_Toc247527593"/>
      <w:bookmarkStart w:id="179" w:name="_Toc152042344"/>
      <w:bookmarkStart w:id="180" w:name="_Toc144974536"/>
      <w:bookmarkStart w:id="181" w:name="_Toc152045568"/>
      <w:bookmarkStart w:id="182" w:name="_Toc300834991"/>
      <w:r>
        <w:rPr>
          <w:rFonts w:ascii="Times New Roman" w:hAnsi="Times New Roman"/>
          <w:color w:val="000000"/>
          <w:highlight w:val="none"/>
        </w:rPr>
        <w:t>8.</w:t>
      </w:r>
      <w:bookmarkEnd w:id="173"/>
      <w:bookmarkEnd w:id="174"/>
      <w:bookmarkEnd w:id="175"/>
      <w:r>
        <w:rPr>
          <w:rFonts w:ascii="Times New Roman" w:hAnsi="Times New Roman"/>
          <w:color w:val="000000"/>
          <w:highlight w:val="none"/>
        </w:rPr>
        <w:t>纪律和监督</w:t>
      </w:r>
      <w:bookmarkEnd w:id="176"/>
    </w:p>
    <w:p>
      <w:pPr>
        <w:pStyle w:val="7"/>
        <w:spacing w:line="240" w:lineRule="auto"/>
        <w:ind w:firstLine="137"/>
        <w:rPr>
          <w:rFonts w:ascii="Times New Roman" w:hAnsi="Times New Roman" w:eastAsia="宋体" w:cs="Times New Roman"/>
          <w:b w:val="0"/>
          <w:bCs w:val="0"/>
          <w:color w:val="000000"/>
          <w:kern w:val="2"/>
          <w:sz w:val="21"/>
          <w:szCs w:val="20"/>
          <w:highlight w:val="none"/>
          <w:lang w:val="en-US" w:eastAsia="zh-CN" w:bidi="ar-SA"/>
        </w:rPr>
      </w:pPr>
      <w:bookmarkStart w:id="183" w:name="_Toc492300613"/>
      <w:r>
        <w:rPr>
          <w:rFonts w:ascii="Times New Roman" w:hAnsi="Times New Roman" w:eastAsia="宋体" w:cs="Times New Roman"/>
          <w:b w:val="0"/>
          <w:bCs w:val="0"/>
          <w:color w:val="000000"/>
          <w:kern w:val="2"/>
          <w:sz w:val="21"/>
          <w:szCs w:val="20"/>
          <w:highlight w:val="none"/>
          <w:lang w:val="en-US" w:eastAsia="zh-CN" w:bidi="ar-SA"/>
        </w:rPr>
        <w:t>8.1 对</w:t>
      </w:r>
      <w:r>
        <w:rPr>
          <w:rFonts w:hint="eastAsia" w:ascii="Times New Roman" w:hAnsi="Times New Roman" w:eastAsia="宋体" w:cs="Times New Roman"/>
          <w:b w:val="0"/>
          <w:bCs w:val="0"/>
          <w:color w:val="000000"/>
          <w:kern w:val="2"/>
          <w:sz w:val="21"/>
          <w:szCs w:val="20"/>
          <w:highlight w:val="none"/>
          <w:lang w:val="en-US" w:eastAsia="zh-CN" w:bidi="ar-SA"/>
        </w:rPr>
        <w:t>招标人</w:t>
      </w:r>
      <w:r>
        <w:rPr>
          <w:rFonts w:ascii="Times New Roman" w:hAnsi="Times New Roman" w:eastAsia="宋体" w:cs="Times New Roman"/>
          <w:b w:val="0"/>
          <w:bCs w:val="0"/>
          <w:color w:val="000000"/>
          <w:kern w:val="2"/>
          <w:sz w:val="21"/>
          <w:szCs w:val="20"/>
          <w:highlight w:val="none"/>
          <w:lang w:val="en-US" w:eastAsia="zh-CN" w:bidi="ar-SA"/>
        </w:rPr>
        <w:t>的纪律要求</w:t>
      </w:r>
      <w:bookmarkEnd w:id="183"/>
    </w:p>
    <w:p>
      <w:pPr>
        <w:spacing w:line="400" w:lineRule="exact"/>
        <w:ind w:firstLine="420" w:firstLineChars="200"/>
        <w:rPr>
          <w:color w:val="000000"/>
          <w:highlight w:val="none"/>
        </w:rPr>
      </w:pPr>
      <w:r>
        <w:rPr>
          <w:rFonts w:hint="eastAsia"/>
          <w:color w:val="000000"/>
          <w:highlight w:val="none"/>
          <w:lang w:val="en-US" w:eastAsia="zh-CN"/>
        </w:rPr>
        <w:t>招标</w:t>
      </w:r>
      <w:r>
        <w:rPr>
          <w:rFonts w:hint="eastAsia"/>
          <w:color w:val="000000"/>
          <w:highlight w:val="none"/>
        </w:rPr>
        <w:t>人</w:t>
      </w:r>
      <w:r>
        <w:rPr>
          <w:color w:val="000000"/>
          <w:highlight w:val="none"/>
        </w:rPr>
        <w:t>不得泄露</w:t>
      </w:r>
      <w:r>
        <w:rPr>
          <w:rFonts w:hint="eastAsia"/>
          <w:color w:val="000000"/>
          <w:highlight w:val="none"/>
          <w:lang w:val="en-US" w:eastAsia="zh-CN"/>
        </w:rPr>
        <w:t>招标</w:t>
      </w:r>
      <w:r>
        <w:rPr>
          <w:color w:val="000000"/>
          <w:highlight w:val="none"/>
        </w:rPr>
        <w:t>活动中应当保密的情况和资料，不得与</w:t>
      </w:r>
      <w:r>
        <w:rPr>
          <w:rFonts w:hint="eastAsia"/>
          <w:color w:val="000000"/>
          <w:highlight w:val="none"/>
          <w:lang w:val="en-US" w:eastAsia="zh-CN"/>
        </w:rPr>
        <w:t>投标</w:t>
      </w:r>
      <w:r>
        <w:rPr>
          <w:rFonts w:hint="eastAsia"/>
          <w:color w:val="000000"/>
          <w:highlight w:val="none"/>
        </w:rPr>
        <w:t>人</w:t>
      </w:r>
      <w:r>
        <w:rPr>
          <w:color w:val="000000"/>
          <w:highlight w:val="none"/>
        </w:rPr>
        <w:t>串通损害国家利益、社会公共利益或者他人合法权益。</w:t>
      </w:r>
    </w:p>
    <w:p>
      <w:pPr>
        <w:pStyle w:val="7"/>
        <w:spacing w:line="240" w:lineRule="auto"/>
        <w:ind w:firstLine="137"/>
        <w:rPr>
          <w:rFonts w:ascii="Times New Roman" w:hAnsi="Times New Roman" w:eastAsia="宋体" w:cs="Times New Roman"/>
          <w:b w:val="0"/>
          <w:bCs w:val="0"/>
          <w:color w:val="000000"/>
          <w:kern w:val="2"/>
          <w:sz w:val="21"/>
          <w:szCs w:val="20"/>
          <w:highlight w:val="none"/>
          <w:lang w:val="en-US" w:eastAsia="zh-CN" w:bidi="ar-SA"/>
        </w:rPr>
      </w:pPr>
      <w:bookmarkStart w:id="184" w:name="_Toc492300614"/>
      <w:r>
        <w:rPr>
          <w:rFonts w:ascii="Times New Roman" w:hAnsi="Times New Roman" w:eastAsia="宋体" w:cs="Times New Roman"/>
          <w:b w:val="0"/>
          <w:bCs w:val="0"/>
          <w:color w:val="000000"/>
          <w:kern w:val="2"/>
          <w:sz w:val="21"/>
          <w:szCs w:val="20"/>
          <w:highlight w:val="none"/>
          <w:lang w:val="en-US" w:eastAsia="zh-CN" w:bidi="ar-SA"/>
        </w:rPr>
        <w:t>8.2 对</w:t>
      </w:r>
      <w:r>
        <w:rPr>
          <w:rFonts w:hint="eastAsia" w:ascii="Times New Roman" w:hAnsi="Times New Roman" w:eastAsia="宋体" w:cs="Times New Roman"/>
          <w:b w:val="0"/>
          <w:bCs w:val="0"/>
          <w:color w:val="000000"/>
          <w:kern w:val="2"/>
          <w:sz w:val="21"/>
          <w:szCs w:val="20"/>
          <w:highlight w:val="none"/>
          <w:lang w:val="en-US" w:eastAsia="zh-CN" w:bidi="ar-SA"/>
        </w:rPr>
        <w:t>投标人</w:t>
      </w:r>
      <w:r>
        <w:rPr>
          <w:rFonts w:ascii="Times New Roman" w:hAnsi="Times New Roman" w:eastAsia="宋体" w:cs="Times New Roman"/>
          <w:b w:val="0"/>
          <w:bCs w:val="0"/>
          <w:color w:val="000000"/>
          <w:kern w:val="2"/>
          <w:sz w:val="21"/>
          <w:szCs w:val="20"/>
          <w:highlight w:val="none"/>
          <w:lang w:val="en-US" w:eastAsia="zh-CN" w:bidi="ar-SA"/>
        </w:rPr>
        <w:t>的纪律要求</w:t>
      </w:r>
      <w:bookmarkEnd w:id="184"/>
    </w:p>
    <w:p>
      <w:pPr>
        <w:spacing w:line="400" w:lineRule="exact"/>
        <w:ind w:firstLine="420" w:firstLineChars="200"/>
        <w:rPr>
          <w:color w:val="000000"/>
          <w:highlight w:val="none"/>
        </w:rPr>
      </w:pPr>
      <w:r>
        <w:rPr>
          <w:rFonts w:hint="eastAsia"/>
          <w:color w:val="000000"/>
          <w:highlight w:val="none"/>
          <w:lang w:val="en-US" w:eastAsia="zh-CN"/>
        </w:rPr>
        <w:t>投标</w:t>
      </w:r>
      <w:r>
        <w:rPr>
          <w:rFonts w:hint="eastAsia"/>
          <w:color w:val="000000"/>
          <w:highlight w:val="none"/>
        </w:rPr>
        <w:t>人</w:t>
      </w:r>
      <w:r>
        <w:rPr>
          <w:color w:val="000000"/>
          <w:highlight w:val="none"/>
        </w:rPr>
        <w:t>不得相互串通</w:t>
      </w:r>
      <w:r>
        <w:rPr>
          <w:rFonts w:hint="eastAsia"/>
          <w:color w:val="000000"/>
          <w:highlight w:val="none"/>
          <w:lang w:val="en-US" w:eastAsia="zh-CN"/>
        </w:rPr>
        <w:t>投标</w:t>
      </w:r>
      <w:r>
        <w:rPr>
          <w:color w:val="000000"/>
          <w:highlight w:val="none"/>
        </w:rPr>
        <w:t>或者与</w:t>
      </w:r>
      <w:r>
        <w:rPr>
          <w:rFonts w:hint="eastAsia"/>
          <w:color w:val="000000"/>
          <w:highlight w:val="none"/>
          <w:lang w:val="en-US" w:eastAsia="zh-CN"/>
        </w:rPr>
        <w:t>招标人</w:t>
      </w:r>
      <w:r>
        <w:rPr>
          <w:color w:val="000000"/>
          <w:highlight w:val="none"/>
        </w:rPr>
        <w:t>串通</w:t>
      </w:r>
      <w:r>
        <w:rPr>
          <w:rFonts w:hint="eastAsia"/>
          <w:color w:val="000000"/>
          <w:highlight w:val="none"/>
          <w:lang w:val="en-US" w:eastAsia="zh-CN"/>
        </w:rPr>
        <w:t>投标</w:t>
      </w:r>
      <w:r>
        <w:rPr>
          <w:color w:val="000000"/>
          <w:highlight w:val="none"/>
        </w:rPr>
        <w:t>，不得向</w:t>
      </w:r>
      <w:r>
        <w:rPr>
          <w:rFonts w:hint="eastAsia"/>
          <w:color w:val="000000"/>
          <w:highlight w:val="none"/>
          <w:lang w:val="en-US" w:eastAsia="zh-CN"/>
        </w:rPr>
        <w:t>招标</w:t>
      </w:r>
      <w:r>
        <w:rPr>
          <w:rFonts w:hint="eastAsia"/>
          <w:color w:val="000000"/>
          <w:highlight w:val="none"/>
        </w:rPr>
        <w:t>人</w:t>
      </w:r>
      <w:r>
        <w:rPr>
          <w:color w:val="000000"/>
          <w:highlight w:val="none"/>
        </w:rPr>
        <w:t>或者</w:t>
      </w:r>
      <w:r>
        <w:rPr>
          <w:rFonts w:hint="eastAsia"/>
          <w:color w:val="000000"/>
          <w:highlight w:val="none"/>
        </w:rPr>
        <w:t>评审委员会</w:t>
      </w:r>
      <w:r>
        <w:rPr>
          <w:color w:val="000000"/>
          <w:highlight w:val="none"/>
        </w:rPr>
        <w:t>成员行贿谋取中</w:t>
      </w:r>
      <w:r>
        <w:rPr>
          <w:rFonts w:hint="eastAsia"/>
          <w:color w:val="000000"/>
          <w:highlight w:val="none"/>
          <w:lang w:val="en-US" w:eastAsia="zh-CN"/>
        </w:rPr>
        <w:t>标</w:t>
      </w:r>
      <w:r>
        <w:rPr>
          <w:color w:val="000000"/>
          <w:highlight w:val="none"/>
        </w:rPr>
        <w:t>，不得以他人名义</w:t>
      </w:r>
      <w:r>
        <w:rPr>
          <w:rFonts w:hint="eastAsia"/>
          <w:color w:val="000000"/>
          <w:highlight w:val="none"/>
          <w:lang w:val="en-US" w:eastAsia="zh-CN"/>
        </w:rPr>
        <w:t>投标</w:t>
      </w:r>
      <w:r>
        <w:rPr>
          <w:color w:val="000000"/>
          <w:highlight w:val="none"/>
        </w:rPr>
        <w:t>或者以其他方式弄虚作假骗取中</w:t>
      </w:r>
      <w:r>
        <w:rPr>
          <w:rFonts w:hint="eastAsia"/>
          <w:color w:val="000000"/>
          <w:highlight w:val="none"/>
          <w:lang w:val="en-US" w:eastAsia="zh-CN"/>
        </w:rPr>
        <w:t>标</w:t>
      </w:r>
      <w:r>
        <w:rPr>
          <w:color w:val="000000"/>
          <w:highlight w:val="none"/>
        </w:rPr>
        <w:t>；</w:t>
      </w:r>
      <w:r>
        <w:rPr>
          <w:rFonts w:hint="eastAsia"/>
          <w:color w:val="000000"/>
          <w:highlight w:val="none"/>
          <w:lang w:val="en-US" w:eastAsia="zh-CN"/>
        </w:rPr>
        <w:t>投标</w:t>
      </w:r>
      <w:r>
        <w:rPr>
          <w:rFonts w:hint="eastAsia"/>
          <w:color w:val="000000"/>
          <w:highlight w:val="none"/>
        </w:rPr>
        <w:t>人</w:t>
      </w:r>
      <w:r>
        <w:rPr>
          <w:color w:val="000000"/>
          <w:highlight w:val="none"/>
        </w:rPr>
        <w:t>不得以任何方式干扰、影响评</w:t>
      </w:r>
      <w:r>
        <w:rPr>
          <w:rFonts w:hint="eastAsia"/>
          <w:color w:val="000000"/>
          <w:highlight w:val="none"/>
        </w:rPr>
        <w:t>审</w:t>
      </w:r>
      <w:r>
        <w:rPr>
          <w:color w:val="000000"/>
          <w:highlight w:val="none"/>
        </w:rPr>
        <w:t>工作。</w:t>
      </w:r>
    </w:p>
    <w:p>
      <w:pPr>
        <w:pStyle w:val="7"/>
        <w:spacing w:line="240" w:lineRule="auto"/>
        <w:ind w:firstLine="137"/>
        <w:rPr>
          <w:rFonts w:ascii="Times New Roman" w:hAnsi="Times New Roman" w:eastAsia="宋体" w:cs="Times New Roman"/>
          <w:b w:val="0"/>
          <w:bCs w:val="0"/>
          <w:color w:val="000000"/>
          <w:kern w:val="2"/>
          <w:sz w:val="21"/>
          <w:szCs w:val="20"/>
          <w:highlight w:val="none"/>
          <w:lang w:val="en-US" w:eastAsia="zh-CN" w:bidi="ar-SA"/>
        </w:rPr>
      </w:pPr>
      <w:bookmarkStart w:id="185" w:name="_Toc492300615"/>
      <w:r>
        <w:rPr>
          <w:rFonts w:ascii="Times New Roman" w:hAnsi="Times New Roman" w:eastAsia="宋体" w:cs="Times New Roman"/>
          <w:b w:val="0"/>
          <w:bCs w:val="0"/>
          <w:color w:val="000000"/>
          <w:kern w:val="2"/>
          <w:sz w:val="21"/>
          <w:szCs w:val="20"/>
          <w:highlight w:val="none"/>
          <w:lang w:val="en-US" w:eastAsia="zh-CN" w:bidi="ar-SA"/>
        </w:rPr>
        <w:t>8.3 对</w:t>
      </w:r>
      <w:r>
        <w:rPr>
          <w:rFonts w:hint="eastAsia" w:ascii="Times New Roman" w:hAnsi="Times New Roman" w:eastAsia="宋体" w:cs="Times New Roman"/>
          <w:b w:val="0"/>
          <w:bCs w:val="0"/>
          <w:color w:val="000000"/>
          <w:kern w:val="2"/>
          <w:sz w:val="21"/>
          <w:szCs w:val="20"/>
          <w:highlight w:val="none"/>
          <w:lang w:val="en-US" w:eastAsia="zh-CN" w:bidi="ar-SA"/>
        </w:rPr>
        <w:t>评审委员会</w:t>
      </w:r>
      <w:r>
        <w:rPr>
          <w:rFonts w:ascii="Times New Roman" w:hAnsi="Times New Roman" w:eastAsia="宋体" w:cs="Times New Roman"/>
          <w:b w:val="0"/>
          <w:bCs w:val="0"/>
          <w:color w:val="000000"/>
          <w:kern w:val="2"/>
          <w:sz w:val="21"/>
          <w:szCs w:val="20"/>
          <w:highlight w:val="none"/>
          <w:lang w:val="en-US" w:eastAsia="zh-CN" w:bidi="ar-SA"/>
        </w:rPr>
        <w:t>成员的纪律要求</w:t>
      </w:r>
      <w:bookmarkEnd w:id="185"/>
    </w:p>
    <w:p>
      <w:pPr>
        <w:spacing w:line="400" w:lineRule="exact"/>
        <w:ind w:firstLine="420" w:firstLineChars="200"/>
        <w:rPr>
          <w:color w:val="000000"/>
          <w:highlight w:val="none"/>
        </w:rPr>
      </w:pPr>
      <w:r>
        <w:rPr>
          <w:rFonts w:hint="eastAsia"/>
          <w:color w:val="000000"/>
          <w:highlight w:val="none"/>
        </w:rPr>
        <w:t>评审委员会</w:t>
      </w:r>
      <w:r>
        <w:rPr>
          <w:color w:val="000000"/>
          <w:highlight w:val="none"/>
        </w:rPr>
        <w:t>成员不得收受他人的财物或者其他好处，不得向他人透露对</w:t>
      </w:r>
      <w:r>
        <w:rPr>
          <w:rFonts w:hint="eastAsia"/>
          <w:color w:val="000000"/>
          <w:highlight w:val="none"/>
          <w:lang w:val="en-US" w:eastAsia="zh-CN"/>
        </w:rPr>
        <w:t>投标</w:t>
      </w:r>
      <w:r>
        <w:rPr>
          <w:rFonts w:hint="eastAsia"/>
          <w:color w:val="000000"/>
          <w:highlight w:val="none"/>
        </w:rPr>
        <w:t>文件</w:t>
      </w:r>
      <w:r>
        <w:rPr>
          <w:color w:val="000000"/>
          <w:highlight w:val="none"/>
        </w:rPr>
        <w:t>的评审</w:t>
      </w:r>
      <w:bookmarkStart w:id="186" w:name="_Toc13644"/>
      <w:bookmarkStart w:id="187" w:name="_Toc384308253"/>
      <w:bookmarkStart w:id="188" w:name="_Toc352691515"/>
      <w:bookmarkStart w:id="189" w:name="_Toc361508628"/>
      <w:bookmarkStart w:id="190" w:name="_Toc369531559"/>
      <w:r>
        <w:rPr>
          <w:color w:val="000000"/>
          <w:highlight w:val="none"/>
        </w:rPr>
        <w:t>和比较、中</w:t>
      </w:r>
      <w:r>
        <w:rPr>
          <w:rFonts w:hint="eastAsia"/>
          <w:color w:val="000000"/>
          <w:highlight w:val="none"/>
          <w:lang w:val="en-US" w:eastAsia="zh-CN"/>
        </w:rPr>
        <w:t>标</w:t>
      </w:r>
      <w:r>
        <w:rPr>
          <w:color w:val="000000"/>
          <w:highlight w:val="none"/>
        </w:rPr>
        <w:t>人</w:t>
      </w:r>
      <w:bookmarkEnd w:id="177"/>
      <w:bookmarkEnd w:id="178"/>
      <w:bookmarkEnd w:id="179"/>
      <w:bookmarkEnd w:id="180"/>
      <w:bookmarkEnd w:id="181"/>
      <w:bookmarkEnd w:id="182"/>
      <w:bookmarkEnd w:id="186"/>
      <w:bookmarkEnd w:id="187"/>
      <w:bookmarkEnd w:id="188"/>
      <w:bookmarkEnd w:id="189"/>
      <w:bookmarkEnd w:id="190"/>
      <w:r>
        <w:rPr>
          <w:color w:val="000000"/>
          <w:highlight w:val="none"/>
        </w:rPr>
        <w:t>的推荐情况以及评</w:t>
      </w:r>
      <w:r>
        <w:rPr>
          <w:rFonts w:hint="eastAsia"/>
          <w:color w:val="000000"/>
          <w:highlight w:val="none"/>
        </w:rPr>
        <w:t>审</w:t>
      </w:r>
      <w:r>
        <w:rPr>
          <w:color w:val="000000"/>
          <w:highlight w:val="none"/>
        </w:rPr>
        <w:t>有关的其他情况。在评</w:t>
      </w:r>
      <w:r>
        <w:rPr>
          <w:rFonts w:hint="eastAsia"/>
          <w:color w:val="000000"/>
          <w:highlight w:val="none"/>
        </w:rPr>
        <w:t>审</w:t>
      </w:r>
      <w:r>
        <w:rPr>
          <w:color w:val="000000"/>
          <w:highlight w:val="none"/>
        </w:rPr>
        <w:t>活动中，</w:t>
      </w:r>
      <w:r>
        <w:rPr>
          <w:rFonts w:hint="eastAsia"/>
          <w:color w:val="000000"/>
          <w:highlight w:val="none"/>
        </w:rPr>
        <w:t>评审委员会</w:t>
      </w:r>
      <w:r>
        <w:rPr>
          <w:color w:val="000000"/>
          <w:highlight w:val="none"/>
        </w:rPr>
        <w:t>成员应当客观、公正地履行职责，遵守职业道德，不得擅离职守，影响评</w:t>
      </w:r>
      <w:r>
        <w:rPr>
          <w:rFonts w:hint="eastAsia"/>
          <w:color w:val="000000"/>
          <w:highlight w:val="none"/>
        </w:rPr>
        <w:t>审</w:t>
      </w:r>
      <w:r>
        <w:rPr>
          <w:color w:val="000000"/>
          <w:highlight w:val="none"/>
        </w:rPr>
        <w:t>程序正常进行，不得使用第</w:t>
      </w:r>
      <w:r>
        <w:rPr>
          <w:rFonts w:hint="eastAsia"/>
          <w:color w:val="000000"/>
          <w:highlight w:val="none"/>
        </w:rPr>
        <w:t>六部分</w:t>
      </w:r>
      <w:r>
        <w:rPr>
          <w:color w:val="000000"/>
          <w:highlight w:val="none"/>
        </w:rPr>
        <w:t>“评</w:t>
      </w:r>
      <w:r>
        <w:rPr>
          <w:rFonts w:hint="eastAsia"/>
          <w:color w:val="000000"/>
          <w:highlight w:val="none"/>
        </w:rPr>
        <w:t>审</w:t>
      </w:r>
      <w:r>
        <w:rPr>
          <w:color w:val="000000"/>
          <w:highlight w:val="none"/>
        </w:rPr>
        <w:t>办法”没有规定的评审因素和标准进行评</w:t>
      </w:r>
      <w:r>
        <w:rPr>
          <w:rFonts w:hint="eastAsia"/>
          <w:color w:val="000000"/>
          <w:highlight w:val="none"/>
        </w:rPr>
        <w:t>审</w:t>
      </w:r>
      <w:r>
        <w:rPr>
          <w:color w:val="000000"/>
          <w:highlight w:val="none"/>
        </w:rPr>
        <w:t>。</w:t>
      </w:r>
    </w:p>
    <w:p>
      <w:pPr>
        <w:pStyle w:val="5"/>
        <w:spacing w:line="240" w:lineRule="auto"/>
        <w:rPr>
          <w:rFonts w:hint="eastAsia" w:ascii="Times New Roman" w:hAnsi="Times New Roman"/>
          <w:highlight w:val="none"/>
        </w:rPr>
      </w:pPr>
      <w:bookmarkStart w:id="191" w:name="_Toc492300618"/>
      <w:bookmarkStart w:id="192" w:name="_Toc477134992"/>
      <w:r>
        <w:rPr>
          <w:rFonts w:ascii="Times New Roman" w:hAnsi="Times New Roman"/>
          <w:highlight w:val="none"/>
        </w:rPr>
        <w:t>9. 是否采用电子</w:t>
      </w:r>
      <w:bookmarkEnd w:id="191"/>
      <w:bookmarkEnd w:id="192"/>
      <w:r>
        <w:rPr>
          <w:rFonts w:hint="eastAsia" w:ascii="Times New Roman" w:hAnsi="Times New Roman"/>
          <w:highlight w:val="none"/>
        </w:rPr>
        <w:t>方式</w:t>
      </w:r>
    </w:p>
    <w:p>
      <w:pPr>
        <w:spacing w:line="400" w:lineRule="exact"/>
        <w:ind w:firstLine="420" w:firstLineChars="200"/>
        <w:rPr>
          <w:color w:val="000000"/>
          <w:highlight w:val="none"/>
        </w:rPr>
      </w:pPr>
      <w:r>
        <w:rPr>
          <w:color w:val="000000"/>
          <w:highlight w:val="none"/>
        </w:rPr>
        <w:t>本项目</w:t>
      </w:r>
      <w:r>
        <w:rPr>
          <w:rFonts w:hint="eastAsia"/>
          <w:color w:val="000000"/>
          <w:highlight w:val="none"/>
        </w:rPr>
        <w:t>不</w:t>
      </w:r>
      <w:r>
        <w:rPr>
          <w:color w:val="000000"/>
          <w:highlight w:val="none"/>
        </w:rPr>
        <w:t>采用电子方式</w:t>
      </w:r>
      <w:r>
        <w:rPr>
          <w:highlight w:val="none"/>
        </w:rPr>
        <w:t>。</w:t>
      </w:r>
    </w:p>
    <w:p>
      <w:pPr>
        <w:pStyle w:val="5"/>
        <w:spacing w:line="240" w:lineRule="auto"/>
        <w:rPr>
          <w:rFonts w:ascii="Times New Roman" w:hAnsi="Times New Roman"/>
          <w:color w:val="000000"/>
          <w:highlight w:val="none"/>
        </w:rPr>
      </w:pPr>
      <w:bookmarkStart w:id="193" w:name="_Toc492300619"/>
      <w:r>
        <w:rPr>
          <w:rFonts w:ascii="Times New Roman" w:hAnsi="Times New Roman"/>
          <w:color w:val="000000"/>
          <w:highlight w:val="none"/>
        </w:rPr>
        <w:t>10. 需要补充的其他内容</w:t>
      </w:r>
      <w:bookmarkEnd w:id="193"/>
    </w:p>
    <w:p>
      <w:pPr>
        <w:spacing w:line="400" w:lineRule="exact"/>
        <w:ind w:firstLine="420" w:firstLineChars="200"/>
        <w:rPr>
          <w:color w:val="000000"/>
          <w:highlight w:val="none"/>
        </w:rPr>
      </w:pPr>
      <w:r>
        <w:rPr>
          <w:color w:val="000000"/>
          <w:highlight w:val="none"/>
        </w:rPr>
        <w:t>需要补充的其他内容：见</w:t>
      </w:r>
      <w:r>
        <w:rPr>
          <w:rFonts w:hint="eastAsia"/>
          <w:color w:val="000000"/>
          <w:highlight w:val="none"/>
          <w:lang w:val="en-US" w:eastAsia="zh-CN"/>
        </w:rPr>
        <w:t>投标</w:t>
      </w:r>
      <w:r>
        <w:rPr>
          <w:rFonts w:hint="eastAsia"/>
          <w:color w:val="000000"/>
          <w:highlight w:val="none"/>
        </w:rPr>
        <w:t>人须知前附表</w:t>
      </w:r>
      <w:r>
        <w:rPr>
          <w:color w:val="000000"/>
          <w:highlight w:val="none"/>
        </w:rPr>
        <w:t>。</w:t>
      </w:r>
    </w:p>
    <w:p>
      <w:pPr>
        <w:spacing w:line="500" w:lineRule="exact"/>
        <w:jc w:val="center"/>
        <w:rPr>
          <w:rFonts w:hint="eastAsia" w:ascii="宋体" w:hAnsi="宋体"/>
          <w:b/>
          <w:bCs/>
          <w:color w:val="000000"/>
          <w:sz w:val="32"/>
          <w:highlight w:val="none"/>
        </w:rPr>
      </w:pPr>
      <w:r>
        <w:rPr>
          <w:rFonts w:ascii="宋体" w:hAnsi="宋体"/>
          <w:b/>
          <w:bCs/>
          <w:color w:val="000000"/>
          <w:sz w:val="36"/>
          <w:highlight w:val="none"/>
        </w:rPr>
        <w:br w:type="page"/>
      </w:r>
      <w:r>
        <w:rPr>
          <w:rFonts w:hint="eastAsia" w:ascii="宋体" w:hAnsi="宋体"/>
          <w:b/>
          <w:bCs/>
          <w:color w:val="000000"/>
          <w:sz w:val="32"/>
          <w:highlight w:val="none"/>
        </w:rPr>
        <w:t xml:space="preserve">第三部分  </w:t>
      </w:r>
      <w:r>
        <w:rPr>
          <w:rFonts w:hint="eastAsia" w:ascii="宋体" w:hAnsi="宋体"/>
          <w:b/>
          <w:bCs/>
          <w:color w:val="000000"/>
          <w:sz w:val="32"/>
          <w:highlight w:val="none"/>
          <w:lang w:val="en-US" w:eastAsia="zh-CN"/>
        </w:rPr>
        <w:t>投标</w:t>
      </w:r>
      <w:r>
        <w:rPr>
          <w:rFonts w:hint="eastAsia" w:ascii="宋体" w:hAnsi="宋体"/>
          <w:b/>
          <w:bCs/>
          <w:color w:val="000000"/>
          <w:sz w:val="32"/>
          <w:highlight w:val="none"/>
        </w:rPr>
        <w:t>文件格式</w:t>
      </w:r>
    </w:p>
    <w:p>
      <w:pPr>
        <w:spacing w:line="500" w:lineRule="exact"/>
        <w:jc w:val="center"/>
        <w:rPr>
          <w:rFonts w:hint="eastAsia" w:ascii="宋体" w:hAnsi="宋体"/>
          <w:b/>
          <w:bCs/>
          <w:color w:val="000000"/>
          <w:sz w:val="36"/>
          <w:highlight w:val="none"/>
        </w:rPr>
      </w:pPr>
      <w:r>
        <w:rPr>
          <w:rFonts w:hint="eastAsia" w:ascii="宋体" w:hAnsi="宋体"/>
          <w:b/>
          <w:bCs/>
          <w:color w:val="000000"/>
          <w:sz w:val="32"/>
          <w:highlight w:val="none"/>
        </w:rPr>
        <w:br w:type="page"/>
      </w:r>
    </w:p>
    <w:p>
      <w:pPr>
        <w:ind w:left="750"/>
        <w:jc w:val="center"/>
        <w:rPr>
          <w:rFonts w:hint="eastAsia" w:ascii="宋体" w:hAnsi="宋体"/>
          <w:color w:val="000000"/>
          <w:sz w:val="32"/>
          <w:highlight w:val="none"/>
        </w:rPr>
      </w:pPr>
    </w:p>
    <w:p>
      <w:pPr>
        <w:adjustRightInd w:val="0"/>
        <w:snapToGrid w:val="0"/>
        <w:spacing w:line="360" w:lineRule="auto"/>
        <w:ind w:right="1"/>
        <w:jc w:val="center"/>
        <w:rPr>
          <w:rFonts w:ascii="宋体" w:hAnsi="宋体"/>
          <w:bCs/>
          <w:color w:val="000000"/>
          <w:sz w:val="24"/>
          <w:highlight w:val="none"/>
        </w:rPr>
      </w:pPr>
      <w:bookmarkStart w:id="194" w:name="_Toc66798264"/>
      <w:r>
        <w:rPr>
          <w:rFonts w:hint="eastAsia" w:ascii="宋体" w:hAnsi="宋体"/>
          <w:b/>
          <w:snapToGrid w:val="0"/>
          <w:color w:val="000000"/>
          <w:kern w:val="0"/>
          <w:sz w:val="28"/>
          <w:highlight w:val="none"/>
          <w:lang w:val="en-US" w:eastAsia="zh-CN"/>
        </w:rPr>
        <w:t>投标</w:t>
      </w:r>
      <w:r>
        <w:rPr>
          <w:rFonts w:hint="eastAsia" w:ascii="宋体" w:hAnsi="宋体"/>
          <w:b/>
          <w:snapToGrid w:val="0"/>
          <w:color w:val="000000"/>
          <w:kern w:val="0"/>
          <w:sz w:val="28"/>
          <w:highlight w:val="none"/>
        </w:rPr>
        <w:t>文件</w:t>
      </w:r>
      <w:r>
        <w:rPr>
          <w:rFonts w:hint="eastAsia" w:ascii="宋体" w:hAnsi="宋体"/>
          <w:b/>
          <w:color w:val="000000"/>
          <w:sz w:val="28"/>
          <w:highlight w:val="none"/>
        </w:rPr>
        <w:t>封面</w:t>
      </w:r>
      <w:bookmarkEnd w:id="194"/>
    </w:p>
    <w:p>
      <w:pPr>
        <w:snapToGrid w:val="0"/>
        <w:spacing w:line="360" w:lineRule="auto"/>
        <w:jc w:val="center"/>
        <w:rPr>
          <w:rFonts w:ascii="宋体" w:hAnsi="宋体"/>
          <w:b/>
          <w:bCs/>
          <w:color w:val="000000"/>
          <w:sz w:val="30"/>
          <w:highlight w:val="none"/>
        </w:rPr>
      </w:pPr>
      <w:r>
        <w:rPr>
          <w:rFonts w:hint="eastAsia" w:ascii="宋体" w:hAnsi="宋体"/>
          <w:color w:val="000000"/>
          <w:sz w:val="24"/>
          <w:highlight w:val="none"/>
        </w:rPr>
        <w:t xml:space="preserve">                                                       </w:t>
      </w:r>
      <w:r>
        <w:rPr>
          <w:rFonts w:ascii="宋体" w:hAnsi="宋体"/>
          <w:color w:val="000000"/>
          <w:sz w:val="24"/>
          <w:highlight w:val="none"/>
        </w:rPr>
        <w:t xml:space="preserve"> </w:t>
      </w:r>
      <w:r>
        <w:rPr>
          <w:rFonts w:hint="eastAsia" w:ascii="宋体" w:hAnsi="宋体"/>
          <w:b/>
          <w:bCs/>
          <w:color w:val="000000"/>
          <w:sz w:val="28"/>
          <w:highlight w:val="none"/>
          <w:bdr w:val="single" w:color="auto" w:sz="4" w:space="0"/>
        </w:rPr>
        <w:t>正本</w:t>
      </w:r>
      <w:r>
        <w:rPr>
          <w:rFonts w:hint="eastAsia" w:ascii="宋体" w:hAnsi="宋体"/>
          <w:b/>
          <w:bCs/>
          <w:color w:val="000000"/>
          <w:sz w:val="24"/>
          <w:highlight w:val="none"/>
        </w:rPr>
        <w:t>或</w:t>
      </w:r>
      <w:r>
        <w:rPr>
          <w:rFonts w:hint="eastAsia" w:ascii="宋体" w:hAnsi="宋体"/>
          <w:b/>
          <w:bCs/>
          <w:color w:val="000000"/>
          <w:sz w:val="28"/>
          <w:highlight w:val="none"/>
          <w:bdr w:val="single" w:color="auto" w:sz="4" w:space="0"/>
        </w:rPr>
        <w:t>副本</w:t>
      </w:r>
    </w:p>
    <w:p>
      <w:pPr>
        <w:adjustRightInd w:val="0"/>
        <w:snapToGrid w:val="0"/>
        <w:spacing w:line="360" w:lineRule="auto"/>
        <w:jc w:val="center"/>
        <w:rPr>
          <w:rFonts w:ascii="宋体" w:hAnsi="宋体"/>
          <w:b/>
          <w:color w:val="000000"/>
          <w:sz w:val="30"/>
          <w:highlight w:val="none"/>
        </w:rPr>
      </w:pPr>
    </w:p>
    <w:p>
      <w:pPr>
        <w:pStyle w:val="13"/>
        <w:jc w:val="center"/>
        <w:rPr>
          <w:rFonts w:hint="eastAsia" w:hAnsi="宋体"/>
          <w:b/>
          <w:color w:val="000000"/>
          <w:sz w:val="44"/>
          <w:szCs w:val="44"/>
          <w:highlight w:val="none"/>
        </w:rPr>
      </w:pPr>
      <w:bookmarkStart w:id="195" w:name="_Toc66805995"/>
      <w:bookmarkStart w:id="196" w:name="_Toc66798265"/>
      <w:bookmarkStart w:id="197" w:name="_Toc66805780"/>
      <w:r>
        <w:rPr>
          <w:rFonts w:hint="eastAsia" w:hAnsi="宋体"/>
          <w:b/>
          <w:color w:val="000000"/>
          <w:sz w:val="44"/>
          <w:szCs w:val="44"/>
          <w:highlight w:val="none"/>
          <w:u w:val="single"/>
          <w:lang w:val="en-US" w:eastAsia="zh-CN"/>
        </w:rPr>
        <w:t xml:space="preserve">    </w:t>
      </w:r>
      <w:r>
        <w:rPr>
          <w:rFonts w:hint="eastAsia" w:hAnsi="宋体"/>
          <w:b/>
          <w:color w:val="000000"/>
          <w:sz w:val="44"/>
          <w:szCs w:val="44"/>
          <w:highlight w:val="none"/>
        </w:rPr>
        <w:t>项目</w:t>
      </w:r>
    </w:p>
    <w:p>
      <w:pPr>
        <w:pStyle w:val="13"/>
        <w:jc w:val="center"/>
        <w:rPr>
          <w:rFonts w:hint="eastAsia" w:hAnsi="宋体"/>
          <w:b/>
          <w:color w:val="000000"/>
          <w:sz w:val="44"/>
          <w:szCs w:val="44"/>
          <w:highlight w:val="none"/>
        </w:rPr>
      </w:pPr>
    </w:p>
    <w:p>
      <w:pPr>
        <w:pStyle w:val="12"/>
        <w:rPr>
          <w:rFonts w:hAnsi="宋体"/>
          <w:color w:val="000000"/>
          <w:sz w:val="72"/>
          <w:szCs w:val="72"/>
          <w:highlight w:val="none"/>
        </w:rPr>
      </w:pPr>
      <w:r>
        <w:rPr>
          <w:rFonts w:hint="eastAsia" w:hAnsi="宋体"/>
          <w:color w:val="000000"/>
          <w:sz w:val="72"/>
          <w:szCs w:val="72"/>
          <w:highlight w:val="none"/>
          <w:lang w:val="en-US" w:eastAsia="zh-CN"/>
        </w:rPr>
        <w:t>投标</w:t>
      </w:r>
      <w:r>
        <w:rPr>
          <w:rFonts w:hAnsi="宋体"/>
          <w:color w:val="000000"/>
          <w:sz w:val="72"/>
          <w:szCs w:val="72"/>
          <w:highlight w:val="none"/>
        </w:rPr>
        <w:t>文件</w:t>
      </w:r>
    </w:p>
    <w:p>
      <w:pPr>
        <w:pStyle w:val="13"/>
        <w:jc w:val="left"/>
        <w:rPr>
          <w:rFonts w:hAnsi="宋体"/>
          <w:b/>
          <w:bCs/>
          <w:color w:val="000000"/>
          <w:sz w:val="28"/>
          <w:highlight w:val="none"/>
        </w:rPr>
      </w:pPr>
    </w:p>
    <w:p>
      <w:pPr>
        <w:widowControl/>
        <w:wordWrap w:val="0"/>
        <w:jc w:val="center"/>
        <w:rPr>
          <w:rFonts w:hint="eastAsia" w:ascii="宋体" w:hAnsi="宋体"/>
          <w:b/>
          <w:color w:val="000000"/>
          <w:sz w:val="30"/>
          <w:szCs w:val="30"/>
          <w:highlight w:val="none"/>
        </w:rPr>
      </w:pPr>
      <w:r>
        <w:rPr>
          <w:rFonts w:hint="eastAsia" w:ascii="宋体" w:hAnsi="宋体"/>
          <w:b/>
          <w:color w:val="000000"/>
          <w:sz w:val="30"/>
          <w:szCs w:val="30"/>
          <w:highlight w:val="none"/>
        </w:rPr>
        <w:t>项目编号：</w:t>
      </w:r>
    </w:p>
    <w:p>
      <w:pPr>
        <w:jc w:val="center"/>
        <w:rPr>
          <w:rFonts w:hint="eastAsia" w:ascii="宋体" w:hAnsi="宋体"/>
          <w:b/>
          <w:color w:val="000000"/>
          <w:sz w:val="30"/>
          <w:szCs w:val="30"/>
          <w:highlight w:val="none"/>
        </w:rPr>
      </w:pPr>
    </w:p>
    <w:p>
      <w:pPr>
        <w:pStyle w:val="13"/>
        <w:jc w:val="left"/>
        <w:rPr>
          <w:rFonts w:hint="eastAsia" w:hAnsi="宋体"/>
          <w:b/>
          <w:bCs/>
          <w:color w:val="000000"/>
          <w:sz w:val="28"/>
          <w:highlight w:val="none"/>
        </w:rPr>
      </w:pPr>
    </w:p>
    <w:p>
      <w:pPr>
        <w:pStyle w:val="13"/>
        <w:jc w:val="left"/>
        <w:rPr>
          <w:rFonts w:hint="eastAsia" w:hAnsi="宋体"/>
          <w:b/>
          <w:bCs/>
          <w:color w:val="000000"/>
          <w:sz w:val="28"/>
          <w:highlight w:val="none"/>
        </w:rPr>
      </w:pPr>
    </w:p>
    <w:p>
      <w:pPr>
        <w:pStyle w:val="13"/>
        <w:jc w:val="left"/>
        <w:rPr>
          <w:rFonts w:hint="eastAsia" w:hAnsi="宋体"/>
          <w:b/>
          <w:bCs/>
          <w:color w:val="000000"/>
          <w:sz w:val="28"/>
          <w:highlight w:val="none"/>
        </w:rPr>
      </w:pPr>
    </w:p>
    <w:p>
      <w:pPr>
        <w:pStyle w:val="13"/>
        <w:jc w:val="left"/>
        <w:rPr>
          <w:rFonts w:hint="eastAsia" w:hAnsi="宋体"/>
          <w:b/>
          <w:bCs/>
          <w:color w:val="000000"/>
          <w:sz w:val="28"/>
          <w:highlight w:val="none"/>
        </w:rPr>
      </w:pPr>
    </w:p>
    <w:p>
      <w:pPr>
        <w:pStyle w:val="13"/>
        <w:jc w:val="left"/>
        <w:rPr>
          <w:rFonts w:hint="eastAsia" w:hAnsi="宋体"/>
          <w:b/>
          <w:bCs/>
          <w:color w:val="000000"/>
          <w:sz w:val="28"/>
          <w:highlight w:val="none"/>
        </w:rPr>
      </w:pPr>
    </w:p>
    <w:p>
      <w:pPr>
        <w:pStyle w:val="13"/>
        <w:jc w:val="left"/>
        <w:rPr>
          <w:rFonts w:hint="eastAsia" w:hAnsi="宋体"/>
          <w:b/>
          <w:bCs/>
          <w:color w:val="000000"/>
          <w:sz w:val="28"/>
          <w:highlight w:val="none"/>
        </w:rPr>
      </w:pPr>
    </w:p>
    <w:p>
      <w:pPr>
        <w:pStyle w:val="13"/>
        <w:jc w:val="left"/>
        <w:rPr>
          <w:rFonts w:hint="eastAsia" w:hAnsi="宋体"/>
          <w:b/>
          <w:bCs/>
          <w:color w:val="000000"/>
          <w:sz w:val="28"/>
          <w:highlight w:val="none"/>
        </w:rPr>
      </w:pPr>
    </w:p>
    <w:p>
      <w:pPr>
        <w:pStyle w:val="13"/>
        <w:jc w:val="left"/>
        <w:rPr>
          <w:rFonts w:hint="eastAsia" w:hAnsi="宋体"/>
          <w:b/>
          <w:bCs/>
          <w:color w:val="000000"/>
          <w:sz w:val="28"/>
          <w:highlight w:val="none"/>
        </w:rPr>
      </w:pPr>
    </w:p>
    <w:p>
      <w:pPr>
        <w:pStyle w:val="13"/>
        <w:jc w:val="left"/>
        <w:rPr>
          <w:rFonts w:hint="eastAsia" w:hAnsi="宋体"/>
          <w:b/>
          <w:bCs/>
          <w:color w:val="000000"/>
          <w:sz w:val="28"/>
          <w:highlight w:val="none"/>
        </w:rPr>
      </w:pPr>
    </w:p>
    <w:p>
      <w:pPr>
        <w:pStyle w:val="13"/>
        <w:jc w:val="left"/>
        <w:rPr>
          <w:rFonts w:hint="eastAsia" w:hAnsi="宋体"/>
          <w:b/>
          <w:bCs/>
          <w:color w:val="000000"/>
          <w:sz w:val="28"/>
          <w:highlight w:val="none"/>
        </w:rPr>
      </w:pPr>
    </w:p>
    <w:p>
      <w:pPr>
        <w:pStyle w:val="13"/>
        <w:jc w:val="left"/>
        <w:rPr>
          <w:rFonts w:hint="eastAsia" w:hAnsi="宋体"/>
          <w:b/>
          <w:bCs/>
          <w:color w:val="000000"/>
          <w:sz w:val="28"/>
          <w:highlight w:val="none"/>
        </w:rPr>
      </w:pPr>
    </w:p>
    <w:p>
      <w:pPr>
        <w:pStyle w:val="13"/>
        <w:ind w:firstLine="2159" w:firstLineChars="672"/>
        <w:rPr>
          <w:rFonts w:hAnsi="宋体"/>
          <w:b/>
          <w:bCs/>
          <w:color w:val="000000"/>
          <w:sz w:val="32"/>
          <w:highlight w:val="none"/>
        </w:rPr>
      </w:pPr>
      <w:r>
        <w:rPr>
          <w:rFonts w:hint="eastAsia" w:hAnsi="宋体"/>
          <w:b/>
          <w:bCs/>
          <w:color w:val="000000"/>
          <w:sz w:val="32"/>
          <w:highlight w:val="none"/>
          <w:lang w:val="en-US" w:eastAsia="zh-CN"/>
        </w:rPr>
        <w:t>投标</w:t>
      </w:r>
      <w:r>
        <w:rPr>
          <w:rFonts w:hint="eastAsia" w:hAnsi="宋体"/>
          <w:b/>
          <w:bCs/>
          <w:color w:val="000000"/>
          <w:sz w:val="32"/>
          <w:highlight w:val="none"/>
        </w:rPr>
        <w:t>人</w:t>
      </w:r>
      <w:r>
        <w:rPr>
          <w:rFonts w:hAnsi="宋体"/>
          <w:b/>
          <w:bCs/>
          <w:color w:val="000000"/>
          <w:sz w:val="32"/>
          <w:highlight w:val="none"/>
        </w:rPr>
        <w:t>：</w:t>
      </w:r>
      <w:r>
        <w:rPr>
          <w:rFonts w:hint="eastAsia" w:hAnsi="宋体"/>
          <w:b/>
          <w:bCs/>
          <w:color w:val="000000"/>
          <w:sz w:val="32"/>
          <w:highlight w:val="none"/>
          <w:u w:val="single"/>
        </w:rPr>
        <w:t xml:space="preserve">           </w:t>
      </w:r>
      <w:r>
        <w:rPr>
          <w:rFonts w:hAnsi="宋体"/>
          <w:b/>
          <w:bCs/>
          <w:color w:val="000000"/>
          <w:sz w:val="32"/>
          <w:highlight w:val="none"/>
          <w:u w:val="single"/>
        </w:rPr>
        <w:t>（</w:t>
      </w:r>
      <w:r>
        <w:rPr>
          <w:rFonts w:hint="eastAsia" w:hAnsi="宋体"/>
          <w:b/>
          <w:bCs/>
          <w:color w:val="000000"/>
          <w:sz w:val="32"/>
          <w:highlight w:val="none"/>
          <w:u w:val="single"/>
        </w:rPr>
        <w:t>公</w:t>
      </w:r>
      <w:r>
        <w:rPr>
          <w:rFonts w:hAnsi="宋体"/>
          <w:b/>
          <w:bCs/>
          <w:color w:val="000000"/>
          <w:sz w:val="32"/>
          <w:highlight w:val="none"/>
          <w:u w:val="single"/>
        </w:rPr>
        <w:t>章）</w:t>
      </w:r>
    </w:p>
    <w:p>
      <w:pPr>
        <w:pStyle w:val="13"/>
        <w:ind w:firstLine="2159" w:firstLineChars="672"/>
        <w:rPr>
          <w:rFonts w:hint="eastAsia" w:hAnsi="宋体"/>
          <w:b/>
          <w:bCs/>
          <w:color w:val="000000"/>
          <w:sz w:val="32"/>
          <w:highlight w:val="none"/>
        </w:rPr>
      </w:pPr>
    </w:p>
    <w:p>
      <w:pPr>
        <w:pStyle w:val="13"/>
        <w:ind w:firstLine="2159" w:firstLineChars="672"/>
        <w:rPr>
          <w:rFonts w:hint="eastAsia" w:hAnsi="宋体"/>
          <w:b/>
          <w:bCs/>
          <w:color w:val="000000"/>
          <w:sz w:val="32"/>
          <w:highlight w:val="none"/>
        </w:rPr>
      </w:pPr>
      <w:r>
        <w:rPr>
          <w:rFonts w:hAnsi="宋体"/>
          <w:b/>
          <w:bCs/>
          <w:color w:val="000000"/>
          <w:sz w:val="32"/>
          <w:highlight w:val="none"/>
        </w:rPr>
        <w:t>法定代表人：</w:t>
      </w:r>
      <w:r>
        <w:rPr>
          <w:rFonts w:hint="eastAsia" w:hAnsi="宋体"/>
          <w:b/>
          <w:bCs/>
          <w:color w:val="000000"/>
          <w:sz w:val="32"/>
          <w:highlight w:val="none"/>
          <w:u w:val="single"/>
        </w:rPr>
        <w:t xml:space="preserve">           </w:t>
      </w:r>
      <w:r>
        <w:rPr>
          <w:rFonts w:hAnsi="宋体"/>
          <w:b/>
          <w:bCs/>
          <w:color w:val="000000"/>
          <w:sz w:val="32"/>
          <w:highlight w:val="none"/>
          <w:u w:val="single"/>
        </w:rPr>
        <w:t>（</w:t>
      </w:r>
      <w:r>
        <w:rPr>
          <w:rFonts w:hint="eastAsia" w:hAnsi="宋体"/>
          <w:b/>
          <w:bCs/>
          <w:color w:val="000000"/>
          <w:sz w:val="32"/>
          <w:highlight w:val="none"/>
          <w:u w:val="single"/>
        </w:rPr>
        <w:t>印章</w:t>
      </w:r>
      <w:r>
        <w:rPr>
          <w:rFonts w:hAnsi="宋体"/>
          <w:b/>
          <w:bCs/>
          <w:color w:val="000000"/>
          <w:sz w:val="32"/>
          <w:highlight w:val="none"/>
          <w:u w:val="single"/>
        </w:rPr>
        <w:t>）</w:t>
      </w:r>
    </w:p>
    <w:p>
      <w:pPr>
        <w:pStyle w:val="13"/>
        <w:ind w:firstLine="2159" w:firstLineChars="672"/>
        <w:rPr>
          <w:rFonts w:hint="eastAsia" w:hAnsi="宋体"/>
          <w:b/>
          <w:bCs/>
          <w:color w:val="000000"/>
          <w:sz w:val="32"/>
          <w:highlight w:val="none"/>
        </w:rPr>
      </w:pPr>
    </w:p>
    <w:p>
      <w:pPr>
        <w:pStyle w:val="13"/>
        <w:ind w:firstLine="2159" w:firstLineChars="672"/>
        <w:rPr>
          <w:rFonts w:hint="eastAsia" w:hAnsi="宋体"/>
          <w:b/>
          <w:bCs/>
          <w:color w:val="000000"/>
          <w:sz w:val="32"/>
          <w:highlight w:val="none"/>
        </w:rPr>
      </w:pPr>
      <w:r>
        <w:rPr>
          <w:rFonts w:hint="eastAsia" w:hAnsi="宋体"/>
          <w:b/>
          <w:bCs/>
          <w:color w:val="000000"/>
          <w:sz w:val="32"/>
          <w:highlight w:val="none"/>
        </w:rPr>
        <w:t>日      期：</w:t>
      </w:r>
      <w:r>
        <w:rPr>
          <w:rFonts w:hint="eastAsia" w:hAnsi="宋体"/>
          <w:b/>
          <w:bCs/>
          <w:color w:val="000000"/>
          <w:sz w:val="32"/>
          <w:highlight w:val="none"/>
          <w:lang w:val="en-US" w:eastAsia="zh-CN"/>
        </w:rPr>
        <w:t xml:space="preserve">     </w:t>
      </w:r>
      <w:r>
        <w:rPr>
          <w:rFonts w:hint="eastAsia" w:hAnsi="宋体"/>
          <w:b/>
          <w:bCs/>
          <w:color w:val="000000"/>
          <w:sz w:val="32"/>
          <w:highlight w:val="none"/>
        </w:rPr>
        <w:t xml:space="preserve">年  月  日    </w:t>
      </w:r>
    </w:p>
    <w:p>
      <w:pPr>
        <w:pStyle w:val="13"/>
        <w:jc w:val="left"/>
        <w:rPr>
          <w:rFonts w:hint="eastAsia" w:hAnsi="宋体"/>
          <w:color w:val="000000"/>
          <w:sz w:val="32"/>
          <w:highlight w:val="none"/>
        </w:rPr>
      </w:pPr>
    </w:p>
    <w:p>
      <w:pPr>
        <w:adjustRightInd w:val="0"/>
        <w:snapToGrid w:val="0"/>
        <w:spacing w:line="360" w:lineRule="auto"/>
        <w:jc w:val="center"/>
        <w:rPr>
          <w:rFonts w:ascii="宋体" w:hAnsi="宋体"/>
          <w:b/>
          <w:color w:val="000000"/>
          <w:sz w:val="28"/>
          <w:szCs w:val="32"/>
          <w:highlight w:val="none"/>
        </w:rPr>
      </w:pPr>
      <w:bookmarkStart w:id="198" w:name="_Toc66653219"/>
      <w:r>
        <w:rPr>
          <w:rFonts w:ascii="宋体" w:hAnsi="宋体"/>
          <w:b/>
          <w:color w:val="000000"/>
          <w:sz w:val="28"/>
          <w:szCs w:val="32"/>
          <w:highlight w:val="none"/>
        </w:rPr>
        <w:br w:type="page"/>
      </w:r>
    </w:p>
    <w:p>
      <w:pPr>
        <w:adjustRightInd w:val="0"/>
        <w:snapToGrid w:val="0"/>
        <w:spacing w:line="360" w:lineRule="auto"/>
        <w:jc w:val="center"/>
        <w:rPr>
          <w:rFonts w:ascii="宋体" w:hAnsi="宋体"/>
          <w:b/>
          <w:color w:val="000000"/>
          <w:sz w:val="28"/>
          <w:szCs w:val="32"/>
          <w:highlight w:val="none"/>
        </w:rPr>
      </w:pPr>
    </w:p>
    <w:p>
      <w:pPr>
        <w:adjustRightInd w:val="0"/>
        <w:snapToGrid w:val="0"/>
        <w:spacing w:line="360" w:lineRule="auto"/>
        <w:jc w:val="center"/>
        <w:rPr>
          <w:rFonts w:hint="eastAsia" w:ascii="宋体" w:hAnsi="宋体"/>
          <w:b/>
          <w:color w:val="000000"/>
          <w:sz w:val="36"/>
          <w:szCs w:val="40"/>
          <w:highlight w:val="none"/>
        </w:rPr>
      </w:pPr>
      <w:r>
        <w:rPr>
          <w:rFonts w:hint="eastAsia" w:ascii="宋体" w:hAnsi="宋体"/>
          <w:b/>
          <w:color w:val="000000"/>
          <w:sz w:val="36"/>
          <w:szCs w:val="40"/>
          <w:highlight w:val="none"/>
        </w:rPr>
        <w:t>目    录</w:t>
      </w:r>
      <w:bookmarkEnd w:id="198"/>
    </w:p>
    <w:p>
      <w:pPr>
        <w:keepNext w:val="0"/>
        <w:keepLines w:val="0"/>
        <w:pageBreakBefore w:val="0"/>
        <w:widowControl w:val="0"/>
        <w:kinsoku/>
        <w:wordWrap/>
        <w:overflowPunct/>
        <w:topLinePunct w:val="0"/>
        <w:autoSpaceDE/>
        <w:autoSpaceDN/>
        <w:bidi w:val="0"/>
        <w:spacing w:line="500" w:lineRule="exact"/>
        <w:ind w:firstLine="1120" w:firstLineChars="400"/>
        <w:textAlignment w:val="auto"/>
        <w:rPr>
          <w:rFonts w:hint="eastAsia" w:ascii="宋体" w:hAnsi="宋体"/>
          <w:sz w:val="28"/>
          <w:highlight w:val="none"/>
        </w:rPr>
      </w:pPr>
    </w:p>
    <w:p>
      <w:pPr>
        <w:keepNext w:val="0"/>
        <w:keepLines w:val="0"/>
        <w:pageBreakBefore w:val="0"/>
        <w:widowControl w:val="0"/>
        <w:numPr>
          <w:ilvl w:val="0"/>
          <w:numId w:val="3"/>
        </w:numPr>
        <w:kinsoku/>
        <w:wordWrap/>
        <w:overflowPunct/>
        <w:topLinePunct w:val="0"/>
        <w:autoSpaceDE/>
        <w:autoSpaceDN/>
        <w:bidi w:val="0"/>
        <w:adjustRightInd w:val="0"/>
        <w:snapToGrid w:val="0"/>
        <w:spacing w:line="500" w:lineRule="exact"/>
        <w:ind w:left="190" w:leftChars="0" w:firstLine="1280" w:firstLineChars="0"/>
        <w:jc w:val="left"/>
        <w:textAlignment w:val="auto"/>
        <w:rPr>
          <w:rFonts w:hint="eastAsia" w:ascii="宋体" w:hAnsi="宋体" w:cs="宋体"/>
          <w:bCs/>
          <w:color w:val="000000"/>
          <w:sz w:val="32"/>
          <w:szCs w:val="32"/>
          <w:highlight w:val="none"/>
        </w:rPr>
      </w:pPr>
      <w:r>
        <w:rPr>
          <w:rFonts w:hint="eastAsia" w:ascii="宋体" w:hAnsi="宋体" w:cs="宋体"/>
          <w:bCs/>
          <w:color w:val="000000"/>
          <w:sz w:val="32"/>
          <w:szCs w:val="32"/>
          <w:highlight w:val="none"/>
          <w:lang w:val="en-US" w:eastAsia="zh-CN"/>
        </w:rPr>
        <w:t>投标</w:t>
      </w:r>
      <w:r>
        <w:rPr>
          <w:rFonts w:hint="eastAsia" w:ascii="宋体" w:hAnsi="宋体" w:cs="宋体"/>
          <w:bCs/>
          <w:color w:val="000000"/>
          <w:sz w:val="32"/>
          <w:szCs w:val="32"/>
          <w:highlight w:val="none"/>
        </w:rPr>
        <w:t>申请函</w:t>
      </w:r>
    </w:p>
    <w:p>
      <w:pPr>
        <w:pStyle w:val="16"/>
        <w:rPr>
          <w:rFonts w:hint="eastAsia"/>
        </w:rPr>
      </w:pPr>
    </w:p>
    <w:p>
      <w:pPr>
        <w:keepNext w:val="0"/>
        <w:keepLines w:val="0"/>
        <w:pageBreakBefore w:val="0"/>
        <w:widowControl w:val="0"/>
        <w:numPr>
          <w:ilvl w:val="0"/>
          <w:numId w:val="0"/>
        </w:numPr>
        <w:kinsoku/>
        <w:wordWrap/>
        <w:overflowPunct/>
        <w:topLinePunct w:val="0"/>
        <w:autoSpaceDE/>
        <w:autoSpaceDN/>
        <w:bidi w:val="0"/>
        <w:spacing w:line="500" w:lineRule="exact"/>
        <w:jc w:val="left"/>
        <w:textAlignment w:val="auto"/>
        <w:rPr>
          <w:rFonts w:hint="eastAsia" w:ascii="宋体" w:hAnsi="宋体" w:cs="宋体"/>
          <w:bCs/>
          <w:color w:val="000000"/>
          <w:sz w:val="32"/>
          <w:szCs w:val="32"/>
          <w:highlight w:val="none"/>
        </w:rPr>
      </w:pPr>
      <w:r>
        <w:rPr>
          <w:rFonts w:hint="eastAsia" w:ascii="宋体" w:hAnsi="宋体" w:cs="宋体"/>
          <w:bCs/>
          <w:color w:val="000000"/>
          <w:sz w:val="32"/>
          <w:szCs w:val="32"/>
          <w:highlight w:val="none"/>
          <w:lang w:val="en-US" w:eastAsia="zh-CN"/>
        </w:rPr>
        <w:t xml:space="preserve">         二、</w:t>
      </w:r>
      <w:r>
        <w:rPr>
          <w:rFonts w:hint="eastAsia" w:ascii="宋体" w:hAnsi="宋体" w:cs="宋体"/>
          <w:bCs/>
          <w:color w:val="000000"/>
          <w:sz w:val="32"/>
          <w:szCs w:val="32"/>
          <w:highlight w:val="none"/>
        </w:rPr>
        <w:t>法定代表人证明及法定代表人授权书</w:t>
      </w:r>
    </w:p>
    <w:p>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left="1470" w:leftChars="0"/>
        <w:jc w:val="left"/>
        <w:textAlignment w:val="auto"/>
        <w:rPr>
          <w:rFonts w:hint="eastAsia" w:ascii="宋体" w:hAnsi="宋体" w:cs="宋体"/>
          <w:bCs/>
          <w:color w:val="000000"/>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left="1470" w:leftChars="0"/>
        <w:jc w:val="left"/>
        <w:textAlignment w:val="auto"/>
        <w:rPr>
          <w:rFonts w:hint="eastAsia" w:ascii="宋体" w:hAnsi="宋体" w:cs="宋体"/>
          <w:bCs/>
          <w:color w:val="000000"/>
          <w:sz w:val="32"/>
          <w:szCs w:val="32"/>
          <w:highlight w:val="none"/>
        </w:rPr>
      </w:pPr>
      <w:r>
        <w:rPr>
          <w:rFonts w:hint="eastAsia" w:ascii="宋体" w:hAnsi="宋体" w:cs="宋体"/>
          <w:bCs/>
          <w:color w:val="000000"/>
          <w:sz w:val="32"/>
          <w:szCs w:val="32"/>
          <w:highlight w:val="none"/>
          <w:lang w:val="en-US" w:eastAsia="zh-CN"/>
        </w:rPr>
        <w:t>三、报价一览表</w:t>
      </w:r>
    </w:p>
    <w:p>
      <w:pPr>
        <w:pStyle w:val="16"/>
        <w:rPr>
          <w:rFonts w:hint="eastAsia"/>
        </w:rPr>
      </w:pPr>
    </w:p>
    <w:p>
      <w:pPr>
        <w:pStyle w:val="12"/>
        <w:keepNext w:val="0"/>
        <w:keepLines w:val="0"/>
        <w:pageBreakBefore w:val="0"/>
        <w:widowControl w:val="0"/>
        <w:numPr>
          <w:ilvl w:val="0"/>
          <w:numId w:val="0"/>
        </w:numPr>
        <w:kinsoku/>
        <w:wordWrap/>
        <w:overflowPunct/>
        <w:topLinePunct w:val="0"/>
        <w:autoSpaceDE/>
        <w:autoSpaceDN/>
        <w:bidi w:val="0"/>
        <w:spacing w:line="500" w:lineRule="exact"/>
        <w:jc w:val="left"/>
        <w:textAlignment w:val="auto"/>
        <w:rPr>
          <w:rFonts w:hint="default" w:hAnsi="宋体" w:cs="宋体"/>
          <w:b w:val="0"/>
          <w:bCs/>
          <w:color w:val="000000"/>
          <w:sz w:val="32"/>
          <w:szCs w:val="32"/>
          <w:highlight w:val="none"/>
          <w:lang w:val="en-US" w:eastAsia="zh-CN"/>
        </w:rPr>
      </w:pPr>
      <w:r>
        <w:rPr>
          <w:rFonts w:hint="eastAsia" w:hAnsi="宋体" w:cs="宋体"/>
          <w:b w:val="0"/>
          <w:bCs/>
          <w:color w:val="000000"/>
          <w:sz w:val="32"/>
          <w:szCs w:val="32"/>
          <w:highlight w:val="none"/>
          <w:lang w:val="en-US" w:eastAsia="zh-CN"/>
        </w:rPr>
        <w:t xml:space="preserve">         四、工程量清单</w:t>
      </w:r>
    </w:p>
    <w:p>
      <w:pPr>
        <w:pStyle w:val="12"/>
        <w:keepNext w:val="0"/>
        <w:keepLines w:val="0"/>
        <w:pageBreakBefore w:val="0"/>
        <w:widowControl w:val="0"/>
        <w:numPr>
          <w:ilvl w:val="0"/>
          <w:numId w:val="0"/>
        </w:numPr>
        <w:kinsoku/>
        <w:wordWrap/>
        <w:overflowPunct/>
        <w:topLinePunct w:val="0"/>
        <w:autoSpaceDE/>
        <w:autoSpaceDN/>
        <w:bidi w:val="0"/>
        <w:spacing w:line="500" w:lineRule="exact"/>
        <w:jc w:val="left"/>
        <w:textAlignment w:val="auto"/>
        <w:rPr>
          <w:rFonts w:hint="eastAsia" w:hAnsi="宋体" w:cs="宋体"/>
          <w:b w:val="0"/>
          <w:bCs/>
          <w:color w:val="000000"/>
          <w:sz w:val="32"/>
          <w:szCs w:val="32"/>
          <w:highlight w:val="none"/>
          <w:lang w:val="en-US" w:eastAsia="zh-CN"/>
        </w:rPr>
      </w:pPr>
      <w:r>
        <w:rPr>
          <w:rFonts w:hint="eastAsia" w:hAnsi="宋体" w:cs="宋体"/>
          <w:b w:val="0"/>
          <w:bCs/>
          <w:color w:val="000000"/>
          <w:sz w:val="32"/>
          <w:szCs w:val="32"/>
          <w:highlight w:val="none"/>
          <w:lang w:val="en-US" w:eastAsia="zh-CN"/>
        </w:rPr>
        <w:t xml:space="preserve">        </w:t>
      </w:r>
    </w:p>
    <w:p>
      <w:pPr>
        <w:pStyle w:val="12"/>
        <w:keepNext w:val="0"/>
        <w:keepLines w:val="0"/>
        <w:pageBreakBefore w:val="0"/>
        <w:widowControl w:val="0"/>
        <w:numPr>
          <w:ilvl w:val="0"/>
          <w:numId w:val="0"/>
        </w:numPr>
        <w:kinsoku/>
        <w:wordWrap/>
        <w:overflowPunct/>
        <w:topLinePunct w:val="0"/>
        <w:autoSpaceDE/>
        <w:autoSpaceDN/>
        <w:bidi w:val="0"/>
        <w:spacing w:line="500" w:lineRule="exact"/>
        <w:jc w:val="left"/>
        <w:textAlignment w:val="auto"/>
        <w:rPr>
          <w:rFonts w:hint="eastAsia" w:hAnsi="宋体" w:cs="宋体"/>
          <w:b w:val="0"/>
          <w:bCs/>
          <w:color w:val="000000"/>
          <w:sz w:val="32"/>
          <w:szCs w:val="32"/>
          <w:highlight w:val="none"/>
        </w:rPr>
      </w:pPr>
      <w:r>
        <w:rPr>
          <w:rFonts w:hint="eastAsia" w:hAnsi="宋体" w:cs="宋体"/>
          <w:b w:val="0"/>
          <w:bCs/>
          <w:color w:val="000000"/>
          <w:sz w:val="32"/>
          <w:szCs w:val="32"/>
          <w:highlight w:val="none"/>
          <w:lang w:val="en-US" w:eastAsia="zh-CN"/>
        </w:rPr>
        <w:t xml:space="preserve">         五、</w:t>
      </w:r>
      <w:r>
        <w:rPr>
          <w:rFonts w:hint="eastAsia" w:hAnsi="宋体" w:cs="宋体"/>
          <w:b w:val="0"/>
          <w:bCs/>
          <w:color w:val="000000"/>
          <w:sz w:val="32"/>
          <w:szCs w:val="32"/>
          <w:highlight w:val="none"/>
        </w:rPr>
        <w:t>资格审查资料</w:t>
      </w:r>
    </w:p>
    <w:p>
      <w:pPr>
        <w:pStyle w:val="12"/>
        <w:keepNext w:val="0"/>
        <w:keepLines w:val="0"/>
        <w:pageBreakBefore w:val="0"/>
        <w:widowControl w:val="0"/>
        <w:numPr>
          <w:ilvl w:val="0"/>
          <w:numId w:val="0"/>
        </w:numPr>
        <w:kinsoku/>
        <w:wordWrap/>
        <w:overflowPunct/>
        <w:topLinePunct w:val="0"/>
        <w:autoSpaceDE/>
        <w:autoSpaceDN/>
        <w:bidi w:val="0"/>
        <w:spacing w:line="500" w:lineRule="exact"/>
        <w:ind w:leftChars="0" w:firstLine="1280" w:firstLineChars="400"/>
        <w:jc w:val="left"/>
        <w:textAlignment w:val="auto"/>
        <w:rPr>
          <w:rFonts w:hint="eastAsia" w:hAnsi="宋体" w:cs="宋体"/>
          <w:b w:val="0"/>
          <w:bCs/>
          <w:color w:val="000000"/>
          <w:sz w:val="32"/>
          <w:szCs w:val="32"/>
          <w:highlight w:val="none"/>
        </w:rPr>
      </w:pPr>
    </w:p>
    <w:p>
      <w:pPr>
        <w:pStyle w:val="13"/>
        <w:keepNext w:val="0"/>
        <w:keepLines w:val="0"/>
        <w:pageBreakBefore w:val="0"/>
        <w:widowControl w:val="0"/>
        <w:numPr>
          <w:ilvl w:val="0"/>
          <w:numId w:val="0"/>
        </w:numPr>
        <w:kinsoku/>
        <w:wordWrap/>
        <w:overflowPunct/>
        <w:topLinePunct w:val="0"/>
        <w:autoSpaceDE/>
        <w:autoSpaceDN/>
        <w:bidi w:val="0"/>
        <w:spacing w:line="500" w:lineRule="exact"/>
        <w:ind w:left="1470" w:leftChars="0"/>
        <w:jc w:val="left"/>
        <w:textAlignment w:val="auto"/>
        <w:outlineLvl w:val="0"/>
        <w:rPr>
          <w:rFonts w:hint="eastAsia" w:hAnsi="宋体" w:cs="宋体"/>
          <w:bCs/>
          <w:color w:val="000000"/>
          <w:sz w:val="32"/>
          <w:szCs w:val="32"/>
          <w:highlight w:val="none"/>
        </w:rPr>
      </w:pPr>
      <w:r>
        <w:rPr>
          <w:rFonts w:hint="eastAsia" w:hAnsi="宋体" w:cs="宋体"/>
          <w:bCs/>
          <w:color w:val="000000"/>
          <w:sz w:val="32"/>
          <w:szCs w:val="32"/>
          <w:highlight w:val="none"/>
          <w:lang w:val="en-US" w:eastAsia="zh-CN"/>
        </w:rPr>
        <w:t>六、</w:t>
      </w:r>
      <w:r>
        <w:rPr>
          <w:rFonts w:hint="eastAsia" w:hAnsi="宋体" w:cs="宋体"/>
          <w:bCs/>
          <w:color w:val="000000"/>
          <w:sz w:val="32"/>
          <w:szCs w:val="32"/>
          <w:highlight w:val="none"/>
        </w:rPr>
        <w:t>项目实施方案</w:t>
      </w:r>
    </w:p>
    <w:p>
      <w:pPr>
        <w:pStyle w:val="13"/>
        <w:keepNext w:val="0"/>
        <w:keepLines w:val="0"/>
        <w:pageBreakBefore w:val="0"/>
        <w:widowControl w:val="0"/>
        <w:numPr>
          <w:ilvl w:val="0"/>
          <w:numId w:val="0"/>
        </w:numPr>
        <w:kinsoku/>
        <w:wordWrap/>
        <w:overflowPunct/>
        <w:topLinePunct w:val="0"/>
        <w:autoSpaceDE/>
        <w:autoSpaceDN/>
        <w:bidi w:val="0"/>
        <w:spacing w:line="500" w:lineRule="exact"/>
        <w:ind w:leftChars="0" w:firstLine="1280" w:firstLineChars="400"/>
        <w:jc w:val="left"/>
        <w:textAlignment w:val="auto"/>
        <w:outlineLvl w:val="0"/>
        <w:rPr>
          <w:rFonts w:hint="eastAsia" w:hAnsi="宋体" w:cs="宋体"/>
          <w:bCs/>
          <w:color w:val="000000"/>
          <w:sz w:val="32"/>
          <w:szCs w:val="32"/>
          <w:highlight w:val="none"/>
        </w:rPr>
      </w:pPr>
    </w:p>
    <w:p>
      <w:pPr>
        <w:pStyle w:val="13"/>
        <w:keepNext w:val="0"/>
        <w:keepLines w:val="0"/>
        <w:pageBreakBefore w:val="0"/>
        <w:widowControl w:val="0"/>
        <w:numPr>
          <w:ilvl w:val="0"/>
          <w:numId w:val="0"/>
        </w:numPr>
        <w:kinsoku/>
        <w:wordWrap/>
        <w:overflowPunct/>
        <w:topLinePunct w:val="0"/>
        <w:autoSpaceDE/>
        <w:autoSpaceDN/>
        <w:bidi w:val="0"/>
        <w:spacing w:line="500" w:lineRule="exact"/>
        <w:ind w:left="1470" w:leftChars="0"/>
        <w:jc w:val="left"/>
        <w:textAlignment w:val="auto"/>
        <w:outlineLvl w:val="0"/>
        <w:rPr>
          <w:rFonts w:hint="eastAsia" w:hAnsi="宋体" w:cs="宋体"/>
          <w:bCs/>
          <w:color w:val="000000"/>
          <w:sz w:val="32"/>
          <w:szCs w:val="32"/>
          <w:highlight w:val="none"/>
        </w:rPr>
      </w:pPr>
      <w:r>
        <w:rPr>
          <w:rFonts w:hint="eastAsia" w:hAnsi="宋体" w:cs="宋体"/>
          <w:bCs/>
          <w:color w:val="000000"/>
          <w:sz w:val="32"/>
          <w:szCs w:val="32"/>
          <w:highlight w:val="none"/>
          <w:lang w:val="en-US" w:eastAsia="zh-CN"/>
        </w:rPr>
        <w:t>七、</w:t>
      </w:r>
      <w:r>
        <w:rPr>
          <w:rFonts w:hint="eastAsia" w:hAnsi="宋体" w:cs="宋体"/>
          <w:bCs/>
          <w:color w:val="000000"/>
          <w:sz w:val="32"/>
          <w:szCs w:val="32"/>
          <w:highlight w:val="none"/>
        </w:rPr>
        <w:t>其他资料</w:t>
      </w:r>
    </w:p>
    <w:p>
      <w:pPr>
        <w:rPr>
          <w:rFonts w:hint="eastAsia" w:ascii="宋体" w:hAnsi="宋体" w:cs="宋体"/>
          <w:bCs/>
          <w:color w:val="000000"/>
          <w:sz w:val="32"/>
          <w:szCs w:val="32"/>
          <w:highlight w:val="none"/>
        </w:rPr>
      </w:pPr>
    </w:p>
    <w:p>
      <w:pPr>
        <w:rPr>
          <w:rFonts w:hint="eastAsia" w:ascii="宋体" w:hAnsi="宋体" w:cs="宋体"/>
          <w:bCs/>
          <w:color w:val="000000"/>
          <w:sz w:val="32"/>
          <w:szCs w:val="32"/>
          <w:highlight w:val="none"/>
        </w:rPr>
      </w:pPr>
    </w:p>
    <w:p>
      <w:pPr>
        <w:pStyle w:val="12"/>
        <w:rPr>
          <w:rFonts w:hint="eastAsia" w:hAnsi="宋体"/>
          <w:b w:val="0"/>
          <w:color w:val="000000"/>
          <w:sz w:val="28"/>
          <w:highlight w:val="none"/>
        </w:rPr>
      </w:pPr>
    </w:p>
    <w:p>
      <w:pPr>
        <w:pStyle w:val="12"/>
        <w:rPr>
          <w:rFonts w:hint="eastAsia" w:hAnsi="宋体"/>
          <w:b w:val="0"/>
          <w:color w:val="000000"/>
          <w:sz w:val="28"/>
          <w:highlight w:val="none"/>
        </w:rPr>
      </w:pPr>
    </w:p>
    <w:p>
      <w:pPr>
        <w:pStyle w:val="12"/>
        <w:rPr>
          <w:rFonts w:hint="eastAsia" w:hAnsi="宋体"/>
          <w:b w:val="0"/>
          <w:color w:val="000000"/>
          <w:sz w:val="28"/>
          <w:highlight w:val="none"/>
        </w:rPr>
      </w:pPr>
    </w:p>
    <w:p>
      <w:pPr>
        <w:jc w:val="center"/>
        <w:rPr>
          <w:rFonts w:ascii="宋体" w:hAnsi="宋体"/>
          <w:b/>
          <w:color w:val="000000"/>
          <w:sz w:val="28"/>
          <w:szCs w:val="28"/>
          <w:highlight w:val="none"/>
        </w:rPr>
      </w:pPr>
    </w:p>
    <w:p>
      <w:pPr>
        <w:jc w:val="center"/>
        <w:rPr>
          <w:rFonts w:ascii="宋体" w:hAnsi="宋体"/>
          <w:b/>
          <w:color w:val="000000"/>
          <w:sz w:val="28"/>
          <w:szCs w:val="28"/>
          <w:highlight w:val="none"/>
        </w:rPr>
      </w:pPr>
    </w:p>
    <w:p>
      <w:pPr>
        <w:jc w:val="center"/>
        <w:rPr>
          <w:rFonts w:ascii="宋体" w:hAnsi="宋体"/>
          <w:b/>
          <w:color w:val="000000"/>
          <w:sz w:val="28"/>
          <w:szCs w:val="28"/>
          <w:highlight w:val="none"/>
        </w:rPr>
      </w:pPr>
    </w:p>
    <w:p>
      <w:pPr>
        <w:jc w:val="center"/>
        <w:rPr>
          <w:rFonts w:ascii="宋体" w:hAnsi="宋体"/>
          <w:b/>
          <w:color w:val="000000"/>
          <w:sz w:val="28"/>
          <w:szCs w:val="28"/>
          <w:highlight w:val="none"/>
        </w:rPr>
      </w:pPr>
    </w:p>
    <w:p>
      <w:pPr>
        <w:jc w:val="center"/>
        <w:rPr>
          <w:rFonts w:ascii="宋体" w:hAnsi="宋体"/>
          <w:b/>
          <w:color w:val="000000"/>
          <w:sz w:val="28"/>
          <w:szCs w:val="28"/>
          <w:highlight w:val="none"/>
        </w:rPr>
      </w:pPr>
    </w:p>
    <w:p>
      <w:pPr>
        <w:jc w:val="center"/>
        <w:rPr>
          <w:rFonts w:ascii="宋体" w:hAnsi="宋体"/>
          <w:b/>
          <w:color w:val="000000"/>
          <w:sz w:val="28"/>
          <w:szCs w:val="28"/>
          <w:highlight w:val="none"/>
        </w:rPr>
      </w:pPr>
    </w:p>
    <w:p>
      <w:pPr>
        <w:jc w:val="center"/>
        <w:rPr>
          <w:rFonts w:ascii="宋体" w:hAnsi="宋体"/>
          <w:b/>
          <w:color w:val="000000"/>
          <w:sz w:val="28"/>
          <w:szCs w:val="28"/>
          <w:highlight w:val="none"/>
        </w:rPr>
      </w:pPr>
    </w:p>
    <w:p>
      <w:pPr>
        <w:jc w:val="center"/>
        <w:rPr>
          <w:rFonts w:ascii="宋体" w:hAnsi="宋体"/>
          <w:b/>
          <w:color w:val="000000"/>
          <w:sz w:val="28"/>
          <w:szCs w:val="28"/>
          <w:highlight w:val="none"/>
        </w:rPr>
      </w:pPr>
    </w:p>
    <w:p>
      <w:pPr>
        <w:jc w:val="center"/>
        <w:rPr>
          <w:rFonts w:ascii="宋体" w:hAnsi="宋体"/>
          <w:b/>
          <w:color w:val="000000"/>
          <w:sz w:val="28"/>
          <w:szCs w:val="28"/>
          <w:highlight w:val="none"/>
        </w:rPr>
      </w:pPr>
    </w:p>
    <w:p>
      <w:pPr>
        <w:jc w:val="center"/>
        <w:rPr>
          <w:rFonts w:ascii="宋体" w:hAnsi="宋体"/>
          <w:b/>
          <w:color w:val="000000"/>
          <w:sz w:val="28"/>
          <w:szCs w:val="28"/>
          <w:highlight w:val="none"/>
        </w:rPr>
      </w:pPr>
    </w:p>
    <w:p>
      <w:pPr>
        <w:jc w:val="center"/>
        <w:rPr>
          <w:rFonts w:ascii="宋体" w:hAnsi="宋体"/>
          <w:b/>
          <w:color w:val="000000"/>
          <w:sz w:val="28"/>
          <w:szCs w:val="28"/>
          <w:highlight w:val="none"/>
        </w:rPr>
      </w:pPr>
    </w:p>
    <w:p>
      <w:pPr>
        <w:jc w:val="center"/>
        <w:rPr>
          <w:rFonts w:ascii="宋体" w:hAnsi="宋体"/>
          <w:b/>
          <w:color w:val="000000"/>
          <w:sz w:val="28"/>
          <w:szCs w:val="28"/>
          <w:highlight w:val="none"/>
        </w:rPr>
      </w:pPr>
    </w:p>
    <w:p>
      <w:pPr>
        <w:jc w:val="center"/>
        <w:rPr>
          <w:rFonts w:ascii="宋体" w:hAnsi="宋体"/>
          <w:b/>
          <w:color w:val="000000"/>
          <w:sz w:val="28"/>
          <w:szCs w:val="28"/>
          <w:highlight w:val="none"/>
        </w:rPr>
      </w:pPr>
    </w:p>
    <w:p>
      <w:pPr>
        <w:jc w:val="center"/>
        <w:rPr>
          <w:rFonts w:ascii="宋体" w:hAnsi="宋体"/>
          <w:b/>
          <w:color w:val="000000"/>
          <w:sz w:val="28"/>
          <w:szCs w:val="28"/>
          <w:highlight w:val="none"/>
        </w:rPr>
      </w:pPr>
    </w:p>
    <w:p>
      <w:pPr>
        <w:spacing w:line="360" w:lineRule="auto"/>
        <w:jc w:val="center"/>
        <w:rPr>
          <w:rFonts w:ascii="宋体" w:cs="宋体-18030"/>
          <w:sz w:val="28"/>
          <w:szCs w:val="28"/>
          <w:highlight w:val="none"/>
        </w:rPr>
      </w:pPr>
      <w:r>
        <w:rPr>
          <w:rFonts w:hint="eastAsia" w:ascii="黑体" w:hAnsi="宋体" w:eastAsia="黑体" w:cs="宋体-18030"/>
          <w:kern w:val="0"/>
          <w:sz w:val="36"/>
          <w:szCs w:val="36"/>
          <w:highlight w:val="none"/>
          <w:lang w:val="zh-CN"/>
        </w:rPr>
        <w:t>一、</w:t>
      </w:r>
      <w:r>
        <w:rPr>
          <w:rFonts w:hint="eastAsia" w:ascii="黑体" w:hAnsi="宋体" w:eastAsia="黑体" w:cs="宋体-18030"/>
          <w:kern w:val="0"/>
          <w:sz w:val="36"/>
          <w:szCs w:val="36"/>
          <w:highlight w:val="none"/>
          <w:lang w:val="en-US" w:eastAsia="zh-CN"/>
        </w:rPr>
        <w:t>投标</w:t>
      </w:r>
      <w:r>
        <w:rPr>
          <w:rFonts w:hint="eastAsia" w:ascii="黑体" w:hAnsi="宋体" w:eastAsia="黑体" w:cs="宋体-18030"/>
          <w:kern w:val="0"/>
          <w:sz w:val="36"/>
          <w:szCs w:val="36"/>
          <w:highlight w:val="none"/>
          <w:lang w:val="zh-CN"/>
        </w:rPr>
        <w:t>申请函</w:t>
      </w:r>
    </w:p>
    <w:p>
      <w:pPr>
        <w:spacing w:line="360" w:lineRule="auto"/>
        <w:rPr>
          <w:rFonts w:ascii="宋体" w:cs="宋体-18030"/>
          <w:sz w:val="28"/>
          <w:szCs w:val="28"/>
          <w:highlight w:val="none"/>
        </w:rPr>
      </w:pPr>
      <w:r>
        <w:rPr>
          <w:rFonts w:hint="eastAsia" w:ascii="宋体" w:hAnsi="宋体" w:cs="宋体-18030"/>
          <w:sz w:val="28"/>
          <w:szCs w:val="28"/>
          <w:highlight w:val="none"/>
        </w:rPr>
        <w:t>致</w:t>
      </w:r>
      <w:r>
        <w:rPr>
          <w:rFonts w:hint="eastAsia" w:ascii="宋体" w:hAnsi="宋体" w:cs="宋体-18030"/>
          <w:sz w:val="28"/>
          <w:szCs w:val="28"/>
          <w:highlight w:val="none"/>
          <w:u w:val="single"/>
        </w:rPr>
        <w:t>（</w:t>
      </w:r>
      <w:r>
        <w:rPr>
          <w:rFonts w:hint="eastAsia" w:ascii="宋体" w:hAnsi="宋体" w:cs="宋体-18030"/>
          <w:sz w:val="28"/>
          <w:szCs w:val="28"/>
          <w:highlight w:val="none"/>
          <w:u w:val="single"/>
          <w:lang w:val="en-US" w:eastAsia="zh-CN"/>
        </w:rPr>
        <w:t>招标</w:t>
      </w:r>
      <w:r>
        <w:rPr>
          <w:rFonts w:hint="eastAsia" w:ascii="宋体" w:hAnsi="宋体" w:cs="宋体-18030"/>
          <w:sz w:val="28"/>
          <w:szCs w:val="28"/>
          <w:highlight w:val="none"/>
          <w:u w:val="single"/>
        </w:rPr>
        <w:t>人）</w:t>
      </w:r>
      <w:r>
        <w:rPr>
          <w:rFonts w:hint="eastAsia" w:ascii="宋体" w:hAnsi="宋体" w:cs="宋体-18030"/>
          <w:sz w:val="28"/>
          <w:szCs w:val="28"/>
          <w:highlight w:val="none"/>
        </w:rPr>
        <w:t>：</w:t>
      </w:r>
    </w:p>
    <w:p>
      <w:pPr>
        <w:spacing w:line="360" w:lineRule="auto"/>
        <w:ind w:firstLine="560" w:firstLineChars="200"/>
        <w:rPr>
          <w:rFonts w:ascii="宋体" w:hAnsi="宋体" w:cs="宋体-18030"/>
          <w:sz w:val="28"/>
          <w:szCs w:val="28"/>
          <w:highlight w:val="none"/>
        </w:rPr>
      </w:pPr>
      <w:r>
        <w:rPr>
          <w:rFonts w:hint="eastAsia" w:ascii="宋体" w:hAnsi="宋体" w:cs="宋体-18030"/>
          <w:sz w:val="28"/>
          <w:szCs w:val="28"/>
          <w:highlight w:val="none"/>
        </w:rPr>
        <w:t>我方已仔细研究了（项目名称）</w:t>
      </w:r>
      <w:r>
        <w:rPr>
          <w:rFonts w:hint="eastAsia" w:ascii="宋体" w:hAnsi="宋体" w:cs="宋体-18030"/>
          <w:sz w:val="28"/>
          <w:szCs w:val="28"/>
          <w:highlight w:val="none"/>
          <w:lang w:val="en-US" w:eastAsia="zh-CN"/>
        </w:rPr>
        <w:t>招标</w:t>
      </w:r>
      <w:r>
        <w:rPr>
          <w:rFonts w:hint="eastAsia" w:ascii="宋体" w:hAnsi="宋体" w:cs="宋体-18030"/>
          <w:sz w:val="28"/>
          <w:szCs w:val="28"/>
          <w:highlight w:val="none"/>
        </w:rPr>
        <w:t>文件的全部内容，愿意以（大写）（小写¥元）的报价，服务期限满足</w:t>
      </w:r>
      <w:r>
        <w:rPr>
          <w:rFonts w:hint="eastAsia" w:ascii="宋体" w:hAnsi="宋体" w:cs="宋体-18030"/>
          <w:sz w:val="28"/>
          <w:szCs w:val="28"/>
          <w:highlight w:val="none"/>
          <w:lang w:val="en-US" w:eastAsia="zh-CN"/>
        </w:rPr>
        <w:t>招标</w:t>
      </w:r>
      <w:r>
        <w:rPr>
          <w:rFonts w:hint="eastAsia" w:ascii="宋体" w:hAnsi="宋体" w:cs="宋体-18030"/>
          <w:sz w:val="28"/>
          <w:szCs w:val="28"/>
          <w:highlight w:val="none"/>
        </w:rPr>
        <w:t>文件要求，按合同约定实施和完成本项目，质量满足</w:t>
      </w:r>
      <w:r>
        <w:rPr>
          <w:rFonts w:hint="eastAsia" w:ascii="宋体" w:hAnsi="宋体" w:cs="宋体-18030"/>
          <w:sz w:val="28"/>
          <w:szCs w:val="28"/>
          <w:highlight w:val="none"/>
          <w:lang w:val="en-US" w:eastAsia="zh-CN"/>
        </w:rPr>
        <w:t>招标</w:t>
      </w:r>
      <w:r>
        <w:rPr>
          <w:rFonts w:hint="eastAsia" w:ascii="宋体" w:hAnsi="宋体" w:cs="宋体-18030"/>
          <w:sz w:val="28"/>
          <w:szCs w:val="28"/>
          <w:highlight w:val="none"/>
        </w:rPr>
        <w:t>文件要求。</w:t>
      </w:r>
    </w:p>
    <w:p>
      <w:pPr>
        <w:spacing w:line="360" w:lineRule="auto"/>
        <w:rPr>
          <w:rFonts w:ascii="宋体" w:cs="宋体-18030"/>
          <w:sz w:val="28"/>
          <w:szCs w:val="28"/>
          <w:highlight w:val="none"/>
        </w:rPr>
      </w:pPr>
      <w:r>
        <w:rPr>
          <w:rFonts w:ascii="宋体" w:hAnsi="宋体" w:cs="宋体-18030"/>
          <w:sz w:val="28"/>
          <w:szCs w:val="28"/>
          <w:highlight w:val="none"/>
        </w:rPr>
        <w:t>2</w:t>
      </w:r>
      <w:r>
        <w:rPr>
          <w:rFonts w:hint="eastAsia" w:ascii="宋体" w:hAnsi="宋体" w:cs="宋体-18030"/>
          <w:sz w:val="28"/>
          <w:szCs w:val="28"/>
          <w:highlight w:val="none"/>
        </w:rPr>
        <w:t>、若我方中选，我方将严格按照合同履行我方职责。</w:t>
      </w:r>
    </w:p>
    <w:p>
      <w:pPr>
        <w:spacing w:line="360" w:lineRule="auto"/>
        <w:rPr>
          <w:rFonts w:ascii="宋体" w:cs="宋体-18030"/>
          <w:sz w:val="28"/>
          <w:szCs w:val="28"/>
          <w:highlight w:val="none"/>
        </w:rPr>
      </w:pPr>
      <w:r>
        <w:rPr>
          <w:rFonts w:ascii="宋体" w:hAnsi="宋体" w:cs="宋体-18030"/>
          <w:sz w:val="28"/>
          <w:szCs w:val="28"/>
          <w:highlight w:val="none"/>
        </w:rPr>
        <w:t>3</w:t>
      </w:r>
      <w:r>
        <w:rPr>
          <w:rFonts w:hint="eastAsia" w:ascii="宋体" w:hAnsi="宋体" w:cs="宋体-18030"/>
          <w:sz w:val="28"/>
          <w:szCs w:val="28"/>
          <w:highlight w:val="none"/>
        </w:rPr>
        <w:t>、若我方中选，将遵照</w:t>
      </w:r>
      <w:r>
        <w:rPr>
          <w:rFonts w:hint="eastAsia" w:ascii="宋体" w:hAnsi="宋体" w:cs="宋体-18030"/>
          <w:sz w:val="28"/>
          <w:szCs w:val="28"/>
          <w:highlight w:val="none"/>
          <w:lang w:val="en-US" w:eastAsia="zh-CN"/>
        </w:rPr>
        <w:t>投标</w:t>
      </w:r>
      <w:r>
        <w:rPr>
          <w:rFonts w:hint="eastAsia" w:ascii="宋体" w:hAnsi="宋体" w:cs="宋体-18030"/>
          <w:sz w:val="28"/>
          <w:szCs w:val="28"/>
          <w:highlight w:val="none"/>
        </w:rPr>
        <w:t>申请文件的承诺承担合同确定的范围内工作，并依法承担责任。</w:t>
      </w:r>
    </w:p>
    <w:p>
      <w:pPr>
        <w:spacing w:line="360" w:lineRule="auto"/>
        <w:rPr>
          <w:rFonts w:ascii="宋体" w:cs="宋体-18030"/>
          <w:sz w:val="28"/>
          <w:szCs w:val="28"/>
          <w:highlight w:val="none"/>
        </w:rPr>
      </w:pPr>
      <w:r>
        <w:rPr>
          <w:rFonts w:ascii="宋体" w:hAnsi="宋体" w:cs="宋体-18030"/>
          <w:sz w:val="28"/>
          <w:szCs w:val="28"/>
          <w:highlight w:val="none"/>
        </w:rPr>
        <w:t>4</w:t>
      </w:r>
      <w:r>
        <w:rPr>
          <w:rFonts w:hint="eastAsia" w:ascii="宋体" w:hAnsi="宋体" w:cs="宋体-18030"/>
          <w:sz w:val="28"/>
          <w:szCs w:val="28"/>
          <w:highlight w:val="none"/>
        </w:rPr>
        <w:t>、在正式合同订立之前，本</w:t>
      </w:r>
      <w:r>
        <w:rPr>
          <w:rFonts w:hint="eastAsia" w:ascii="宋体" w:hAnsi="宋体" w:cs="宋体-18030"/>
          <w:sz w:val="28"/>
          <w:szCs w:val="28"/>
          <w:highlight w:val="none"/>
          <w:lang w:val="en-US" w:eastAsia="zh-CN"/>
        </w:rPr>
        <w:t>投标</w:t>
      </w:r>
      <w:r>
        <w:rPr>
          <w:rFonts w:hint="eastAsia" w:ascii="宋体" w:hAnsi="宋体" w:cs="宋体-18030"/>
          <w:sz w:val="28"/>
          <w:szCs w:val="28"/>
          <w:highlight w:val="none"/>
        </w:rPr>
        <w:t>申请文件同贵方的</w:t>
      </w:r>
      <w:r>
        <w:rPr>
          <w:rFonts w:hint="eastAsia" w:ascii="宋体" w:hAnsi="宋体" w:cs="宋体-18030"/>
          <w:sz w:val="28"/>
          <w:szCs w:val="28"/>
          <w:highlight w:val="none"/>
          <w:lang w:val="en-US" w:eastAsia="zh-CN"/>
        </w:rPr>
        <w:t>招标</w:t>
      </w:r>
      <w:r>
        <w:rPr>
          <w:rFonts w:hint="eastAsia" w:ascii="宋体" w:hAnsi="宋体" w:cs="宋体-18030"/>
          <w:sz w:val="28"/>
          <w:szCs w:val="28"/>
          <w:highlight w:val="none"/>
        </w:rPr>
        <w:t>文件、双方签订的补充和修正文件以及其它文件和附件成为约束双方的书面条件。</w:t>
      </w:r>
    </w:p>
    <w:p>
      <w:pPr>
        <w:spacing w:line="360" w:lineRule="auto"/>
        <w:rPr>
          <w:rFonts w:ascii="宋体" w:cs="宋体-18030"/>
          <w:sz w:val="28"/>
          <w:szCs w:val="28"/>
          <w:highlight w:val="none"/>
        </w:rPr>
      </w:pPr>
      <w:r>
        <w:rPr>
          <w:rFonts w:ascii="宋体" w:hAnsi="宋体" w:cs="宋体-18030"/>
          <w:sz w:val="28"/>
          <w:szCs w:val="28"/>
          <w:highlight w:val="none"/>
        </w:rPr>
        <w:t>5</w:t>
      </w:r>
      <w:r>
        <w:rPr>
          <w:rFonts w:hint="eastAsia" w:ascii="宋体" w:hAnsi="宋体" w:cs="宋体-18030"/>
          <w:sz w:val="28"/>
          <w:szCs w:val="28"/>
          <w:highlight w:val="none"/>
        </w:rPr>
        <w:t>、我方已缴纳</w:t>
      </w:r>
      <w:r>
        <w:rPr>
          <w:rFonts w:hint="eastAsia" w:ascii="宋体" w:hAnsi="宋体" w:cs="宋体-18030"/>
          <w:sz w:val="28"/>
          <w:szCs w:val="28"/>
          <w:highlight w:val="none"/>
          <w:lang w:val="en-US" w:eastAsia="zh-CN"/>
        </w:rPr>
        <w:t>投标</w:t>
      </w:r>
      <w:r>
        <w:rPr>
          <w:rFonts w:hint="eastAsia" w:ascii="宋体" w:hAnsi="宋体" w:cs="宋体-18030"/>
          <w:sz w:val="28"/>
          <w:szCs w:val="28"/>
          <w:highlight w:val="none"/>
        </w:rPr>
        <w:t>保证金</w:t>
      </w:r>
      <w:r>
        <w:rPr>
          <w:rFonts w:hint="eastAsia" w:ascii="宋体" w:hAnsi="宋体" w:cs="宋体-18030"/>
          <w:sz w:val="28"/>
          <w:szCs w:val="28"/>
          <w:highlight w:val="none"/>
          <w:u w:val="single"/>
          <w:lang w:val="en-US" w:eastAsia="zh-CN"/>
        </w:rPr>
        <w:t xml:space="preserve">     </w:t>
      </w:r>
      <w:r>
        <w:rPr>
          <w:rFonts w:hint="eastAsia" w:ascii="宋体" w:hAnsi="宋体" w:cs="宋体-18030"/>
          <w:sz w:val="28"/>
          <w:szCs w:val="28"/>
          <w:highlight w:val="none"/>
        </w:rPr>
        <w:t>元人民币。</w:t>
      </w:r>
    </w:p>
    <w:p>
      <w:pPr>
        <w:spacing w:line="360" w:lineRule="auto"/>
        <w:rPr>
          <w:rFonts w:ascii="宋体" w:cs="宋体-18030"/>
          <w:sz w:val="28"/>
          <w:szCs w:val="28"/>
          <w:highlight w:val="none"/>
        </w:rPr>
      </w:pPr>
      <w:r>
        <w:rPr>
          <w:rFonts w:ascii="宋体" w:hAnsi="宋体" w:cs="宋体-18030"/>
          <w:sz w:val="28"/>
          <w:szCs w:val="28"/>
          <w:highlight w:val="none"/>
        </w:rPr>
        <w:t>6</w:t>
      </w:r>
      <w:r>
        <w:rPr>
          <w:rFonts w:hint="eastAsia" w:ascii="宋体" w:hAnsi="宋体" w:cs="宋体-18030"/>
          <w:sz w:val="28"/>
          <w:szCs w:val="28"/>
          <w:highlight w:val="none"/>
        </w:rPr>
        <w:t>、若我方中选，我方拟派本项目的</w:t>
      </w:r>
      <w:r>
        <w:rPr>
          <w:rFonts w:hint="eastAsia" w:ascii="宋体" w:hAnsi="宋体" w:cs="宋体-18030"/>
          <w:sz w:val="28"/>
          <w:szCs w:val="28"/>
          <w:highlight w:val="none"/>
          <w:u w:val="single"/>
        </w:rPr>
        <w:t>（姓名）</w:t>
      </w:r>
      <w:r>
        <w:rPr>
          <w:rFonts w:hint="eastAsia" w:ascii="宋体" w:hAnsi="宋体" w:cs="宋体-18030"/>
          <w:sz w:val="28"/>
          <w:szCs w:val="28"/>
          <w:highlight w:val="none"/>
        </w:rPr>
        <w:t>，</w:t>
      </w:r>
      <w:r>
        <w:rPr>
          <w:rFonts w:hint="eastAsia" w:ascii="宋体" w:hAnsi="宋体" w:cs="宋体-18030"/>
          <w:sz w:val="28"/>
          <w:szCs w:val="28"/>
          <w:highlight w:val="none"/>
          <w:lang w:val="en-US" w:eastAsia="zh-CN"/>
        </w:rPr>
        <w:t>联系电话：</w:t>
      </w:r>
      <w:r>
        <w:rPr>
          <w:rFonts w:hint="eastAsia" w:ascii="宋体" w:hAnsi="宋体" w:cs="宋体-18030"/>
          <w:sz w:val="28"/>
          <w:szCs w:val="28"/>
          <w:highlight w:val="none"/>
          <w:u w:val="single"/>
          <w:lang w:val="en-US" w:eastAsia="zh-CN"/>
        </w:rPr>
        <w:t xml:space="preserve">            ，</w:t>
      </w:r>
      <w:r>
        <w:rPr>
          <w:rFonts w:hint="eastAsia" w:ascii="宋体" w:hAnsi="宋体" w:cs="宋体-18030"/>
          <w:sz w:val="28"/>
          <w:szCs w:val="28"/>
          <w:highlight w:val="none"/>
        </w:rPr>
        <w:t>负责本项目经营活动。</w:t>
      </w:r>
    </w:p>
    <w:p>
      <w:pPr>
        <w:spacing w:line="360" w:lineRule="auto"/>
        <w:rPr>
          <w:rFonts w:ascii="宋体" w:cs="宋体-18030"/>
          <w:sz w:val="28"/>
          <w:szCs w:val="28"/>
          <w:highlight w:val="none"/>
        </w:rPr>
      </w:pPr>
      <w:r>
        <w:rPr>
          <w:rFonts w:ascii="宋体" w:hAnsi="宋体" w:cs="宋体-18030"/>
          <w:sz w:val="28"/>
          <w:szCs w:val="28"/>
          <w:highlight w:val="none"/>
        </w:rPr>
        <w:t>7</w:t>
      </w:r>
      <w:r>
        <w:rPr>
          <w:rFonts w:hint="eastAsia" w:ascii="宋体" w:hAnsi="宋体" w:cs="宋体-18030"/>
          <w:sz w:val="28"/>
          <w:szCs w:val="28"/>
          <w:highlight w:val="none"/>
        </w:rPr>
        <w:t>、我方承诺：我方所提交的所有资料真实有效，否则，我方将承担一切后果。</w:t>
      </w:r>
    </w:p>
    <w:p>
      <w:pPr>
        <w:spacing w:line="360" w:lineRule="auto"/>
        <w:rPr>
          <w:rFonts w:ascii="宋体" w:cs="宋体-18030"/>
          <w:sz w:val="28"/>
          <w:szCs w:val="28"/>
          <w:highlight w:val="none"/>
        </w:rPr>
      </w:pPr>
    </w:p>
    <w:p>
      <w:pPr>
        <w:spacing w:line="360" w:lineRule="auto"/>
        <w:ind w:firstLine="3080" w:firstLineChars="1100"/>
        <w:jc w:val="right"/>
        <w:rPr>
          <w:rFonts w:ascii="宋体" w:cs="宋体-18030"/>
          <w:sz w:val="28"/>
          <w:szCs w:val="28"/>
          <w:highlight w:val="none"/>
        </w:rPr>
      </w:pPr>
      <w:r>
        <w:rPr>
          <w:rFonts w:hint="eastAsia" w:ascii="宋体" w:hAnsi="宋体" w:cs="宋体-18030"/>
          <w:sz w:val="28"/>
          <w:szCs w:val="28"/>
          <w:highlight w:val="none"/>
        </w:rPr>
        <w:t>单位名称：</w:t>
      </w:r>
      <w:r>
        <w:rPr>
          <w:rFonts w:hint="eastAsia" w:ascii="宋体" w:hAnsi="宋体" w:cs="宋体-18030"/>
          <w:sz w:val="28"/>
          <w:szCs w:val="28"/>
          <w:highlight w:val="none"/>
          <w:lang w:val="en-US" w:eastAsia="zh-CN"/>
        </w:rPr>
        <w:t xml:space="preserve"> </w:t>
      </w:r>
      <w:r>
        <w:rPr>
          <w:rFonts w:hint="eastAsia" w:ascii="宋体" w:hAnsi="宋体" w:cs="宋体-18030"/>
          <w:sz w:val="28"/>
          <w:szCs w:val="28"/>
          <w:highlight w:val="none"/>
        </w:rPr>
        <w:t>（单位全称）（盖章）</w:t>
      </w:r>
    </w:p>
    <w:p>
      <w:pPr>
        <w:spacing w:line="360" w:lineRule="auto"/>
        <w:ind w:firstLine="3080" w:firstLineChars="1100"/>
        <w:jc w:val="center"/>
        <w:rPr>
          <w:rFonts w:ascii="宋体" w:cs="宋体-18030"/>
          <w:sz w:val="28"/>
          <w:szCs w:val="28"/>
          <w:highlight w:val="none"/>
        </w:rPr>
      </w:pPr>
      <w:r>
        <w:rPr>
          <w:rFonts w:hint="eastAsia" w:ascii="宋体" w:hAnsi="宋体" w:cs="宋体-18030"/>
          <w:sz w:val="28"/>
          <w:szCs w:val="28"/>
          <w:highlight w:val="none"/>
          <w:lang w:val="en-US" w:eastAsia="zh-CN"/>
        </w:rPr>
        <w:t xml:space="preserve">             </w:t>
      </w:r>
      <w:r>
        <w:rPr>
          <w:rFonts w:hint="eastAsia" w:ascii="宋体" w:hAnsi="宋体" w:cs="宋体-18030"/>
          <w:sz w:val="28"/>
          <w:szCs w:val="28"/>
          <w:highlight w:val="none"/>
        </w:rPr>
        <w:t>法定代表人：（签字或印鉴）</w:t>
      </w:r>
    </w:p>
    <w:p>
      <w:pPr>
        <w:spacing w:line="360" w:lineRule="auto"/>
        <w:ind w:firstLine="3080" w:firstLineChars="1100"/>
        <w:jc w:val="both"/>
        <w:rPr>
          <w:rFonts w:ascii="宋体" w:cs="宋体-18030"/>
          <w:sz w:val="28"/>
          <w:szCs w:val="28"/>
          <w:highlight w:val="none"/>
        </w:rPr>
      </w:pPr>
      <w:r>
        <w:rPr>
          <w:rFonts w:hint="eastAsia" w:ascii="宋体" w:hAnsi="宋体" w:cs="宋体-18030"/>
          <w:sz w:val="28"/>
          <w:szCs w:val="28"/>
          <w:highlight w:val="none"/>
          <w:lang w:val="en-US" w:eastAsia="zh-CN"/>
        </w:rPr>
        <w:t xml:space="preserve">                  </w:t>
      </w:r>
      <w:r>
        <w:rPr>
          <w:rFonts w:hint="eastAsia" w:ascii="宋体" w:hAnsi="宋体" w:cs="宋体-18030"/>
          <w:sz w:val="28"/>
          <w:szCs w:val="28"/>
          <w:highlight w:val="none"/>
        </w:rPr>
        <w:t>地址：</w:t>
      </w:r>
    </w:p>
    <w:p>
      <w:pPr>
        <w:spacing w:line="360" w:lineRule="auto"/>
        <w:ind w:firstLine="3080" w:firstLineChars="1100"/>
        <w:jc w:val="both"/>
        <w:rPr>
          <w:rFonts w:ascii="宋体" w:cs="宋体-18030"/>
          <w:sz w:val="28"/>
          <w:szCs w:val="28"/>
          <w:highlight w:val="none"/>
        </w:rPr>
      </w:pPr>
      <w:r>
        <w:rPr>
          <w:rFonts w:hint="eastAsia" w:ascii="宋体" w:hAnsi="宋体" w:cs="宋体-18030"/>
          <w:sz w:val="28"/>
          <w:szCs w:val="28"/>
          <w:highlight w:val="none"/>
          <w:lang w:val="en-US" w:eastAsia="zh-CN"/>
        </w:rPr>
        <w:t xml:space="preserve">                  </w:t>
      </w:r>
      <w:r>
        <w:rPr>
          <w:rFonts w:hint="eastAsia" w:ascii="宋体" w:hAnsi="宋体" w:cs="宋体-18030"/>
          <w:sz w:val="28"/>
          <w:szCs w:val="28"/>
          <w:highlight w:val="none"/>
        </w:rPr>
        <w:t>电话：</w:t>
      </w:r>
    </w:p>
    <w:p>
      <w:pPr>
        <w:spacing w:line="360" w:lineRule="auto"/>
        <w:ind w:firstLine="3080" w:firstLineChars="1100"/>
        <w:jc w:val="center"/>
        <w:rPr>
          <w:rFonts w:ascii="宋体" w:cs="宋体-18030"/>
          <w:sz w:val="28"/>
          <w:szCs w:val="28"/>
          <w:highlight w:val="none"/>
        </w:rPr>
      </w:pPr>
      <w:r>
        <w:rPr>
          <w:rFonts w:hint="eastAsia" w:ascii="宋体" w:hAnsi="宋体" w:cs="宋体-18030"/>
          <w:sz w:val="28"/>
          <w:szCs w:val="28"/>
          <w:highlight w:val="none"/>
          <w:lang w:val="en-US" w:eastAsia="zh-CN"/>
        </w:rPr>
        <w:t xml:space="preserve">  </w:t>
      </w:r>
      <w:r>
        <w:rPr>
          <w:rFonts w:hint="eastAsia" w:ascii="宋体" w:hAnsi="宋体" w:cs="宋体-18030"/>
          <w:sz w:val="28"/>
          <w:szCs w:val="28"/>
          <w:highlight w:val="none"/>
        </w:rPr>
        <w:t>日期：年</w:t>
      </w:r>
      <w:r>
        <w:rPr>
          <w:rFonts w:hint="eastAsia" w:ascii="宋体" w:hAnsi="宋体" w:cs="宋体-18030"/>
          <w:sz w:val="28"/>
          <w:szCs w:val="28"/>
          <w:highlight w:val="none"/>
          <w:lang w:val="en-US" w:eastAsia="zh-CN"/>
        </w:rPr>
        <w:t xml:space="preserve">  </w:t>
      </w:r>
      <w:r>
        <w:rPr>
          <w:rFonts w:hint="eastAsia" w:ascii="宋体" w:hAnsi="宋体" w:cs="宋体-18030"/>
          <w:sz w:val="28"/>
          <w:szCs w:val="28"/>
          <w:highlight w:val="none"/>
        </w:rPr>
        <w:t>月</w:t>
      </w:r>
      <w:r>
        <w:rPr>
          <w:rFonts w:hint="eastAsia" w:ascii="宋体" w:hAnsi="宋体" w:cs="宋体-18030"/>
          <w:sz w:val="28"/>
          <w:szCs w:val="28"/>
          <w:highlight w:val="none"/>
          <w:lang w:val="en-US" w:eastAsia="zh-CN"/>
        </w:rPr>
        <w:t xml:space="preserve"> </w:t>
      </w:r>
      <w:r>
        <w:rPr>
          <w:rFonts w:hint="eastAsia" w:ascii="宋体" w:hAnsi="宋体" w:cs="宋体-18030"/>
          <w:sz w:val="28"/>
          <w:szCs w:val="28"/>
          <w:highlight w:val="none"/>
        </w:rPr>
        <w:t>日</w:t>
      </w:r>
    </w:p>
    <w:p>
      <w:pPr>
        <w:rPr>
          <w:b/>
          <w:sz w:val="32"/>
          <w:szCs w:val="32"/>
          <w:highlight w:val="none"/>
        </w:rPr>
      </w:pPr>
      <w:r>
        <w:rPr>
          <w:b/>
          <w:sz w:val="32"/>
          <w:szCs w:val="32"/>
          <w:highlight w:val="none"/>
        </w:rPr>
        <w:br w:type="page"/>
      </w:r>
    </w:p>
    <w:p>
      <w:pPr>
        <w:pStyle w:val="16"/>
        <w:rPr>
          <w:b/>
          <w:sz w:val="32"/>
          <w:szCs w:val="32"/>
          <w:highlight w:val="none"/>
        </w:rPr>
      </w:pPr>
    </w:p>
    <w:p>
      <w:pPr>
        <w:jc w:val="both"/>
        <w:rPr>
          <w:rFonts w:hint="eastAsia" w:ascii="宋体" w:hAnsi="宋体"/>
          <w:b/>
          <w:color w:val="000000"/>
          <w:sz w:val="28"/>
          <w:szCs w:val="28"/>
          <w:highlight w:val="none"/>
          <w:lang w:val="en-US" w:eastAsia="zh-CN"/>
        </w:rPr>
      </w:pPr>
    </w:p>
    <w:p>
      <w:pPr>
        <w:jc w:val="both"/>
        <w:rPr>
          <w:rFonts w:hint="eastAsia" w:ascii="宋体" w:hAnsi="宋体"/>
          <w:b/>
          <w:color w:val="000000"/>
          <w:sz w:val="28"/>
          <w:szCs w:val="28"/>
          <w:highlight w:val="none"/>
        </w:rPr>
      </w:pPr>
      <w:r>
        <w:rPr>
          <w:rFonts w:hint="eastAsia" w:ascii="宋体" w:hAnsi="宋体"/>
          <w:b/>
          <w:color w:val="000000"/>
          <w:sz w:val="28"/>
          <w:szCs w:val="28"/>
          <w:highlight w:val="none"/>
          <w:lang w:val="en-US" w:eastAsia="zh-CN"/>
        </w:rPr>
        <w:t xml:space="preserve">               二、</w:t>
      </w:r>
      <w:r>
        <w:rPr>
          <w:rFonts w:hint="eastAsia" w:ascii="宋体" w:hAnsi="宋体"/>
          <w:b/>
          <w:color w:val="000000"/>
          <w:sz w:val="28"/>
          <w:highlight w:val="none"/>
        </w:rPr>
        <w:t>法定代表人证明及法定代表人授权书</w:t>
      </w:r>
    </w:p>
    <w:p>
      <w:pPr>
        <w:rPr>
          <w:rFonts w:hint="eastAsia" w:ascii="宋体" w:hAnsi="宋体"/>
          <w:color w:val="000000"/>
          <w:sz w:val="24"/>
          <w:szCs w:val="24"/>
          <w:highlight w:val="none"/>
        </w:rPr>
      </w:pPr>
    </w:p>
    <w:p>
      <w:pPr>
        <w:rPr>
          <w:rFonts w:hint="eastAsia" w:ascii="宋体" w:hAnsi="宋体"/>
          <w:color w:val="000000"/>
          <w:sz w:val="24"/>
          <w:szCs w:val="24"/>
          <w:highlight w:val="none"/>
        </w:rPr>
      </w:pPr>
    </w:p>
    <w:p>
      <w:pPr>
        <w:spacing w:line="500" w:lineRule="exact"/>
        <w:jc w:val="center"/>
        <w:rPr>
          <w:rFonts w:hint="eastAsia" w:ascii="宋体" w:hAnsi="宋体"/>
          <w:color w:val="000000"/>
          <w:sz w:val="24"/>
          <w:szCs w:val="24"/>
          <w:highlight w:val="none"/>
        </w:rPr>
      </w:pPr>
      <w:r>
        <w:rPr>
          <w:rFonts w:hint="eastAsia" w:ascii="宋体" w:hAnsi="宋体"/>
          <w:b/>
          <w:color w:val="000000"/>
          <w:sz w:val="28"/>
          <w:highlight w:val="none"/>
        </w:rPr>
        <w:t>（一）法定代表人证明</w:t>
      </w:r>
    </w:p>
    <w:p>
      <w:pPr>
        <w:spacing w:line="500" w:lineRule="exact"/>
        <w:ind w:firstLine="480" w:firstLineChars="200"/>
        <w:rPr>
          <w:rFonts w:hint="eastAsia" w:ascii="宋体" w:hAnsi="宋体"/>
          <w:color w:val="000000"/>
          <w:sz w:val="24"/>
          <w:szCs w:val="24"/>
          <w:highlight w:val="none"/>
        </w:rPr>
      </w:pPr>
    </w:p>
    <w:p>
      <w:pPr>
        <w:spacing w:line="500" w:lineRule="exact"/>
        <w:ind w:firstLine="480" w:firstLineChars="200"/>
        <w:rPr>
          <w:rFonts w:hint="eastAsia" w:ascii="宋体" w:hAnsi="宋体"/>
          <w:color w:val="000000"/>
          <w:sz w:val="24"/>
          <w:szCs w:val="24"/>
          <w:highlight w:val="none"/>
        </w:rPr>
      </w:pPr>
    </w:p>
    <w:p>
      <w:pPr>
        <w:spacing w:line="500" w:lineRule="exact"/>
        <w:ind w:firstLine="480" w:firstLineChars="200"/>
        <w:rPr>
          <w:rFonts w:hint="eastAsia" w:ascii="宋体" w:hAnsi="宋体"/>
          <w:color w:val="000000"/>
          <w:sz w:val="24"/>
          <w:szCs w:val="24"/>
          <w:highlight w:val="none"/>
        </w:rPr>
      </w:pPr>
      <w:r>
        <w:rPr>
          <w:rFonts w:hint="eastAsia" w:ascii="宋体" w:hAnsi="宋体"/>
          <w:color w:val="000000"/>
          <w:sz w:val="24"/>
          <w:szCs w:val="24"/>
          <w:highlight w:val="none"/>
        </w:rPr>
        <w:t>兹证明</w:t>
      </w:r>
      <w:r>
        <w:rPr>
          <w:rFonts w:hint="eastAsia" w:ascii="宋体" w:hAnsi="宋体"/>
          <w:color w:val="000000"/>
          <w:sz w:val="24"/>
          <w:szCs w:val="24"/>
          <w:highlight w:val="none"/>
          <w:u w:val="single"/>
        </w:rPr>
        <w:t xml:space="preserve">           </w:t>
      </w:r>
      <w:r>
        <w:rPr>
          <w:rFonts w:hint="eastAsia" w:ascii="宋体" w:hAnsi="宋体"/>
          <w:color w:val="000000"/>
          <w:sz w:val="24"/>
          <w:szCs w:val="24"/>
          <w:highlight w:val="none"/>
        </w:rPr>
        <w:t>同志在我单位任</w:t>
      </w:r>
      <w:r>
        <w:rPr>
          <w:rFonts w:hint="eastAsia" w:ascii="宋体" w:hAnsi="宋体"/>
          <w:color w:val="000000"/>
          <w:sz w:val="24"/>
          <w:szCs w:val="24"/>
          <w:highlight w:val="none"/>
          <w:u w:val="single"/>
        </w:rPr>
        <w:t xml:space="preserve">            (职务)</w:t>
      </w:r>
      <w:r>
        <w:rPr>
          <w:rFonts w:hint="eastAsia" w:ascii="宋体" w:hAnsi="宋体"/>
          <w:color w:val="000000"/>
          <w:sz w:val="24"/>
          <w:szCs w:val="24"/>
          <w:highlight w:val="none"/>
        </w:rPr>
        <w:t>，是我单位的法定代表人。</w:t>
      </w:r>
    </w:p>
    <w:p>
      <w:pPr>
        <w:spacing w:line="500" w:lineRule="exact"/>
        <w:rPr>
          <w:rFonts w:hint="eastAsia" w:ascii="宋体" w:hAnsi="宋体"/>
          <w:color w:val="000000"/>
          <w:sz w:val="24"/>
          <w:szCs w:val="24"/>
          <w:highlight w:val="none"/>
        </w:rPr>
      </w:pPr>
    </w:p>
    <w:p>
      <w:pPr>
        <w:spacing w:line="500" w:lineRule="exact"/>
        <w:ind w:firstLine="480" w:firstLineChars="200"/>
        <w:rPr>
          <w:rFonts w:hint="eastAsia" w:ascii="宋体" w:hAnsi="宋体"/>
          <w:color w:val="000000"/>
          <w:sz w:val="24"/>
          <w:szCs w:val="24"/>
          <w:highlight w:val="none"/>
        </w:rPr>
      </w:pPr>
      <w:r>
        <w:rPr>
          <w:rFonts w:hint="eastAsia" w:ascii="宋体" w:hAnsi="宋体"/>
          <w:color w:val="000000"/>
          <w:sz w:val="24"/>
          <w:szCs w:val="24"/>
          <w:highlight w:val="none"/>
        </w:rPr>
        <w:t>附法定代表人基本情况：</w:t>
      </w:r>
    </w:p>
    <w:p>
      <w:pPr>
        <w:spacing w:line="500" w:lineRule="exact"/>
        <w:ind w:firstLine="480" w:firstLineChars="200"/>
        <w:rPr>
          <w:rFonts w:hint="default" w:ascii="宋体" w:hAnsi="宋体" w:eastAsia="宋体"/>
          <w:color w:val="000000"/>
          <w:sz w:val="24"/>
          <w:szCs w:val="24"/>
          <w:highlight w:val="none"/>
          <w:u w:val="single"/>
          <w:lang w:val="en-US" w:eastAsia="zh-CN"/>
        </w:rPr>
      </w:pPr>
      <w:r>
        <w:rPr>
          <w:rFonts w:hint="eastAsia" w:ascii="宋体" w:hAnsi="宋体"/>
          <w:color w:val="000000"/>
          <w:sz w:val="24"/>
          <w:szCs w:val="24"/>
          <w:highlight w:val="none"/>
        </w:rPr>
        <w:t>姓名：</w:t>
      </w:r>
      <w:r>
        <w:rPr>
          <w:rFonts w:hint="eastAsia" w:ascii="宋体" w:hAnsi="宋体"/>
          <w:color w:val="000000"/>
          <w:sz w:val="24"/>
          <w:szCs w:val="24"/>
          <w:highlight w:val="none"/>
          <w:u w:val="single"/>
          <w:lang w:val="en-US" w:eastAsia="zh-CN"/>
        </w:rPr>
        <w:t xml:space="preserve">          </w:t>
      </w:r>
      <w:r>
        <w:rPr>
          <w:rFonts w:hint="eastAsia" w:ascii="宋体" w:hAnsi="宋体"/>
          <w:color w:val="000000"/>
          <w:sz w:val="24"/>
          <w:szCs w:val="24"/>
          <w:highlight w:val="none"/>
          <w:lang w:val="en-US" w:eastAsia="zh-CN"/>
        </w:rPr>
        <w:t xml:space="preserve"> ； </w:t>
      </w:r>
      <w:r>
        <w:rPr>
          <w:rFonts w:hint="eastAsia" w:ascii="宋体" w:hAnsi="宋体"/>
          <w:color w:val="000000"/>
          <w:sz w:val="24"/>
          <w:szCs w:val="24"/>
          <w:highlight w:val="none"/>
        </w:rPr>
        <w:t>性别：</w:t>
      </w:r>
      <w:r>
        <w:rPr>
          <w:rFonts w:hint="eastAsia" w:ascii="宋体" w:hAnsi="宋体"/>
          <w:color w:val="000000"/>
          <w:sz w:val="24"/>
          <w:szCs w:val="24"/>
          <w:highlight w:val="none"/>
          <w:u w:val="single"/>
          <w:lang w:val="en-US" w:eastAsia="zh-CN"/>
        </w:rPr>
        <w:t xml:space="preserve">         </w:t>
      </w:r>
      <w:r>
        <w:rPr>
          <w:rFonts w:hint="eastAsia" w:ascii="宋体" w:hAnsi="宋体"/>
          <w:color w:val="000000"/>
          <w:sz w:val="24"/>
          <w:szCs w:val="24"/>
          <w:highlight w:val="none"/>
          <w:u w:val="none"/>
          <w:lang w:val="en-US" w:eastAsia="zh-CN"/>
        </w:rPr>
        <w:t xml:space="preserve">； </w:t>
      </w:r>
      <w:r>
        <w:rPr>
          <w:rFonts w:hint="eastAsia" w:ascii="宋体" w:hAnsi="宋体"/>
          <w:color w:val="000000"/>
          <w:sz w:val="24"/>
          <w:szCs w:val="24"/>
          <w:highlight w:val="none"/>
        </w:rPr>
        <w:t>年龄：</w:t>
      </w:r>
      <w:r>
        <w:rPr>
          <w:rFonts w:hint="eastAsia" w:ascii="宋体" w:hAnsi="宋体"/>
          <w:color w:val="000000"/>
          <w:sz w:val="24"/>
          <w:szCs w:val="24"/>
          <w:highlight w:val="none"/>
          <w:u w:val="single"/>
          <w:lang w:val="en-US" w:eastAsia="zh-CN"/>
        </w:rPr>
        <w:t xml:space="preserve">         </w:t>
      </w:r>
      <w:r>
        <w:rPr>
          <w:rFonts w:hint="eastAsia" w:ascii="宋体" w:hAnsi="宋体"/>
          <w:color w:val="000000"/>
          <w:sz w:val="24"/>
          <w:szCs w:val="24"/>
          <w:highlight w:val="none"/>
          <w:u w:val="none"/>
          <w:lang w:val="en-US" w:eastAsia="zh-CN"/>
        </w:rPr>
        <w:t xml:space="preserve"> ；</w:t>
      </w:r>
      <w:r>
        <w:rPr>
          <w:rFonts w:hint="eastAsia" w:ascii="宋体" w:hAnsi="宋体"/>
          <w:color w:val="000000"/>
          <w:sz w:val="24"/>
          <w:szCs w:val="24"/>
          <w:highlight w:val="none"/>
        </w:rPr>
        <w:t>职务：</w:t>
      </w:r>
      <w:r>
        <w:rPr>
          <w:rFonts w:hint="eastAsia" w:ascii="宋体" w:hAnsi="宋体"/>
          <w:color w:val="000000"/>
          <w:sz w:val="24"/>
          <w:szCs w:val="24"/>
          <w:highlight w:val="none"/>
          <w:u w:val="single"/>
          <w:lang w:val="en-US" w:eastAsia="zh-CN"/>
        </w:rPr>
        <w:t xml:space="preserve">          </w:t>
      </w:r>
      <w:r>
        <w:rPr>
          <w:rFonts w:hint="eastAsia" w:ascii="宋体" w:hAnsi="宋体"/>
          <w:color w:val="000000"/>
          <w:sz w:val="24"/>
          <w:szCs w:val="24"/>
          <w:highlight w:val="none"/>
          <w:u w:val="none"/>
          <w:lang w:val="en-US" w:eastAsia="zh-CN"/>
        </w:rPr>
        <w:t xml:space="preserve"> 。</w:t>
      </w:r>
    </w:p>
    <w:p>
      <w:pPr>
        <w:spacing w:line="500" w:lineRule="exact"/>
        <w:ind w:firstLine="480" w:firstLineChars="200"/>
        <w:rPr>
          <w:rFonts w:hint="eastAsia" w:ascii="宋体" w:hAnsi="宋体"/>
          <w:color w:val="000000"/>
          <w:sz w:val="24"/>
          <w:szCs w:val="24"/>
          <w:highlight w:val="none"/>
        </w:rPr>
      </w:pPr>
      <w:r>
        <w:rPr>
          <w:rFonts w:hint="eastAsia" w:ascii="宋体" w:hAnsi="宋体"/>
          <w:color w:val="000000"/>
          <w:sz w:val="24"/>
          <w:szCs w:val="24"/>
          <w:highlight w:val="none"/>
        </w:rPr>
        <w:t>身份证号码：________________________________________</w:t>
      </w:r>
    </w:p>
    <w:p>
      <w:pPr>
        <w:spacing w:line="500" w:lineRule="exact"/>
        <w:ind w:firstLine="480" w:firstLineChars="200"/>
        <w:rPr>
          <w:rFonts w:hint="eastAsia" w:ascii="宋体" w:hAnsi="宋体"/>
          <w:color w:val="000000"/>
          <w:sz w:val="24"/>
          <w:szCs w:val="24"/>
          <w:highlight w:val="none"/>
        </w:rPr>
      </w:pPr>
      <w:r>
        <w:rPr>
          <w:rFonts w:hint="eastAsia" w:ascii="宋体" w:hAnsi="宋体"/>
          <w:color w:val="000000"/>
          <w:sz w:val="24"/>
          <w:szCs w:val="24"/>
          <w:highlight w:val="none"/>
        </w:rPr>
        <w:t>通讯地址：________________________________________</w:t>
      </w:r>
    </w:p>
    <w:p>
      <w:pPr>
        <w:spacing w:line="500" w:lineRule="exact"/>
        <w:ind w:firstLine="480" w:firstLineChars="200"/>
        <w:rPr>
          <w:rFonts w:hint="eastAsia" w:ascii="宋体" w:hAnsi="宋体"/>
          <w:color w:val="000000"/>
          <w:sz w:val="24"/>
          <w:szCs w:val="24"/>
          <w:highlight w:val="none"/>
        </w:rPr>
      </w:pPr>
      <w:r>
        <w:rPr>
          <w:rFonts w:hint="eastAsia" w:ascii="宋体" w:hAnsi="宋体"/>
          <w:color w:val="000000"/>
          <w:sz w:val="24"/>
          <w:szCs w:val="24"/>
          <w:highlight w:val="none"/>
        </w:rPr>
        <w:t>电话号码：_________________邮政编码：_____________</w:t>
      </w:r>
    </w:p>
    <w:p>
      <w:pPr>
        <w:spacing w:line="500" w:lineRule="exact"/>
        <w:rPr>
          <w:rFonts w:hint="eastAsia" w:ascii="宋体" w:hAnsi="宋体"/>
          <w:color w:val="000000"/>
          <w:sz w:val="24"/>
          <w:szCs w:val="24"/>
          <w:highlight w:val="none"/>
        </w:rPr>
      </w:pPr>
    </w:p>
    <w:p>
      <w:pPr>
        <w:spacing w:line="500" w:lineRule="exact"/>
        <w:ind w:firstLine="480" w:firstLineChars="200"/>
        <w:rPr>
          <w:rFonts w:hint="eastAsia" w:ascii="宋体" w:hAnsi="宋体"/>
          <w:color w:val="000000"/>
          <w:sz w:val="24"/>
          <w:szCs w:val="24"/>
          <w:highlight w:val="none"/>
        </w:rPr>
      </w:pPr>
      <w:r>
        <w:rPr>
          <w:rFonts w:hint="eastAsia" w:ascii="宋体" w:hAnsi="宋体"/>
          <w:color w:val="000000"/>
          <w:sz w:val="24"/>
          <w:szCs w:val="24"/>
          <w:highlight w:val="none"/>
        </w:rPr>
        <w:t>单位名称：（章）</w:t>
      </w:r>
    </w:p>
    <w:p>
      <w:pPr>
        <w:spacing w:line="500" w:lineRule="exact"/>
        <w:rPr>
          <w:rFonts w:hint="eastAsia" w:ascii="宋体" w:hAnsi="宋体"/>
          <w:color w:val="000000"/>
          <w:sz w:val="24"/>
          <w:szCs w:val="24"/>
          <w:highlight w:val="none"/>
        </w:rPr>
      </w:pPr>
    </w:p>
    <w:p>
      <w:pPr>
        <w:spacing w:line="500" w:lineRule="exact"/>
        <w:rPr>
          <w:rFonts w:hint="eastAsia" w:ascii="宋体" w:hAnsi="宋体"/>
          <w:color w:val="000000"/>
          <w:sz w:val="24"/>
          <w:szCs w:val="24"/>
          <w:highlight w:val="none"/>
        </w:rPr>
      </w:pPr>
    </w:p>
    <w:p>
      <w:pPr>
        <w:spacing w:line="500" w:lineRule="exact"/>
        <w:ind w:firstLine="6240" w:firstLineChars="2600"/>
        <w:rPr>
          <w:rFonts w:hint="eastAsia" w:ascii="宋体" w:hAnsi="宋体"/>
          <w:color w:val="000000"/>
          <w:sz w:val="24"/>
          <w:szCs w:val="24"/>
          <w:highlight w:val="none"/>
        </w:rPr>
      </w:pPr>
      <w:r>
        <w:rPr>
          <w:rFonts w:hint="eastAsia" w:ascii="宋体" w:hAnsi="宋体"/>
          <w:color w:val="000000"/>
          <w:sz w:val="24"/>
          <w:szCs w:val="24"/>
          <w:highlight w:val="none"/>
        </w:rPr>
        <w:t>年   月    日</w:t>
      </w:r>
    </w:p>
    <w:p>
      <w:pPr>
        <w:spacing w:line="500" w:lineRule="exact"/>
        <w:rPr>
          <w:rFonts w:hint="eastAsia" w:ascii="宋体" w:hAnsi="宋体"/>
          <w:color w:val="000000"/>
          <w:sz w:val="28"/>
          <w:szCs w:val="28"/>
          <w:highlight w:val="none"/>
        </w:rPr>
      </w:pPr>
    </w:p>
    <w:p>
      <w:pPr>
        <w:adjustRightInd w:val="0"/>
        <w:snapToGrid w:val="0"/>
        <w:spacing w:line="360" w:lineRule="auto"/>
        <w:ind w:right="28"/>
        <w:jc w:val="center"/>
        <w:outlineLvl w:val="1"/>
        <w:rPr>
          <w:rFonts w:hint="eastAsia" w:ascii="宋体" w:hAnsi="宋体"/>
          <w:b/>
          <w:color w:val="000000"/>
          <w:sz w:val="28"/>
          <w:highlight w:val="none"/>
        </w:rPr>
      </w:pPr>
    </w:p>
    <w:p>
      <w:pPr>
        <w:adjustRightInd w:val="0"/>
        <w:snapToGrid w:val="0"/>
        <w:spacing w:line="360" w:lineRule="auto"/>
        <w:ind w:right="28"/>
        <w:jc w:val="center"/>
        <w:outlineLvl w:val="1"/>
        <w:rPr>
          <w:rFonts w:hint="eastAsia" w:ascii="宋体" w:hAnsi="宋体"/>
          <w:b/>
          <w:color w:val="000000"/>
          <w:sz w:val="28"/>
          <w:highlight w:val="none"/>
        </w:rPr>
      </w:pPr>
    </w:p>
    <w:p>
      <w:pPr>
        <w:adjustRightInd w:val="0"/>
        <w:snapToGrid w:val="0"/>
        <w:spacing w:line="360" w:lineRule="auto"/>
        <w:ind w:right="28"/>
        <w:jc w:val="center"/>
        <w:outlineLvl w:val="1"/>
        <w:rPr>
          <w:rFonts w:hint="eastAsia" w:ascii="宋体" w:hAnsi="宋体"/>
          <w:color w:val="000000"/>
          <w:sz w:val="24"/>
          <w:highlight w:val="none"/>
        </w:rPr>
      </w:pPr>
      <w:r>
        <w:rPr>
          <w:rFonts w:ascii="宋体" w:hAnsi="宋体"/>
          <w:b/>
          <w:color w:val="000000"/>
          <w:sz w:val="28"/>
          <w:highlight w:val="none"/>
        </w:rPr>
        <w:br w:type="page"/>
      </w:r>
      <w:r>
        <w:rPr>
          <w:rFonts w:hint="eastAsia" w:ascii="宋体" w:hAnsi="宋体"/>
          <w:b/>
          <w:color w:val="000000"/>
          <w:sz w:val="28"/>
          <w:highlight w:val="none"/>
        </w:rPr>
        <w:t>（二）法定代表人授权书</w:t>
      </w:r>
    </w:p>
    <w:p>
      <w:pPr>
        <w:adjustRightInd w:val="0"/>
        <w:snapToGrid w:val="0"/>
        <w:spacing w:line="500" w:lineRule="exact"/>
        <w:rPr>
          <w:rFonts w:hint="eastAsia" w:ascii="宋体" w:hAnsi="宋体"/>
          <w:sz w:val="24"/>
          <w:highlight w:val="none"/>
        </w:rPr>
      </w:pPr>
      <w:r>
        <w:rPr>
          <w:rFonts w:hint="eastAsia" w:ascii="宋体" w:hAnsi="宋体"/>
          <w:color w:val="000000"/>
          <w:sz w:val="24"/>
          <w:szCs w:val="24"/>
          <w:highlight w:val="none"/>
        </w:rPr>
        <w:t xml:space="preserve">    </w:t>
      </w:r>
      <w:r>
        <w:rPr>
          <w:rFonts w:hint="eastAsia" w:ascii="宋体" w:hAnsi="宋体"/>
          <w:sz w:val="24"/>
          <w:highlight w:val="none"/>
        </w:rPr>
        <w:t>本人</w:t>
      </w:r>
      <w:r>
        <w:rPr>
          <w:rFonts w:hint="eastAsia" w:ascii="宋体" w:hAnsi="宋体"/>
          <w:sz w:val="24"/>
          <w:highlight w:val="none"/>
          <w:u w:val="single"/>
        </w:rPr>
        <w:t xml:space="preserve">         </w:t>
      </w:r>
      <w:r>
        <w:rPr>
          <w:rFonts w:hint="eastAsia" w:ascii="宋体" w:hAnsi="宋体"/>
          <w:sz w:val="24"/>
          <w:highlight w:val="none"/>
        </w:rPr>
        <w:t>（姓名）系</w:t>
      </w:r>
      <w:r>
        <w:rPr>
          <w:rFonts w:hint="eastAsia" w:ascii="宋体" w:hAnsi="宋体"/>
          <w:sz w:val="24"/>
          <w:highlight w:val="none"/>
          <w:u w:val="single"/>
        </w:rPr>
        <w:t xml:space="preserve">         </w:t>
      </w:r>
      <w:r>
        <w:rPr>
          <w:rFonts w:hint="eastAsia" w:ascii="宋体" w:hAnsi="宋体"/>
          <w:sz w:val="24"/>
          <w:highlight w:val="none"/>
        </w:rPr>
        <w:t>（</w:t>
      </w:r>
      <w:r>
        <w:rPr>
          <w:rFonts w:hint="eastAsia" w:ascii="宋体" w:hAnsi="宋体"/>
          <w:sz w:val="24"/>
          <w:highlight w:val="none"/>
          <w:lang w:val="en-US" w:eastAsia="zh-CN"/>
        </w:rPr>
        <w:t>投标</w:t>
      </w:r>
      <w:r>
        <w:rPr>
          <w:rFonts w:hint="eastAsia" w:ascii="宋体" w:hAnsi="宋体"/>
          <w:sz w:val="24"/>
          <w:highlight w:val="none"/>
        </w:rPr>
        <w:t>人名称）的法定代表人，现委托</w:t>
      </w:r>
      <w:r>
        <w:rPr>
          <w:rFonts w:hint="eastAsia" w:ascii="宋体" w:hAnsi="宋体"/>
          <w:sz w:val="24"/>
          <w:highlight w:val="none"/>
          <w:u w:val="single"/>
        </w:rPr>
        <w:t xml:space="preserve">    </w:t>
      </w:r>
      <w:r>
        <w:rPr>
          <w:rFonts w:hint="eastAsia" w:ascii="宋体" w:hAnsi="宋体"/>
          <w:sz w:val="24"/>
          <w:highlight w:val="none"/>
          <w:u w:val="single"/>
          <w:lang w:val="en-US" w:eastAsia="zh-CN"/>
        </w:rPr>
        <w:t xml:space="preserve">  </w:t>
      </w:r>
      <w:r>
        <w:rPr>
          <w:rFonts w:hint="eastAsia" w:ascii="宋体" w:hAnsi="宋体"/>
          <w:sz w:val="24"/>
          <w:highlight w:val="none"/>
          <w:u w:val="single"/>
        </w:rPr>
        <w:t xml:space="preserve">  </w:t>
      </w:r>
      <w:r>
        <w:rPr>
          <w:rFonts w:hint="eastAsia" w:ascii="宋体" w:hAnsi="宋体"/>
          <w:sz w:val="24"/>
          <w:highlight w:val="none"/>
        </w:rPr>
        <w:t>（姓名）为我方代理人</w:t>
      </w:r>
      <w:r>
        <w:rPr>
          <w:rFonts w:hint="eastAsia" w:ascii="宋体" w:hAnsi="宋体"/>
          <w:sz w:val="24"/>
          <w:highlight w:val="none"/>
          <w:lang w:eastAsia="zh-CN"/>
        </w:rPr>
        <w:t>，</w:t>
      </w:r>
      <w:r>
        <w:rPr>
          <w:rFonts w:hint="eastAsia" w:ascii="宋体" w:hAnsi="宋体"/>
          <w:sz w:val="24"/>
          <w:highlight w:val="none"/>
          <w:lang w:val="en-US" w:eastAsia="zh-CN"/>
        </w:rPr>
        <w:t>联系电话：</w:t>
      </w:r>
      <w:r>
        <w:rPr>
          <w:rFonts w:hint="eastAsia" w:ascii="宋体" w:hAnsi="宋体"/>
          <w:sz w:val="24"/>
          <w:highlight w:val="none"/>
          <w:u w:val="single"/>
          <w:lang w:val="en-US" w:eastAsia="zh-CN"/>
        </w:rPr>
        <w:t xml:space="preserve">              </w:t>
      </w:r>
      <w:r>
        <w:rPr>
          <w:rFonts w:hint="eastAsia" w:ascii="宋体" w:hAnsi="宋体"/>
          <w:sz w:val="24"/>
          <w:highlight w:val="none"/>
        </w:rPr>
        <w:t>。代理人根据授权，以我方名义签署、澄清、说明、补正、递交、撤回、修改</w:t>
      </w:r>
      <w:r>
        <w:rPr>
          <w:rFonts w:hint="eastAsia" w:ascii="宋体" w:hAnsi="宋体"/>
          <w:sz w:val="24"/>
          <w:highlight w:val="none"/>
          <w:u w:val="single"/>
        </w:rPr>
        <w:t xml:space="preserve">             （项目名称）</w:t>
      </w:r>
      <w:r>
        <w:rPr>
          <w:rFonts w:hint="eastAsia" w:ascii="宋体" w:hAnsi="宋体"/>
          <w:sz w:val="24"/>
          <w:highlight w:val="none"/>
          <w:lang w:val="en-US" w:eastAsia="zh-CN"/>
        </w:rPr>
        <w:t>投标</w:t>
      </w:r>
      <w:r>
        <w:rPr>
          <w:rFonts w:hint="eastAsia" w:ascii="宋体" w:hAnsi="宋体"/>
          <w:sz w:val="24"/>
          <w:highlight w:val="none"/>
        </w:rPr>
        <w:t>文件、签订合同和处理有关事宜，其法律后果由我方承担。</w:t>
      </w:r>
    </w:p>
    <w:p>
      <w:pPr>
        <w:spacing w:before="240" w:beforeLines="100" w:after="240" w:afterLines="100" w:line="500" w:lineRule="exact"/>
        <w:ind w:firstLine="480" w:firstLineChars="200"/>
        <w:jc w:val="left"/>
        <w:rPr>
          <w:rFonts w:hint="eastAsia" w:ascii="宋体" w:hAnsi="宋体"/>
          <w:sz w:val="24"/>
          <w:highlight w:val="none"/>
        </w:rPr>
      </w:pPr>
    </w:p>
    <w:p>
      <w:pPr>
        <w:spacing w:before="240" w:beforeLines="100" w:after="240" w:afterLines="100" w:line="500" w:lineRule="exact"/>
        <w:ind w:firstLine="480" w:firstLineChars="200"/>
        <w:jc w:val="left"/>
        <w:rPr>
          <w:rFonts w:hint="eastAsia" w:ascii="宋体" w:hAnsi="宋体"/>
          <w:sz w:val="24"/>
          <w:highlight w:val="none"/>
        </w:rPr>
      </w:pPr>
      <w:r>
        <w:rPr>
          <w:rFonts w:hint="eastAsia" w:ascii="宋体" w:hAnsi="宋体"/>
          <w:sz w:val="24"/>
          <w:highlight w:val="none"/>
        </w:rPr>
        <w:t>代理人无转委托权。</w:t>
      </w:r>
    </w:p>
    <w:p>
      <w:pPr>
        <w:spacing w:line="440" w:lineRule="exact"/>
        <w:rPr>
          <w:rFonts w:ascii="宋体" w:hAnsi="宋体"/>
          <w:sz w:val="24"/>
          <w:szCs w:val="24"/>
          <w:highlight w:val="none"/>
        </w:rPr>
      </w:pPr>
      <w:r>
        <w:rPr>
          <w:rFonts w:ascii="宋体" w:hAnsi="宋体"/>
          <w:sz w:val="24"/>
          <w:szCs w:val="24"/>
          <w:highlight w:val="none"/>
        </w:rPr>
        <w:t>附：法定代表人身份证复印件及委托代理人身份证复印件</w:t>
      </w:r>
    </w:p>
    <w:p>
      <w:pPr>
        <w:spacing w:line="500" w:lineRule="exact"/>
        <w:jc w:val="left"/>
        <w:rPr>
          <w:rFonts w:hint="eastAsia" w:ascii="宋体" w:hAnsi="宋体"/>
          <w:sz w:val="24"/>
          <w:highlight w:val="none"/>
        </w:rPr>
      </w:pPr>
    </w:p>
    <w:p>
      <w:pPr>
        <w:spacing w:line="500" w:lineRule="exact"/>
        <w:ind w:firstLine="3967" w:firstLineChars="1653"/>
        <w:jc w:val="left"/>
        <w:rPr>
          <w:rFonts w:hint="eastAsia" w:ascii="宋体" w:hAnsi="宋体"/>
          <w:sz w:val="24"/>
          <w:highlight w:val="none"/>
        </w:rPr>
      </w:pPr>
      <w:r>
        <w:rPr>
          <w:rFonts w:hint="eastAsia" w:ascii="宋体" w:hAnsi="宋体"/>
          <w:sz w:val="24"/>
          <w:highlight w:val="none"/>
          <w:lang w:val="en-US" w:eastAsia="zh-CN"/>
        </w:rPr>
        <w:t>投标</w:t>
      </w:r>
      <w:r>
        <w:rPr>
          <w:rFonts w:hint="eastAsia" w:ascii="宋体" w:hAnsi="宋体"/>
          <w:sz w:val="24"/>
          <w:highlight w:val="none"/>
        </w:rPr>
        <w:t>人：</w:t>
      </w:r>
      <w:r>
        <w:rPr>
          <w:rFonts w:hint="eastAsia" w:ascii="宋体" w:hAnsi="宋体"/>
          <w:sz w:val="24"/>
          <w:highlight w:val="none"/>
          <w:u w:val="single"/>
        </w:rPr>
        <w:t xml:space="preserve">            </w:t>
      </w:r>
      <w:r>
        <w:rPr>
          <w:rFonts w:hint="eastAsia" w:ascii="宋体" w:hAnsi="宋体"/>
          <w:sz w:val="24"/>
          <w:highlight w:val="none"/>
        </w:rPr>
        <w:t>（盖单位章）</w:t>
      </w:r>
    </w:p>
    <w:p>
      <w:pPr>
        <w:spacing w:line="500" w:lineRule="exact"/>
        <w:ind w:firstLine="3967" w:firstLineChars="1653"/>
        <w:jc w:val="left"/>
        <w:rPr>
          <w:rFonts w:hint="eastAsia" w:ascii="宋体" w:hAnsi="宋体"/>
          <w:sz w:val="24"/>
          <w:highlight w:val="none"/>
        </w:rPr>
      </w:pPr>
    </w:p>
    <w:p>
      <w:pPr>
        <w:spacing w:line="500" w:lineRule="exact"/>
        <w:ind w:firstLine="3967" w:firstLineChars="1653"/>
        <w:jc w:val="left"/>
        <w:rPr>
          <w:rFonts w:hint="eastAsia" w:ascii="宋体" w:hAnsi="宋体"/>
          <w:sz w:val="24"/>
          <w:highlight w:val="none"/>
        </w:rPr>
      </w:pPr>
      <w:r>
        <w:rPr>
          <w:rFonts w:hint="eastAsia" w:ascii="宋体" w:hAnsi="宋体"/>
          <w:sz w:val="24"/>
          <w:highlight w:val="none"/>
        </w:rPr>
        <w:t>法定代表人：</w:t>
      </w:r>
      <w:r>
        <w:rPr>
          <w:rFonts w:hint="eastAsia" w:ascii="宋体" w:hAnsi="宋体"/>
          <w:sz w:val="24"/>
          <w:highlight w:val="none"/>
          <w:u w:val="single"/>
        </w:rPr>
        <w:t xml:space="preserve">             </w:t>
      </w:r>
      <w:r>
        <w:rPr>
          <w:rFonts w:hint="eastAsia" w:ascii="宋体" w:hAnsi="宋体"/>
          <w:sz w:val="24"/>
          <w:highlight w:val="none"/>
        </w:rPr>
        <w:t>（签字或盖章）</w:t>
      </w:r>
    </w:p>
    <w:p>
      <w:pPr>
        <w:spacing w:line="500" w:lineRule="exact"/>
        <w:ind w:firstLine="3967" w:firstLineChars="1653"/>
        <w:jc w:val="left"/>
        <w:rPr>
          <w:rFonts w:hint="eastAsia" w:ascii="宋体" w:hAnsi="宋体"/>
          <w:sz w:val="24"/>
          <w:highlight w:val="none"/>
        </w:rPr>
      </w:pPr>
    </w:p>
    <w:p>
      <w:pPr>
        <w:spacing w:line="500" w:lineRule="exact"/>
        <w:ind w:firstLine="3967" w:firstLineChars="1653"/>
        <w:jc w:val="left"/>
        <w:rPr>
          <w:rFonts w:hint="eastAsia" w:ascii="宋体" w:hAnsi="宋体"/>
          <w:sz w:val="24"/>
          <w:highlight w:val="none"/>
          <w:u w:val="single"/>
        </w:rPr>
      </w:pPr>
      <w:r>
        <w:rPr>
          <w:rFonts w:hint="eastAsia" w:ascii="宋体" w:hAnsi="宋体"/>
          <w:sz w:val="24"/>
          <w:highlight w:val="none"/>
        </w:rPr>
        <w:t>身份证号码：</w:t>
      </w:r>
      <w:r>
        <w:rPr>
          <w:rFonts w:hint="eastAsia" w:ascii="宋体" w:hAnsi="宋体"/>
          <w:sz w:val="24"/>
          <w:highlight w:val="none"/>
          <w:u w:val="single"/>
        </w:rPr>
        <w:t xml:space="preserve">                        </w:t>
      </w:r>
    </w:p>
    <w:p>
      <w:pPr>
        <w:spacing w:line="500" w:lineRule="exact"/>
        <w:ind w:firstLine="3967" w:firstLineChars="1653"/>
        <w:jc w:val="left"/>
        <w:rPr>
          <w:rFonts w:hint="eastAsia" w:ascii="宋体" w:hAnsi="宋体"/>
          <w:sz w:val="24"/>
          <w:highlight w:val="none"/>
          <w:u w:val="single"/>
        </w:rPr>
      </w:pPr>
    </w:p>
    <w:p>
      <w:pPr>
        <w:spacing w:line="500" w:lineRule="exact"/>
        <w:ind w:firstLine="3967" w:firstLineChars="1653"/>
        <w:jc w:val="left"/>
        <w:rPr>
          <w:rFonts w:hint="eastAsia" w:ascii="宋体" w:hAnsi="宋体"/>
          <w:sz w:val="24"/>
          <w:highlight w:val="none"/>
        </w:rPr>
      </w:pPr>
      <w:r>
        <w:rPr>
          <w:rFonts w:hint="eastAsia" w:ascii="宋体" w:hAnsi="宋体"/>
          <w:sz w:val="24"/>
          <w:highlight w:val="none"/>
        </w:rPr>
        <w:t>委托代理人：</w:t>
      </w:r>
      <w:r>
        <w:rPr>
          <w:rFonts w:hint="eastAsia" w:ascii="宋体" w:hAnsi="宋体"/>
          <w:sz w:val="24"/>
          <w:highlight w:val="none"/>
          <w:u w:val="single"/>
        </w:rPr>
        <w:t xml:space="preserve">                </w:t>
      </w:r>
      <w:r>
        <w:rPr>
          <w:rFonts w:hint="eastAsia" w:ascii="宋体" w:hAnsi="宋体"/>
          <w:sz w:val="24"/>
          <w:highlight w:val="none"/>
        </w:rPr>
        <w:t>（签字）</w:t>
      </w:r>
    </w:p>
    <w:p>
      <w:pPr>
        <w:spacing w:line="500" w:lineRule="exact"/>
        <w:ind w:firstLine="3967" w:firstLineChars="1653"/>
        <w:jc w:val="left"/>
        <w:rPr>
          <w:rFonts w:hint="eastAsia" w:ascii="宋体" w:hAnsi="宋体"/>
          <w:sz w:val="24"/>
          <w:highlight w:val="none"/>
        </w:rPr>
      </w:pPr>
    </w:p>
    <w:p>
      <w:pPr>
        <w:spacing w:line="500" w:lineRule="exact"/>
        <w:ind w:firstLine="3967" w:firstLineChars="1653"/>
        <w:jc w:val="left"/>
        <w:rPr>
          <w:rFonts w:hint="eastAsia" w:ascii="宋体" w:hAnsi="宋体"/>
          <w:sz w:val="24"/>
          <w:highlight w:val="none"/>
          <w:u w:val="single"/>
        </w:rPr>
      </w:pPr>
      <w:r>
        <w:rPr>
          <w:rFonts w:hint="eastAsia" w:ascii="宋体" w:hAnsi="宋体"/>
          <w:sz w:val="24"/>
          <w:highlight w:val="none"/>
        </w:rPr>
        <w:t>身份证号码：</w:t>
      </w:r>
      <w:r>
        <w:rPr>
          <w:rFonts w:hint="eastAsia" w:ascii="宋体" w:hAnsi="宋体"/>
          <w:sz w:val="24"/>
          <w:highlight w:val="none"/>
          <w:u w:val="single"/>
        </w:rPr>
        <w:t xml:space="preserve">                        </w:t>
      </w:r>
    </w:p>
    <w:p>
      <w:pPr>
        <w:spacing w:line="500" w:lineRule="exact"/>
        <w:ind w:firstLine="3967" w:firstLineChars="1653"/>
        <w:jc w:val="left"/>
        <w:rPr>
          <w:rFonts w:hint="eastAsia" w:ascii="宋体" w:hAnsi="宋体"/>
          <w:sz w:val="24"/>
          <w:highlight w:val="none"/>
        </w:rPr>
      </w:pPr>
    </w:p>
    <w:p>
      <w:pPr>
        <w:spacing w:line="500" w:lineRule="exact"/>
        <w:ind w:firstLine="5520" w:firstLineChars="2300"/>
        <w:jc w:val="right"/>
        <w:rPr>
          <w:rFonts w:hint="eastAsia" w:ascii="宋体" w:hAnsi="宋体"/>
          <w:b/>
          <w:bCs/>
          <w:color w:val="000000"/>
          <w:kern w:val="0"/>
          <w:sz w:val="24"/>
          <w:highlight w:val="none"/>
        </w:rPr>
      </w:pP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日</w:t>
      </w:r>
    </w:p>
    <w:p>
      <w:pPr>
        <w:snapToGrid w:val="0"/>
        <w:spacing w:line="500" w:lineRule="exact"/>
        <w:rPr>
          <w:rFonts w:ascii="宋体" w:hAnsi="宋体"/>
          <w:color w:val="000000"/>
          <w:sz w:val="24"/>
          <w:highlight w:val="none"/>
        </w:rPr>
      </w:pPr>
      <w:r>
        <w:rPr>
          <w:rFonts w:ascii="宋体" w:hAnsi="宋体"/>
          <w:color w:val="000000"/>
          <w:sz w:val="24"/>
          <w:highlight w:val="none"/>
        </w:rPr>
        <w:t xml:space="preserve"> </w:t>
      </w:r>
    </w:p>
    <w:p>
      <w:pPr>
        <w:widowControl/>
        <w:shd w:val="clear" w:color="auto" w:fill="FFFFFF"/>
        <w:spacing w:line="520" w:lineRule="exact"/>
        <w:jc w:val="center"/>
        <w:rPr>
          <w:rFonts w:hint="eastAsia"/>
          <w:highlight w:val="none"/>
        </w:rPr>
      </w:pPr>
      <w:r>
        <w:rPr>
          <w:rFonts w:ascii="宋体" w:hAnsi="宋体"/>
          <w:color w:val="000000"/>
          <w:sz w:val="24"/>
          <w:highlight w:val="none"/>
        </w:rPr>
        <w:br w:type="page"/>
      </w:r>
    </w:p>
    <w:p>
      <w:pPr>
        <w:jc w:val="both"/>
        <w:rPr>
          <w:rFonts w:hint="default" w:ascii="宋体" w:hAnsi="宋体" w:eastAsia="宋体"/>
          <w:b/>
          <w:color w:val="000000"/>
          <w:sz w:val="28"/>
          <w:szCs w:val="28"/>
          <w:highlight w:val="none"/>
          <w:lang w:val="en-US" w:eastAsia="zh-CN"/>
        </w:rPr>
      </w:pPr>
      <w:r>
        <w:rPr>
          <w:rFonts w:hint="eastAsia" w:ascii="宋体" w:hAnsi="宋体"/>
          <w:b/>
          <w:color w:val="000000"/>
          <w:sz w:val="28"/>
          <w:szCs w:val="28"/>
          <w:highlight w:val="none"/>
          <w:lang w:val="en-US" w:eastAsia="zh-CN"/>
        </w:rPr>
        <w:t xml:space="preserve">                         三、报价一览表</w:t>
      </w:r>
    </w:p>
    <w:p>
      <w:pPr>
        <w:pStyle w:val="19"/>
        <w:rPr>
          <w:rFonts w:hint="eastAsia" w:ascii="宋体" w:hAnsi="宋体"/>
          <w:b/>
          <w:color w:val="000000"/>
          <w:sz w:val="28"/>
          <w:szCs w:val="28"/>
          <w:highlight w:val="none"/>
          <w:lang w:val="en-US" w:eastAsia="zh-CN"/>
        </w:rPr>
      </w:pPr>
      <w:r>
        <w:rPr>
          <w:rFonts w:hint="eastAsia" w:ascii="宋体" w:hAnsi="宋体"/>
          <w:b/>
          <w:color w:val="000000"/>
          <w:sz w:val="28"/>
          <w:szCs w:val="28"/>
          <w:highlight w:val="none"/>
          <w:lang w:val="en-US" w:eastAsia="zh-CN"/>
        </w:rPr>
        <w:t xml:space="preserve">                                        </w:t>
      </w:r>
    </w:p>
    <w:p>
      <w:pPr>
        <w:pStyle w:val="19"/>
        <w:rPr>
          <w:sz w:val="24"/>
          <w:highlight w:val="none"/>
        </w:rPr>
      </w:pPr>
      <w:r>
        <w:rPr>
          <w:rFonts w:hint="eastAsia" w:ascii="宋体" w:hAnsi="宋体"/>
          <w:b/>
          <w:color w:val="000000"/>
          <w:sz w:val="28"/>
          <w:szCs w:val="28"/>
          <w:highlight w:val="none"/>
          <w:lang w:val="en-US" w:eastAsia="zh-CN"/>
        </w:rPr>
        <w:t xml:space="preserve">                     1、总报价表   </w:t>
      </w:r>
      <w:r>
        <w:rPr>
          <w:rFonts w:hint="eastAsia"/>
          <w:sz w:val="24"/>
          <w:highlight w:val="none"/>
          <w:lang w:val="en-US" w:eastAsia="zh-CN"/>
        </w:rPr>
        <w:t xml:space="preserve">                </w:t>
      </w:r>
      <w:r>
        <w:rPr>
          <w:sz w:val="24"/>
          <w:highlight w:val="none"/>
        </w:rPr>
        <w:t>单位：元</w:t>
      </w:r>
      <w:r>
        <w:rPr>
          <w:rFonts w:hint="eastAsia"/>
          <w:sz w:val="24"/>
          <w:highlight w:val="none"/>
        </w:rPr>
        <w:t>(</w:t>
      </w:r>
      <w:r>
        <w:rPr>
          <w:sz w:val="24"/>
          <w:highlight w:val="none"/>
        </w:rPr>
        <w:t>人民币</w:t>
      </w:r>
      <w:r>
        <w:rPr>
          <w:rFonts w:hint="eastAsia"/>
          <w:sz w:val="24"/>
          <w:highlight w:val="none"/>
        </w:rPr>
        <w:t>)</w:t>
      </w:r>
    </w:p>
    <w:tbl>
      <w:tblPr>
        <w:tblStyle w:val="20"/>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02"/>
        <w:gridCol w:w="66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7" w:hRule="atLeast"/>
          <w:jc w:val="center"/>
        </w:trPr>
        <w:tc>
          <w:tcPr>
            <w:tcW w:w="2602" w:type="dxa"/>
            <w:vAlign w:val="center"/>
          </w:tcPr>
          <w:p>
            <w:pPr>
              <w:pStyle w:val="13"/>
              <w:keepNext w:val="0"/>
              <w:keepLines w:val="0"/>
              <w:suppressLineNumbers w:val="0"/>
              <w:spacing w:before="0" w:beforeAutospacing="0" w:after="0" w:afterAutospacing="0" w:line="20" w:lineRule="atLeast"/>
              <w:ind w:left="0" w:right="0"/>
              <w:jc w:val="center"/>
              <w:rPr>
                <w:rFonts w:hint="default" w:ascii="Times New Roman" w:hAnsi="Times New Roman"/>
                <w:sz w:val="24"/>
                <w:szCs w:val="24"/>
                <w:highlight w:val="none"/>
              </w:rPr>
            </w:pPr>
            <w:r>
              <w:rPr>
                <w:rFonts w:hint="eastAsia" w:ascii="Times New Roman" w:hAnsi="Times New Roman"/>
                <w:sz w:val="24"/>
                <w:szCs w:val="24"/>
                <w:highlight w:val="none"/>
                <w:lang w:val="en-US" w:eastAsia="zh-CN"/>
              </w:rPr>
              <w:t>投标人</w:t>
            </w:r>
            <w:r>
              <w:rPr>
                <w:rFonts w:hint="default" w:ascii="Times New Roman" w:hAnsi="Times New Roman"/>
                <w:sz w:val="24"/>
                <w:szCs w:val="24"/>
                <w:highlight w:val="none"/>
              </w:rPr>
              <w:t>全称</w:t>
            </w:r>
          </w:p>
        </w:tc>
        <w:tc>
          <w:tcPr>
            <w:tcW w:w="6684" w:type="dxa"/>
            <w:vAlign w:val="center"/>
          </w:tcPr>
          <w:p>
            <w:pPr>
              <w:pStyle w:val="13"/>
              <w:keepNext w:val="0"/>
              <w:keepLines w:val="0"/>
              <w:suppressLineNumbers w:val="0"/>
              <w:spacing w:before="0" w:beforeAutospacing="0" w:after="0" w:afterAutospacing="0" w:line="20" w:lineRule="atLeast"/>
              <w:ind w:left="0" w:right="0"/>
              <w:jc w:val="center"/>
              <w:rPr>
                <w:rFonts w:hint="default" w:ascii="Times New Roman" w:hAnsi="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7" w:hRule="atLeast"/>
          <w:jc w:val="center"/>
        </w:trPr>
        <w:tc>
          <w:tcPr>
            <w:tcW w:w="2602" w:type="dxa"/>
            <w:vAlign w:val="center"/>
          </w:tcPr>
          <w:p>
            <w:pPr>
              <w:pStyle w:val="13"/>
              <w:keepNext w:val="0"/>
              <w:keepLines w:val="0"/>
              <w:suppressLineNumbers w:val="0"/>
              <w:spacing w:before="0" w:beforeAutospacing="0" w:after="0" w:afterAutospacing="0" w:line="20" w:lineRule="atLeast"/>
              <w:ind w:left="2" w:leftChars="-5" w:right="0" w:hanging="12" w:hangingChars="5"/>
              <w:jc w:val="center"/>
              <w:rPr>
                <w:rFonts w:hint="default" w:ascii="Times New Roman" w:hAnsi="Times New Roman"/>
                <w:sz w:val="24"/>
                <w:szCs w:val="24"/>
                <w:highlight w:val="none"/>
              </w:rPr>
            </w:pPr>
            <w:r>
              <w:rPr>
                <w:rFonts w:hint="eastAsia" w:ascii="Times New Roman" w:hAnsi="Times New Roman"/>
                <w:sz w:val="24"/>
                <w:szCs w:val="24"/>
                <w:highlight w:val="none"/>
                <w:lang w:val="en-US" w:eastAsia="zh-CN"/>
              </w:rPr>
              <w:t>投标</w:t>
            </w:r>
            <w:r>
              <w:rPr>
                <w:rFonts w:hint="default" w:ascii="Times New Roman" w:hAnsi="Times New Roman"/>
                <w:sz w:val="24"/>
                <w:szCs w:val="24"/>
                <w:highlight w:val="none"/>
              </w:rPr>
              <w:t>总报价</w:t>
            </w:r>
          </w:p>
        </w:tc>
        <w:tc>
          <w:tcPr>
            <w:tcW w:w="6684" w:type="dxa"/>
            <w:vAlign w:val="center"/>
          </w:tcPr>
          <w:p>
            <w:pPr>
              <w:pStyle w:val="13"/>
              <w:keepNext w:val="0"/>
              <w:keepLines w:val="0"/>
              <w:suppressLineNumbers w:val="0"/>
              <w:spacing w:before="0" w:beforeAutospacing="0" w:after="0" w:afterAutospacing="0" w:line="440" w:lineRule="exact"/>
              <w:ind w:left="0" w:right="0"/>
              <w:jc w:val="left"/>
              <w:rPr>
                <w:rFonts w:hint="default" w:ascii="Times New Roman" w:hAnsi="Times New Roman"/>
                <w:sz w:val="24"/>
                <w:szCs w:val="24"/>
                <w:highlight w:val="none"/>
              </w:rPr>
            </w:pPr>
            <w:r>
              <w:rPr>
                <w:rFonts w:hint="eastAsia" w:ascii="Times New Roman" w:hAnsi="Times New Roman"/>
                <w:sz w:val="24"/>
                <w:szCs w:val="24"/>
                <w:highlight w:val="none"/>
              </w:rPr>
              <w:t>小写：</w:t>
            </w:r>
          </w:p>
          <w:p>
            <w:pPr>
              <w:pStyle w:val="13"/>
              <w:keepNext w:val="0"/>
              <w:keepLines w:val="0"/>
              <w:suppressLineNumbers w:val="0"/>
              <w:spacing w:before="0" w:beforeAutospacing="0" w:after="0" w:afterAutospacing="0" w:line="440" w:lineRule="exact"/>
              <w:ind w:left="0" w:right="0"/>
              <w:jc w:val="left"/>
              <w:rPr>
                <w:rFonts w:hint="default" w:ascii="Times New Roman" w:hAnsi="Times New Roman"/>
                <w:sz w:val="24"/>
                <w:szCs w:val="24"/>
                <w:highlight w:val="none"/>
              </w:rPr>
            </w:pPr>
            <w:r>
              <w:rPr>
                <w:rFonts w:hint="default" w:ascii="Times New Roman" w:hAnsi="Times New Roman"/>
                <w:sz w:val="24"/>
                <w:szCs w:val="24"/>
                <w:highlight w:val="none"/>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2602" w:type="dxa"/>
            <w:tcBorders>
              <w:bottom w:val="single" w:color="auto" w:sz="4" w:space="0"/>
            </w:tcBorders>
            <w:vAlign w:val="center"/>
          </w:tcPr>
          <w:p>
            <w:pPr>
              <w:pStyle w:val="13"/>
              <w:keepNext w:val="0"/>
              <w:keepLines w:val="0"/>
              <w:suppressLineNumbers w:val="0"/>
              <w:spacing w:before="0" w:beforeAutospacing="0" w:after="0" w:afterAutospacing="0" w:line="20" w:lineRule="atLeast"/>
              <w:ind w:left="2" w:leftChars="-5" w:right="0" w:hanging="12" w:hangingChars="5"/>
              <w:jc w:val="center"/>
              <w:rPr>
                <w:rFonts w:hint="default" w:ascii="Times New Roman" w:hAnsi="Times New Roman"/>
                <w:sz w:val="24"/>
                <w:szCs w:val="24"/>
                <w:highlight w:val="none"/>
              </w:rPr>
            </w:pPr>
            <w:r>
              <w:rPr>
                <w:rFonts w:hint="eastAsia" w:ascii="Times New Roman" w:hAnsi="Times New Roman"/>
                <w:sz w:val="24"/>
                <w:szCs w:val="24"/>
                <w:highlight w:val="none"/>
              </w:rPr>
              <w:t>工期</w:t>
            </w:r>
          </w:p>
        </w:tc>
        <w:tc>
          <w:tcPr>
            <w:tcW w:w="6684" w:type="dxa"/>
            <w:tcBorders>
              <w:bottom w:val="single" w:color="auto" w:sz="4" w:space="0"/>
            </w:tcBorders>
            <w:vAlign w:val="center"/>
          </w:tcPr>
          <w:p>
            <w:pPr>
              <w:pStyle w:val="13"/>
              <w:keepNext w:val="0"/>
              <w:keepLines w:val="0"/>
              <w:suppressLineNumbers w:val="0"/>
              <w:spacing w:before="0" w:beforeAutospacing="0" w:after="0" w:afterAutospacing="0" w:line="20" w:lineRule="atLeast"/>
              <w:ind w:left="0" w:right="0"/>
              <w:jc w:val="center"/>
              <w:rPr>
                <w:rFonts w:hint="default" w:ascii="Times New Roman" w:hAnsi="Times New Roman"/>
                <w:sz w:val="24"/>
                <w:szCs w:val="24"/>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2602" w:type="dxa"/>
            <w:tcBorders>
              <w:bottom w:val="single" w:color="auto" w:sz="4" w:space="0"/>
            </w:tcBorders>
            <w:vAlign w:val="center"/>
          </w:tcPr>
          <w:p>
            <w:pPr>
              <w:keepNext w:val="0"/>
              <w:keepLines w:val="0"/>
              <w:suppressLineNumbers w:val="0"/>
              <w:spacing w:before="0" w:beforeAutospacing="0" w:after="0" w:afterAutospacing="0" w:line="20" w:lineRule="atLeast"/>
              <w:ind w:left="0" w:right="0"/>
              <w:jc w:val="center"/>
              <w:rPr>
                <w:rFonts w:hint="default"/>
                <w:sz w:val="24"/>
                <w:szCs w:val="20"/>
                <w:highlight w:val="none"/>
              </w:rPr>
            </w:pPr>
            <w:r>
              <w:rPr>
                <w:rFonts w:hint="default"/>
                <w:sz w:val="24"/>
                <w:szCs w:val="20"/>
                <w:highlight w:val="none"/>
              </w:rPr>
              <w:t>质量标准</w:t>
            </w:r>
          </w:p>
        </w:tc>
        <w:tc>
          <w:tcPr>
            <w:tcW w:w="6684" w:type="dxa"/>
            <w:tcBorders>
              <w:bottom w:val="single" w:color="auto" w:sz="4" w:space="0"/>
            </w:tcBorders>
            <w:vAlign w:val="center"/>
          </w:tcPr>
          <w:p>
            <w:pPr>
              <w:pStyle w:val="13"/>
              <w:keepNext w:val="0"/>
              <w:keepLines w:val="0"/>
              <w:suppressLineNumbers w:val="0"/>
              <w:spacing w:before="0" w:beforeAutospacing="0" w:after="0" w:afterAutospacing="0" w:line="20" w:lineRule="atLeast"/>
              <w:ind w:left="57" w:right="0"/>
              <w:jc w:val="center"/>
              <w:rPr>
                <w:rFonts w:hint="default" w:ascii="Times New Roman" w:hAnsi="Times New Roman"/>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2602" w:type="dxa"/>
            <w:tcBorders>
              <w:bottom w:val="single" w:color="auto" w:sz="4" w:space="0"/>
            </w:tcBorders>
            <w:vAlign w:val="center"/>
          </w:tcPr>
          <w:p>
            <w:pPr>
              <w:keepNext w:val="0"/>
              <w:keepLines w:val="0"/>
              <w:suppressLineNumbers w:val="0"/>
              <w:spacing w:before="0" w:beforeAutospacing="0" w:after="0" w:afterAutospacing="0" w:line="20" w:lineRule="atLeast"/>
              <w:ind w:left="0" w:right="0"/>
              <w:jc w:val="center"/>
              <w:rPr>
                <w:rFonts w:hint="default"/>
                <w:sz w:val="24"/>
                <w:szCs w:val="20"/>
                <w:highlight w:val="none"/>
              </w:rPr>
            </w:pPr>
            <w:r>
              <w:rPr>
                <w:rFonts w:hint="default"/>
                <w:sz w:val="24"/>
                <w:szCs w:val="20"/>
                <w:highlight w:val="none"/>
              </w:rPr>
              <w:t>备  注</w:t>
            </w:r>
          </w:p>
        </w:tc>
        <w:tc>
          <w:tcPr>
            <w:tcW w:w="6684" w:type="dxa"/>
            <w:tcBorders>
              <w:bottom w:val="single" w:color="auto" w:sz="4" w:space="0"/>
            </w:tcBorders>
            <w:vAlign w:val="center"/>
          </w:tcPr>
          <w:p>
            <w:pPr>
              <w:keepNext w:val="0"/>
              <w:keepLines w:val="0"/>
              <w:suppressLineNumbers w:val="0"/>
              <w:spacing w:before="0" w:beforeAutospacing="0" w:after="0" w:afterAutospacing="0" w:line="20" w:lineRule="atLeast"/>
              <w:ind w:left="0" w:right="0"/>
              <w:rPr>
                <w:rFonts w:hint="default"/>
                <w:sz w:val="24"/>
                <w:szCs w:val="20"/>
                <w:highlight w:val="none"/>
                <w:u w:val="single"/>
              </w:rPr>
            </w:pPr>
          </w:p>
        </w:tc>
      </w:tr>
    </w:tbl>
    <w:p>
      <w:pPr>
        <w:autoSpaceDE w:val="0"/>
        <w:autoSpaceDN w:val="0"/>
        <w:adjustRightInd w:val="0"/>
        <w:spacing w:line="360" w:lineRule="auto"/>
        <w:rPr>
          <w:sz w:val="24"/>
          <w:highlight w:val="none"/>
        </w:rPr>
      </w:pPr>
      <w:r>
        <w:rPr>
          <w:sz w:val="24"/>
          <w:highlight w:val="none"/>
        </w:rPr>
        <w:t>注：</w:t>
      </w:r>
    </w:p>
    <w:p>
      <w:pPr>
        <w:pStyle w:val="13"/>
        <w:spacing w:line="360" w:lineRule="auto"/>
        <w:ind w:firstLine="360" w:firstLineChars="150"/>
        <w:rPr>
          <w:rFonts w:ascii="Times New Roman" w:hAnsi="Times New Roman"/>
          <w:sz w:val="24"/>
          <w:szCs w:val="24"/>
          <w:highlight w:val="none"/>
        </w:rPr>
      </w:pPr>
      <w:r>
        <w:rPr>
          <w:rFonts w:ascii="Times New Roman" w:hAnsi="Times New Roman"/>
          <w:sz w:val="24"/>
          <w:szCs w:val="24"/>
          <w:highlight w:val="none"/>
        </w:rPr>
        <w:t>1</w:t>
      </w:r>
      <w:r>
        <w:rPr>
          <w:rFonts w:hint="eastAsia" w:ascii="Times New Roman" w:hAnsi="Times New Roman"/>
          <w:sz w:val="24"/>
          <w:szCs w:val="24"/>
          <w:highlight w:val="none"/>
        </w:rPr>
        <w:t>、</w:t>
      </w:r>
      <w:r>
        <w:rPr>
          <w:rFonts w:hint="eastAsia"/>
          <w:bCs/>
          <w:sz w:val="24"/>
          <w:szCs w:val="24"/>
          <w:highlight w:val="none"/>
        </w:rPr>
        <w:t>报价中含</w:t>
      </w:r>
      <w:r>
        <w:rPr>
          <w:rFonts w:hint="eastAsia"/>
          <w:bCs/>
          <w:sz w:val="24"/>
          <w:szCs w:val="24"/>
          <w:highlight w:val="none"/>
          <w:lang w:val="en-US" w:eastAsia="zh-CN"/>
        </w:rPr>
        <w:t>投标</w:t>
      </w:r>
      <w:r>
        <w:rPr>
          <w:rFonts w:hint="eastAsia"/>
          <w:bCs/>
          <w:sz w:val="24"/>
          <w:szCs w:val="24"/>
          <w:highlight w:val="none"/>
        </w:rPr>
        <w:t>人完成本项目的一切费用及</w:t>
      </w:r>
      <w:r>
        <w:rPr>
          <w:rFonts w:hint="eastAsia" w:ascii="Times New Roman" w:hAnsi="Times New Roman"/>
          <w:sz w:val="24"/>
          <w:szCs w:val="24"/>
          <w:highlight w:val="none"/>
        </w:rPr>
        <w:t>税费</w:t>
      </w:r>
      <w:r>
        <w:rPr>
          <w:rFonts w:ascii="Times New Roman" w:hAnsi="Times New Roman"/>
          <w:sz w:val="24"/>
          <w:szCs w:val="24"/>
          <w:highlight w:val="none"/>
        </w:rPr>
        <w:t>。</w:t>
      </w:r>
    </w:p>
    <w:p>
      <w:pPr>
        <w:pStyle w:val="13"/>
        <w:spacing w:line="360" w:lineRule="auto"/>
        <w:rPr>
          <w:rFonts w:ascii="Times New Roman" w:hAnsi="Times New Roman"/>
          <w:sz w:val="24"/>
          <w:szCs w:val="24"/>
          <w:highlight w:val="none"/>
        </w:rPr>
      </w:pPr>
      <w:r>
        <w:rPr>
          <w:rFonts w:ascii="Times New Roman" w:hAnsi="Times New Roman"/>
          <w:sz w:val="24"/>
          <w:szCs w:val="24"/>
          <w:highlight w:val="none"/>
        </w:rPr>
        <w:t xml:space="preserve">   2、“</w:t>
      </w:r>
      <w:r>
        <w:rPr>
          <w:rFonts w:hint="eastAsia" w:ascii="Times New Roman" w:hAnsi="Times New Roman"/>
          <w:sz w:val="24"/>
          <w:szCs w:val="24"/>
          <w:highlight w:val="none"/>
        </w:rPr>
        <w:t>工期</w:t>
      </w:r>
      <w:r>
        <w:rPr>
          <w:rFonts w:ascii="Times New Roman" w:hAnsi="Times New Roman"/>
          <w:sz w:val="24"/>
          <w:szCs w:val="24"/>
          <w:highlight w:val="none"/>
        </w:rPr>
        <w:t>”一栏填写“满足</w:t>
      </w:r>
      <w:r>
        <w:rPr>
          <w:rFonts w:hint="eastAsia" w:ascii="Times New Roman" w:hAnsi="Times New Roman"/>
          <w:sz w:val="24"/>
          <w:szCs w:val="24"/>
          <w:highlight w:val="none"/>
          <w:lang w:val="en-US" w:eastAsia="zh-CN"/>
        </w:rPr>
        <w:t>招标</w:t>
      </w:r>
      <w:r>
        <w:rPr>
          <w:rFonts w:ascii="Times New Roman" w:hAnsi="Times New Roman"/>
          <w:sz w:val="24"/>
          <w:szCs w:val="24"/>
          <w:highlight w:val="none"/>
        </w:rPr>
        <w:t>文件要求”或偏差内容。</w:t>
      </w:r>
    </w:p>
    <w:p>
      <w:pPr>
        <w:pStyle w:val="13"/>
        <w:spacing w:line="360" w:lineRule="auto"/>
        <w:ind w:firstLine="360" w:firstLineChars="150"/>
        <w:rPr>
          <w:rFonts w:ascii="Times New Roman" w:hAnsi="Times New Roman"/>
          <w:sz w:val="24"/>
          <w:szCs w:val="24"/>
          <w:highlight w:val="none"/>
        </w:rPr>
      </w:pPr>
      <w:r>
        <w:rPr>
          <w:rFonts w:ascii="Times New Roman" w:hAnsi="Times New Roman"/>
          <w:sz w:val="24"/>
          <w:szCs w:val="24"/>
          <w:highlight w:val="none"/>
        </w:rPr>
        <w:t>3、“质量标准”一栏填写“满足</w:t>
      </w:r>
      <w:r>
        <w:rPr>
          <w:rFonts w:hint="eastAsia" w:ascii="Times New Roman" w:hAnsi="Times New Roman"/>
          <w:sz w:val="24"/>
          <w:szCs w:val="24"/>
          <w:highlight w:val="none"/>
          <w:lang w:val="en-US" w:eastAsia="zh-CN"/>
        </w:rPr>
        <w:t>招标</w:t>
      </w:r>
      <w:r>
        <w:rPr>
          <w:rFonts w:ascii="Times New Roman" w:hAnsi="Times New Roman"/>
          <w:sz w:val="24"/>
          <w:szCs w:val="24"/>
          <w:highlight w:val="none"/>
        </w:rPr>
        <w:t>文件要求”或偏差内容。</w:t>
      </w:r>
    </w:p>
    <w:p>
      <w:pPr>
        <w:pStyle w:val="13"/>
        <w:spacing w:line="360" w:lineRule="auto"/>
        <w:ind w:firstLine="360" w:firstLineChars="150"/>
        <w:rPr>
          <w:rFonts w:ascii="Times New Roman" w:hAnsi="Times New Roman"/>
          <w:sz w:val="24"/>
          <w:szCs w:val="24"/>
          <w:highlight w:val="none"/>
        </w:rPr>
      </w:pPr>
    </w:p>
    <w:p>
      <w:pPr>
        <w:pStyle w:val="13"/>
        <w:spacing w:line="360" w:lineRule="auto"/>
        <w:rPr>
          <w:rFonts w:ascii="Times New Roman" w:hAnsi="Times New Roman"/>
          <w:sz w:val="24"/>
          <w:szCs w:val="24"/>
          <w:highlight w:val="none"/>
        </w:rPr>
      </w:pPr>
    </w:p>
    <w:p>
      <w:pPr>
        <w:pStyle w:val="13"/>
        <w:spacing w:line="360" w:lineRule="auto"/>
        <w:rPr>
          <w:rFonts w:ascii="Times New Roman" w:hAnsi="Times New Roman"/>
          <w:sz w:val="24"/>
          <w:szCs w:val="24"/>
          <w:highlight w:val="none"/>
        </w:rPr>
      </w:pPr>
    </w:p>
    <w:p>
      <w:pPr>
        <w:pStyle w:val="13"/>
        <w:spacing w:line="360" w:lineRule="auto"/>
        <w:ind w:firstLine="360" w:firstLineChars="150"/>
        <w:rPr>
          <w:rFonts w:ascii="Times New Roman" w:hAnsi="Times New Roman"/>
          <w:sz w:val="24"/>
          <w:szCs w:val="24"/>
          <w:highlight w:val="none"/>
        </w:rPr>
      </w:pPr>
    </w:p>
    <w:p>
      <w:pPr>
        <w:pStyle w:val="13"/>
        <w:spacing w:line="360" w:lineRule="auto"/>
        <w:ind w:firstLine="360" w:firstLineChars="150"/>
        <w:rPr>
          <w:rFonts w:ascii="Times New Roman" w:hAnsi="Times New Roman"/>
          <w:sz w:val="24"/>
          <w:szCs w:val="24"/>
          <w:highlight w:val="none"/>
        </w:rPr>
      </w:pPr>
      <w:r>
        <w:rPr>
          <w:rFonts w:hint="eastAsia" w:ascii="Times New Roman" w:hAnsi="Times New Roman"/>
          <w:sz w:val="24"/>
          <w:szCs w:val="24"/>
          <w:highlight w:val="none"/>
          <w:lang w:val="en-US" w:eastAsia="zh-CN"/>
        </w:rPr>
        <w:t>投标</w:t>
      </w:r>
      <w:r>
        <w:rPr>
          <w:rFonts w:hint="eastAsia" w:ascii="Times New Roman" w:hAnsi="Times New Roman"/>
          <w:sz w:val="24"/>
          <w:szCs w:val="24"/>
          <w:highlight w:val="none"/>
        </w:rPr>
        <w:t>人</w:t>
      </w:r>
      <w:r>
        <w:rPr>
          <w:rFonts w:ascii="Times New Roman" w:hAnsi="Times New Roman"/>
          <w:sz w:val="24"/>
          <w:szCs w:val="24"/>
          <w:highlight w:val="none"/>
        </w:rPr>
        <w:t>：（盖章）                       法人授权代表：（签字</w:t>
      </w:r>
      <w:r>
        <w:rPr>
          <w:rFonts w:hint="eastAsia" w:ascii="Times New Roman" w:hAnsi="Times New Roman"/>
          <w:sz w:val="24"/>
          <w:szCs w:val="24"/>
          <w:highlight w:val="none"/>
        </w:rPr>
        <w:t>或印鉴</w:t>
      </w:r>
      <w:r>
        <w:rPr>
          <w:rFonts w:ascii="Times New Roman" w:hAnsi="Times New Roman"/>
          <w:sz w:val="24"/>
          <w:szCs w:val="24"/>
          <w:highlight w:val="none"/>
        </w:rPr>
        <w:t>）</w:t>
      </w:r>
    </w:p>
    <w:p>
      <w:pPr>
        <w:pStyle w:val="13"/>
        <w:spacing w:line="360" w:lineRule="auto"/>
        <w:ind w:firstLine="360" w:firstLineChars="150"/>
        <w:jc w:val="center"/>
        <w:rPr>
          <w:rFonts w:ascii="Times New Roman" w:hAnsi="Times New Roman"/>
          <w:sz w:val="24"/>
          <w:szCs w:val="24"/>
          <w:highlight w:val="none"/>
        </w:rPr>
      </w:pPr>
    </w:p>
    <w:p>
      <w:pPr>
        <w:pStyle w:val="13"/>
        <w:spacing w:line="360" w:lineRule="auto"/>
        <w:ind w:firstLine="360" w:firstLineChars="150"/>
        <w:jc w:val="center"/>
        <w:rPr>
          <w:rFonts w:ascii="Times New Roman" w:hAnsi="Times New Roman"/>
          <w:sz w:val="24"/>
          <w:szCs w:val="24"/>
          <w:highlight w:val="none"/>
        </w:rPr>
      </w:pPr>
    </w:p>
    <w:p>
      <w:pPr>
        <w:pStyle w:val="13"/>
        <w:spacing w:line="360" w:lineRule="auto"/>
        <w:ind w:firstLine="360" w:firstLineChars="150"/>
        <w:jc w:val="center"/>
        <w:rPr>
          <w:rFonts w:ascii="Times New Roman" w:hAnsi="Times New Roman"/>
          <w:sz w:val="24"/>
          <w:szCs w:val="24"/>
          <w:highlight w:val="none"/>
        </w:rPr>
      </w:pPr>
      <w:r>
        <w:rPr>
          <w:rFonts w:hint="eastAsia" w:ascii="Times New Roman" w:hAnsi="Times New Roman"/>
          <w:sz w:val="24"/>
          <w:szCs w:val="24"/>
          <w:highlight w:val="none"/>
        </w:rPr>
        <w:t xml:space="preserve">                                   年    月    日</w:t>
      </w:r>
    </w:p>
    <w:p>
      <w:pPr>
        <w:rPr>
          <w:sz w:val="24"/>
          <w:szCs w:val="24"/>
          <w:highlight w:val="none"/>
        </w:rPr>
      </w:pPr>
    </w:p>
    <w:p>
      <w:pPr>
        <w:rPr>
          <w:sz w:val="24"/>
          <w:szCs w:val="24"/>
          <w:highlight w:val="none"/>
        </w:rPr>
      </w:pPr>
    </w:p>
    <w:p>
      <w:pPr>
        <w:widowControl/>
        <w:jc w:val="left"/>
        <w:rPr>
          <w:sz w:val="24"/>
          <w:szCs w:val="24"/>
          <w:highlight w:val="none"/>
        </w:rPr>
      </w:pPr>
    </w:p>
    <w:p>
      <w:pPr>
        <w:jc w:val="center"/>
        <w:rPr>
          <w:rFonts w:hint="eastAsia" w:ascii="宋体" w:hAnsi="宋体"/>
          <w:b/>
          <w:color w:val="000000"/>
          <w:sz w:val="28"/>
          <w:szCs w:val="28"/>
          <w:highlight w:val="none"/>
          <w:lang w:val="en-US" w:eastAsia="zh-CN"/>
        </w:rPr>
      </w:pPr>
    </w:p>
    <w:p>
      <w:pPr>
        <w:pStyle w:val="19"/>
        <w:rPr>
          <w:rFonts w:hint="eastAsia" w:ascii="宋体" w:hAnsi="宋体"/>
          <w:b/>
          <w:color w:val="000000"/>
          <w:sz w:val="28"/>
          <w:szCs w:val="28"/>
          <w:highlight w:val="none"/>
          <w:lang w:val="en-US" w:eastAsia="zh-CN"/>
        </w:rPr>
      </w:pPr>
    </w:p>
    <w:p>
      <w:pPr>
        <w:jc w:val="both"/>
        <w:rPr>
          <w:rFonts w:hint="eastAsia" w:ascii="宋体" w:hAnsi="宋体"/>
          <w:b/>
          <w:color w:val="auto"/>
          <w:sz w:val="28"/>
          <w:szCs w:val="28"/>
          <w:highlight w:val="none"/>
          <w:lang w:val="en-US" w:eastAsia="zh-CN"/>
        </w:rPr>
      </w:pPr>
      <w:r>
        <w:rPr>
          <w:rFonts w:hint="eastAsia" w:ascii="宋体" w:hAnsi="宋体"/>
          <w:b/>
          <w:color w:val="auto"/>
          <w:sz w:val="28"/>
          <w:szCs w:val="28"/>
          <w:highlight w:val="none"/>
          <w:lang w:val="en-US" w:eastAsia="zh-CN"/>
        </w:rPr>
        <w:t xml:space="preserve">                          </w:t>
      </w:r>
    </w:p>
    <w:p>
      <w:pPr>
        <w:jc w:val="both"/>
        <w:rPr>
          <w:rFonts w:hint="eastAsia" w:ascii="宋体" w:hAnsi="宋体"/>
          <w:b/>
          <w:color w:val="auto"/>
          <w:sz w:val="28"/>
          <w:szCs w:val="28"/>
          <w:highlight w:val="none"/>
          <w:lang w:val="en-US" w:eastAsia="zh-CN"/>
        </w:rPr>
      </w:pPr>
    </w:p>
    <w:p>
      <w:pPr>
        <w:numPr>
          <w:ilvl w:val="0"/>
          <w:numId w:val="0"/>
        </w:numPr>
        <w:jc w:val="center"/>
        <w:rPr>
          <w:rFonts w:hint="eastAsia" w:ascii="宋体" w:hAnsi="宋体"/>
          <w:b/>
          <w:color w:val="auto"/>
          <w:sz w:val="28"/>
          <w:szCs w:val="28"/>
          <w:highlight w:val="none"/>
          <w:lang w:val="en-US" w:eastAsia="zh-CN"/>
        </w:rPr>
      </w:pPr>
    </w:p>
    <w:p>
      <w:pPr>
        <w:numPr>
          <w:ilvl w:val="0"/>
          <w:numId w:val="0"/>
        </w:numPr>
        <w:jc w:val="center"/>
        <w:rPr>
          <w:rFonts w:hint="eastAsia" w:ascii="宋体" w:hAnsi="宋体"/>
          <w:b/>
          <w:color w:val="auto"/>
          <w:sz w:val="28"/>
          <w:szCs w:val="28"/>
          <w:highlight w:val="none"/>
          <w:lang w:val="en-US" w:eastAsia="zh-CN"/>
        </w:rPr>
      </w:pPr>
    </w:p>
    <w:p>
      <w:pPr>
        <w:numPr>
          <w:ilvl w:val="0"/>
          <w:numId w:val="0"/>
        </w:numPr>
        <w:jc w:val="center"/>
        <w:rPr>
          <w:rFonts w:hint="eastAsia" w:ascii="宋体" w:hAnsi="宋体"/>
          <w:b/>
          <w:color w:val="auto"/>
          <w:sz w:val="28"/>
          <w:szCs w:val="28"/>
          <w:highlight w:val="none"/>
          <w:lang w:val="en-US" w:eastAsia="zh-CN"/>
        </w:rPr>
      </w:pPr>
    </w:p>
    <w:p>
      <w:pPr>
        <w:numPr>
          <w:ilvl w:val="0"/>
          <w:numId w:val="0"/>
        </w:numPr>
        <w:jc w:val="center"/>
        <w:rPr>
          <w:rFonts w:hint="eastAsia" w:ascii="宋体" w:hAnsi="宋体"/>
          <w:b/>
          <w:color w:val="auto"/>
          <w:sz w:val="28"/>
          <w:szCs w:val="28"/>
          <w:highlight w:val="none"/>
          <w:lang w:val="en-US" w:eastAsia="zh-CN"/>
        </w:rPr>
      </w:pPr>
      <w:r>
        <w:rPr>
          <w:rFonts w:hint="eastAsia" w:ascii="宋体" w:hAnsi="宋体"/>
          <w:b/>
          <w:color w:val="auto"/>
          <w:sz w:val="28"/>
          <w:szCs w:val="28"/>
          <w:highlight w:val="none"/>
          <w:lang w:val="en-US" w:eastAsia="zh-CN"/>
        </w:rPr>
        <w:t>四、工程量清单</w:t>
      </w:r>
    </w:p>
    <w:p>
      <w:pPr>
        <w:pStyle w:val="6"/>
        <w:spacing w:line="420" w:lineRule="exact"/>
        <w:ind w:firstLine="480"/>
        <w:jc w:val="left"/>
        <w:rPr>
          <w:sz w:val="24"/>
        </w:rPr>
      </w:pPr>
      <w:r>
        <w:rPr>
          <w:rFonts w:hint="eastAsia"/>
          <w:sz w:val="24"/>
        </w:rPr>
        <w:t>1.</w:t>
      </w:r>
      <w:r>
        <w:rPr>
          <w:rFonts w:hint="eastAsia"/>
          <w:sz w:val="24"/>
          <w:lang w:val="en-US" w:eastAsia="zh-CN"/>
        </w:rPr>
        <w:t>投标</w:t>
      </w:r>
      <w:r>
        <w:rPr>
          <w:rFonts w:hint="eastAsia"/>
          <w:sz w:val="24"/>
        </w:rPr>
        <w:t>人应按“</w:t>
      </w:r>
      <w:r>
        <w:rPr>
          <w:rFonts w:hint="eastAsia" w:ascii="宋体" w:hAnsi="宋体"/>
          <w:sz w:val="24"/>
        </w:rPr>
        <w:t>工程量清单</w:t>
      </w:r>
      <w:r>
        <w:rPr>
          <w:rFonts w:hint="eastAsia"/>
          <w:sz w:val="24"/>
        </w:rPr>
        <w:t>”给定的清单格式及要求填写相应表格</w:t>
      </w:r>
      <w:r>
        <w:rPr>
          <w:rFonts w:hint="eastAsia"/>
          <w:sz w:val="24"/>
          <w:lang w:eastAsia="zh-CN"/>
        </w:rPr>
        <w:t>，</w:t>
      </w:r>
      <w:r>
        <w:rPr>
          <w:rFonts w:hint="eastAsia"/>
          <w:sz w:val="24"/>
          <w:lang w:val="en-US" w:eastAsia="zh-CN"/>
        </w:rPr>
        <w:t>详见附件</w:t>
      </w:r>
      <w:r>
        <w:rPr>
          <w:rFonts w:hint="eastAsia"/>
          <w:sz w:val="24"/>
        </w:rPr>
        <w:t>。</w:t>
      </w:r>
    </w:p>
    <w:p>
      <w:pPr>
        <w:pStyle w:val="6"/>
        <w:spacing w:line="420" w:lineRule="exact"/>
        <w:ind w:firstLine="480"/>
        <w:jc w:val="left"/>
        <w:rPr>
          <w:rFonts w:hint="eastAsia"/>
          <w:sz w:val="24"/>
        </w:rPr>
      </w:pPr>
      <w:r>
        <w:rPr>
          <w:rFonts w:hint="eastAsia"/>
          <w:sz w:val="24"/>
        </w:rPr>
        <w:t>2.如注册造价工程师非本公司专职人员，已标价工程量清单后须附与该注册造价工程师所执业单位的协议以及造价咨询资质证书复印件并加盖咨询单位公章。</w:t>
      </w:r>
    </w:p>
    <w:p>
      <w:pPr>
        <w:pStyle w:val="7"/>
      </w:pPr>
    </w:p>
    <w:p/>
    <w:p>
      <w:pPr>
        <w:pStyle w:val="7"/>
      </w:pPr>
    </w:p>
    <w:p/>
    <w:p>
      <w:pPr>
        <w:pStyle w:val="7"/>
      </w:pPr>
    </w:p>
    <w:p/>
    <w:p>
      <w:pPr>
        <w:pStyle w:val="7"/>
      </w:pPr>
    </w:p>
    <w:p/>
    <w:p>
      <w:pPr>
        <w:pStyle w:val="7"/>
      </w:pPr>
    </w:p>
    <w:p>
      <w:pPr>
        <w:jc w:val="center"/>
        <w:rPr>
          <w:rFonts w:hint="eastAsia" w:ascii="宋体" w:hAnsi="宋体"/>
          <w:b/>
          <w:color w:val="000000"/>
          <w:sz w:val="28"/>
          <w:szCs w:val="28"/>
          <w:highlight w:val="none"/>
          <w:lang w:val="en-US" w:eastAsia="zh-CN"/>
        </w:rPr>
      </w:pPr>
    </w:p>
    <w:p>
      <w:pPr>
        <w:pStyle w:val="7"/>
        <w:rPr>
          <w:rFonts w:hint="eastAsia" w:ascii="宋体" w:hAnsi="宋体"/>
          <w:b/>
          <w:color w:val="000000"/>
          <w:sz w:val="28"/>
          <w:szCs w:val="28"/>
          <w:highlight w:val="none"/>
          <w:lang w:val="en-US" w:eastAsia="zh-CN"/>
        </w:rPr>
      </w:pPr>
    </w:p>
    <w:p>
      <w:pPr>
        <w:rPr>
          <w:rFonts w:hint="eastAsia" w:ascii="宋体" w:hAnsi="宋体"/>
          <w:b/>
          <w:color w:val="000000"/>
          <w:sz w:val="28"/>
          <w:szCs w:val="28"/>
          <w:highlight w:val="none"/>
          <w:lang w:val="en-US" w:eastAsia="zh-CN"/>
        </w:rPr>
      </w:pPr>
    </w:p>
    <w:p>
      <w:pPr>
        <w:pStyle w:val="7"/>
        <w:rPr>
          <w:rFonts w:hint="eastAsia"/>
          <w:lang w:val="en-US" w:eastAsia="zh-CN"/>
        </w:rPr>
      </w:pPr>
    </w:p>
    <w:p>
      <w:pPr>
        <w:rPr>
          <w:rFonts w:ascii="宋体" w:hAnsi="宋体"/>
          <w:color w:val="auto"/>
          <w:sz w:val="24"/>
          <w:szCs w:val="24"/>
          <w:highlight w:val="none"/>
        </w:rPr>
      </w:pPr>
      <w:r>
        <w:rPr>
          <w:rFonts w:hint="eastAsia" w:ascii="宋体" w:hAnsi="宋体"/>
          <w:color w:val="auto"/>
          <w:sz w:val="24"/>
          <w:szCs w:val="24"/>
          <w:highlight w:val="none"/>
          <w:lang w:val="en-US" w:eastAsia="zh-CN"/>
        </w:rPr>
        <w:t>投标人</w:t>
      </w:r>
      <w:r>
        <w:rPr>
          <w:rFonts w:hint="eastAsia" w:ascii="宋体" w:hAnsi="宋体"/>
          <w:color w:val="auto"/>
          <w:sz w:val="24"/>
          <w:szCs w:val="24"/>
          <w:highlight w:val="none"/>
        </w:rPr>
        <w:t>：（公章）</w:t>
      </w:r>
    </w:p>
    <w:p>
      <w:pPr>
        <w:rPr>
          <w:rFonts w:ascii="宋体" w:hAnsi="宋体"/>
          <w:color w:val="auto"/>
          <w:sz w:val="24"/>
          <w:szCs w:val="24"/>
          <w:highlight w:val="none"/>
        </w:rPr>
      </w:pPr>
    </w:p>
    <w:p>
      <w:pPr>
        <w:rPr>
          <w:rFonts w:hint="eastAsia" w:ascii="宋体" w:hAnsi="宋体"/>
          <w:color w:val="auto"/>
          <w:sz w:val="24"/>
          <w:szCs w:val="24"/>
          <w:highlight w:val="none"/>
        </w:rPr>
      </w:pPr>
      <w:r>
        <w:rPr>
          <w:rFonts w:hint="eastAsia" w:ascii="宋体" w:hAnsi="宋体"/>
          <w:color w:val="auto"/>
          <w:sz w:val="24"/>
          <w:szCs w:val="24"/>
          <w:highlight w:val="none"/>
        </w:rPr>
        <w:t>法定代表人</w:t>
      </w:r>
      <w:r>
        <w:rPr>
          <w:rFonts w:hint="eastAsia" w:ascii="宋体" w:hAnsi="宋体"/>
          <w:color w:val="auto"/>
          <w:spacing w:val="-3"/>
          <w:szCs w:val="22"/>
          <w:highlight w:val="none"/>
          <w:lang w:eastAsia="zh-CN"/>
        </w:rPr>
        <w:t>（</w:t>
      </w:r>
      <w:r>
        <w:rPr>
          <w:rFonts w:hint="eastAsia" w:ascii="宋体" w:hAnsi="宋体"/>
          <w:color w:val="auto"/>
          <w:spacing w:val="-3"/>
          <w:szCs w:val="22"/>
          <w:highlight w:val="none"/>
          <w:lang w:val="en-US" w:eastAsia="zh-CN"/>
        </w:rPr>
        <w:t>单位负责人</w:t>
      </w:r>
      <w:r>
        <w:rPr>
          <w:rFonts w:hint="eastAsia" w:ascii="宋体" w:hAnsi="宋体"/>
          <w:color w:val="auto"/>
          <w:spacing w:val="-3"/>
          <w:szCs w:val="22"/>
          <w:highlight w:val="none"/>
          <w:lang w:eastAsia="zh-CN"/>
        </w:rPr>
        <w:t>）</w:t>
      </w:r>
      <w:r>
        <w:rPr>
          <w:rFonts w:hint="eastAsia" w:ascii="宋体" w:hAnsi="宋体"/>
          <w:color w:val="auto"/>
          <w:sz w:val="24"/>
          <w:highlight w:val="none"/>
        </w:rPr>
        <w:t>或授权人</w:t>
      </w:r>
      <w:r>
        <w:rPr>
          <w:rFonts w:hint="eastAsia" w:ascii="宋体" w:hAnsi="宋体"/>
          <w:color w:val="auto"/>
          <w:sz w:val="24"/>
          <w:szCs w:val="24"/>
          <w:highlight w:val="none"/>
        </w:rPr>
        <w:t>（印章或签字）：</w:t>
      </w:r>
    </w:p>
    <w:p>
      <w:pPr>
        <w:jc w:val="right"/>
        <w:rPr>
          <w:rFonts w:hint="eastAsia" w:ascii="宋体" w:hAnsi="宋体"/>
          <w:color w:val="000000"/>
          <w:sz w:val="24"/>
          <w:szCs w:val="24"/>
          <w:highlight w:val="none"/>
        </w:rPr>
      </w:pPr>
    </w:p>
    <w:p>
      <w:pPr>
        <w:jc w:val="right"/>
        <w:rPr>
          <w:rFonts w:ascii="宋体" w:hAnsi="宋体"/>
          <w:color w:val="000000"/>
          <w:sz w:val="24"/>
          <w:szCs w:val="24"/>
          <w:highlight w:val="none"/>
        </w:rPr>
      </w:pPr>
      <w:r>
        <w:rPr>
          <w:rFonts w:hint="eastAsia" w:ascii="宋体" w:hAnsi="宋体"/>
          <w:color w:val="000000"/>
          <w:sz w:val="24"/>
          <w:szCs w:val="24"/>
          <w:highlight w:val="none"/>
        </w:rPr>
        <w:t xml:space="preserve">                        年  月  日</w:t>
      </w:r>
    </w:p>
    <w:p>
      <w:pPr>
        <w:rPr>
          <w:rFonts w:ascii="宋体" w:hAnsi="宋体"/>
          <w:b/>
          <w:color w:val="000000"/>
          <w:sz w:val="24"/>
          <w:szCs w:val="24"/>
          <w:highlight w:val="none"/>
        </w:rPr>
      </w:pPr>
    </w:p>
    <w:p>
      <w:pPr>
        <w:jc w:val="center"/>
        <w:rPr>
          <w:rFonts w:hint="eastAsia" w:ascii="宋体" w:hAnsi="宋体"/>
          <w:b/>
          <w:color w:val="000000"/>
          <w:sz w:val="28"/>
          <w:szCs w:val="28"/>
          <w:highlight w:val="none"/>
          <w:lang w:val="en-US" w:eastAsia="zh-CN"/>
        </w:rPr>
      </w:pPr>
    </w:p>
    <w:bookmarkEnd w:id="195"/>
    <w:bookmarkEnd w:id="196"/>
    <w:bookmarkEnd w:id="197"/>
    <w:p>
      <w:pPr>
        <w:jc w:val="both"/>
        <w:rPr>
          <w:rFonts w:hint="eastAsia" w:ascii="宋体" w:hAnsi="宋体"/>
          <w:b/>
          <w:color w:val="000000"/>
          <w:sz w:val="28"/>
          <w:highlight w:val="none"/>
        </w:rPr>
      </w:pPr>
      <w:bookmarkStart w:id="199" w:name="_Toc66806002"/>
      <w:bookmarkStart w:id="200" w:name="_Toc66805787"/>
      <w:bookmarkStart w:id="201" w:name="_Toc66798273"/>
      <w:r>
        <w:rPr>
          <w:rFonts w:hint="eastAsia" w:ascii="宋体" w:hAnsi="宋体"/>
          <w:b/>
          <w:color w:val="000000"/>
          <w:sz w:val="28"/>
          <w:highlight w:val="none"/>
          <w:lang w:val="en-US" w:eastAsia="zh-CN"/>
        </w:rPr>
        <w:t xml:space="preserve">                          五</w:t>
      </w:r>
      <w:r>
        <w:rPr>
          <w:rFonts w:hint="eastAsia" w:ascii="宋体" w:hAnsi="宋体"/>
          <w:b/>
          <w:color w:val="000000"/>
          <w:sz w:val="28"/>
          <w:highlight w:val="none"/>
        </w:rPr>
        <w:t>、资格审查资料</w:t>
      </w:r>
    </w:p>
    <w:p>
      <w:pPr>
        <w:rPr>
          <w:rFonts w:hint="eastAsia" w:ascii="宋体" w:hAnsi="宋体" w:cs="宋体"/>
          <w:color w:val="000000"/>
          <w:sz w:val="24"/>
          <w:szCs w:val="24"/>
          <w:highlight w:val="none"/>
        </w:rPr>
      </w:pPr>
      <w:bookmarkStart w:id="202" w:name="_Toc536688913"/>
      <w:bookmarkStart w:id="203" w:name="_Toc492300729"/>
      <w:r>
        <w:rPr>
          <w:rFonts w:hint="eastAsia" w:ascii="宋体" w:hAnsi="宋体" w:cs="宋体"/>
          <w:b/>
          <w:bCs/>
          <w:color w:val="000000"/>
          <w:sz w:val="24"/>
          <w:szCs w:val="24"/>
          <w:highlight w:val="none"/>
        </w:rPr>
        <w:t>（一）基本情况表</w:t>
      </w:r>
      <w:bookmarkEnd w:id="202"/>
      <w:bookmarkEnd w:id="203"/>
    </w:p>
    <w:tbl>
      <w:tblPr>
        <w:tblStyle w:val="20"/>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250"/>
        <w:gridCol w:w="992"/>
        <w:gridCol w:w="728"/>
        <w:gridCol w:w="1287"/>
        <w:gridCol w:w="414"/>
        <w:gridCol w:w="873"/>
        <w:gridCol w:w="828"/>
        <w:gridCol w:w="284"/>
        <w:gridCol w:w="123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highlight w:val="none"/>
              </w:rPr>
            </w:pPr>
            <w:r>
              <w:rPr>
                <w:rFonts w:hint="eastAsia" w:ascii="宋体" w:hAnsi="宋体" w:cs="宋体"/>
                <w:color w:val="000000"/>
                <w:szCs w:val="21"/>
                <w:highlight w:val="none"/>
                <w:lang w:val="en-US" w:eastAsia="zh-CN"/>
              </w:rPr>
              <w:t>投标</w:t>
            </w:r>
            <w:r>
              <w:rPr>
                <w:rFonts w:hint="eastAsia" w:ascii="宋体" w:hAnsi="宋体" w:cs="宋体"/>
                <w:color w:val="000000"/>
                <w:szCs w:val="21"/>
                <w:highlight w:val="none"/>
              </w:rPr>
              <w:t>人名称</w:t>
            </w:r>
          </w:p>
        </w:tc>
        <w:tc>
          <w:tcPr>
            <w:tcW w:w="6636"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highlight w:val="none"/>
              </w:rPr>
            </w:pPr>
            <w:r>
              <w:rPr>
                <w:rFonts w:hint="eastAsia" w:ascii="宋体" w:hAnsi="宋体" w:cs="宋体"/>
                <w:color w:val="000000"/>
                <w:szCs w:val="21"/>
                <w:highlight w:val="none"/>
              </w:rPr>
              <w:t>注册地址</w:t>
            </w:r>
          </w:p>
        </w:tc>
        <w:tc>
          <w:tcPr>
            <w:tcW w:w="300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highlight w:val="none"/>
              </w:rPr>
            </w:pPr>
          </w:p>
        </w:tc>
        <w:tc>
          <w:tcPr>
            <w:tcW w:w="128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none"/>
              </w:rPr>
            </w:pPr>
            <w:r>
              <w:rPr>
                <w:rFonts w:hint="eastAsia" w:ascii="宋体" w:hAnsi="宋体" w:cs="宋体"/>
                <w:color w:val="000000"/>
                <w:szCs w:val="21"/>
                <w:highlight w:val="none"/>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highlight w:val="none"/>
              </w:rPr>
            </w:pPr>
            <w:r>
              <w:rPr>
                <w:rFonts w:hint="eastAsia" w:ascii="宋体" w:hAnsi="宋体" w:cs="宋体"/>
                <w:color w:val="000000"/>
                <w:szCs w:val="21"/>
                <w:highlight w:val="none"/>
              </w:rPr>
              <w:t>联系方式</w:t>
            </w:r>
          </w:p>
        </w:tc>
        <w:tc>
          <w:tcPr>
            <w:tcW w:w="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none"/>
              </w:rPr>
            </w:pPr>
            <w:r>
              <w:rPr>
                <w:rFonts w:hint="eastAsia" w:ascii="宋体" w:hAnsi="宋体" w:cs="宋体"/>
                <w:color w:val="000000"/>
                <w:szCs w:val="21"/>
                <w:highlight w:val="none"/>
              </w:rPr>
              <w:t>联系人</w:t>
            </w:r>
          </w:p>
        </w:tc>
        <w:tc>
          <w:tcPr>
            <w:tcW w:w="201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highlight w:val="none"/>
              </w:rPr>
            </w:pPr>
          </w:p>
        </w:tc>
        <w:tc>
          <w:tcPr>
            <w:tcW w:w="128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none"/>
              </w:rPr>
            </w:pPr>
            <w:r>
              <w:rPr>
                <w:rFonts w:hint="eastAsia" w:ascii="宋体" w:hAnsi="宋体" w:cs="宋体"/>
                <w:color w:val="000000"/>
                <w:szCs w:val="21"/>
                <w:highlight w:val="none"/>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cs="宋体"/>
                <w:color w:val="000000"/>
                <w:szCs w:val="21"/>
                <w:highlight w:val="none"/>
              </w:rPr>
            </w:pPr>
          </w:p>
        </w:tc>
        <w:tc>
          <w:tcPr>
            <w:tcW w:w="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none"/>
              </w:rPr>
            </w:pPr>
            <w:r>
              <w:rPr>
                <w:rFonts w:hint="eastAsia" w:ascii="宋体" w:hAnsi="宋体" w:cs="宋体"/>
                <w:color w:val="000000"/>
                <w:szCs w:val="21"/>
                <w:highlight w:val="none"/>
              </w:rPr>
              <w:t>传  真</w:t>
            </w:r>
          </w:p>
        </w:tc>
        <w:tc>
          <w:tcPr>
            <w:tcW w:w="201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highlight w:val="none"/>
              </w:rPr>
            </w:pPr>
          </w:p>
        </w:tc>
        <w:tc>
          <w:tcPr>
            <w:tcW w:w="128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none"/>
              </w:rPr>
            </w:pPr>
            <w:r>
              <w:rPr>
                <w:rFonts w:hint="eastAsia" w:ascii="宋体" w:hAnsi="宋体" w:cs="宋体"/>
                <w:color w:val="000000"/>
                <w:szCs w:val="21"/>
                <w:highlight w:val="none"/>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none"/>
              </w:rPr>
            </w:pPr>
            <w:r>
              <w:rPr>
                <w:rFonts w:hint="eastAsia" w:ascii="宋体" w:hAnsi="宋体" w:cs="宋体"/>
                <w:color w:val="000000"/>
                <w:szCs w:val="21"/>
                <w:highlight w:val="none"/>
              </w:rPr>
              <w:t>法定代表人</w:t>
            </w:r>
          </w:p>
        </w:tc>
        <w:tc>
          <w:tcPr>
            <w:tcW w:w="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none"/>
              </w:rPr>
            </w:pPr>
            <w:r>
              <w:rPr>
                <w:rFonts w:hint="eastAsia" w:ascii="宋体" w:hAnsi="宋体" w:cs="宋体"/>
                <w:color w:val="000000"/>
                <w:szCs w:val="21"/>
                <w:highlight w:val="none"/>
              </w:rPr>
              <w:t>姓名</w:t>
            </w:r>
          </w:p>
        </w:tc>
        <w:tc>
          <w:tcPr>
            <w:tcW w:w="7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highlight w:val="none"/>
              </w:rPr>
            </w:pPr>
          </w:p>
        </w:tc>
        <w:tc>
          <w:tcPr>
            <w:tcW w:w="1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none"/>
              </w:rPr>
            </w:pPr>
            <w:r>
              <w:rPr>
                <w:rFonts w:hint="eastAsia" w:ascii="宋体" w:hAnsi="宋体" w:cs="宋体"/>
                <w:color w:val="000000"/>
                <w:szCs w:val="21"/>
                <w:highlight w:val="none"/>
              </w:rPr>
              <w:t>技术职称</w:t>
            </w:r>
          </w:p>
        </w:tc>
        <w:tc>
          <w:tcPr>
            <w:tcW w:w="128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highlight w:val="none"/>
              </w:rPr>
            </w:pPr>
          </w:p>
        </w:tc>
        <w:tc>
          <w:tcPr>
            <w:tcW w:w="111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none"/>
              </w:rPr>
            </w:pPr>
            <w:r>
              <w:rPr>
                <w:rFonts w:hint="eastAsia" w:ascii="宋体" w:hAnsi="宋体" w:cs="宋体"/>
                <w:color w:val="000000"/>
                <w:szCs w:val="21"/>
                <w:highlight w:val="none"/>
              </w:rPr>
              <w:t>电话</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highlight w:val="none"/>
              </w:rPr>
            </w:pPr>
            <w:r>
              <w:rPr>
                <w:rFonts w:hint="eastAsia" w:ascii="宋体" w:hAnsi="宋体" w:cs="宋体"/>
                <w:color w:val="000000"/>
                <w:szCs w:val="21"/>
                <w:highlight w:val="none"/>
              </w:rPr>
              <w:t>技术负责人</w:t>
            </w:r>
          </w:p>
        </w:tc>
        <w:tc>
          <w:tcPr>
            <w:tcW w:w="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none"/>
              </w:rPr>
            </w:pPr>
            <w:r>
              <w:rPr>
                <w:rFonts w:hint="eastAsia" w:ascii="宋体" w:hAnsi="宋体" w:cs="宋体"/>
                <w:color w:val="000000"/>
                <w:szCs w:val="21"/>
                <w:highlight w:val="none"/>
              </w:rPr>
              <w:t>姓名</w:t>
            </w:r>
          </w:p>
        </w:tc>
        <w:tc>
          <w:tcPr>
            <w:tcW w:w="7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highlight w:val="none"/>
              </w:rPr>
            </w:pPr>
          </w:p>
        </w:tc>
        <w:tc>
          <w:tcPr>
            <w:tcW w:w="12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none"/>
              </w:rPr>
            </w:pPr>
            <w:r>
              <w:rPr>
                <w:rFonts w:hint="eastAsia" w:ascii="宋体" w:hAnsi="宋体" w:cs="宋体"/>
                <w:color w:val="000000"/>
                <w:szCs w:val="21"/>
                <w:highlight w:val="none"/>
              </w:rPr>
              <w:t>技术职称</w:t>
            </w:r>
          </w:p>
        </w:tc>
        <w:tc>
          <w:tcPr>
            <w:tcW w:w="128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highlight w:val="none"/>
              </w:rPr>
            </w:pPr>
          </w:p>
        </w:tc>
        <w:tc>
          <w:tcPr>
            <w:tcW w:w="111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none"/>
              </w:rPr>
            </w:pPr>
            <w:r>
              <w:rPr>
                <w:rFonts w:hint="eastAsia" w:ascii="宋体" w:hAnsi="宋体" w:cs="宋体"/>
                <w:color w:val="000000"/>
                <w:szCs w:val="21"/>
                <w:highlight w:val="none"/>
              </w:rPr>
              <w:t>电话</w:t>
            </w:r>
          </w:p>
        </w:tc>
        <w:tc>
          <w:tcPr>
            <w:tcW w:w="12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none"/>
              </w:rPr>
            </w:pPr>
            <w:r>
              <w:rPr>
                <w:rFonts w:hint="eastAsia" w:ascii="宋体" w:hAnsi="宋体" w:cs="宋体"/>
                <w:color w:val="000000"/>
                <w:szCs w:val="21"/>
                <w:highlight w:val="none"/>
              </w:rPr>
              <w:t>企业资质证书</w:t>
            </w:r>
          </w:p>
        </w:tc>
        <w:tc>
          <w:tcPr>
            <w:tcW w:w="6636"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firstLine="105" w:firstLineChars="50"/>
              <w:jc w:val="center"/>
              <w:rPr>
                <w:rFonts w:hint="eastAsia" w:ascii="宋体" w:hAnsi="宋体" w:cs="宋体"/>
                <w:color w:val="000000"/>
                <w:szCs w:val="21"/>
                <w:highlight w:val="none"/>
              </w:rPr>
            </w:pPr>
            <w:r>
              <w:rPr>
                <w:rFonts w:hint="eastAsia" w:ascii="宋体" w:hAnsi="宋体" w:cs="宋体"/>
                <w:color w:val="000000"/>
                <w:szCs w:val="21"/>
                <w:highlight w:val="none"/>
              </w:rPr>
              <w:t>类型：               等级：</w:t>
            </w:r>
            <w:r>
              <w:rPr>
                <w:rFonts w:hint="eastAsia" w:ascii="宋体" w:hAnsi="宋体" w:cs="宋体"/>
                <w:color w:val="000000"/>
                <w:szCs w:val="21"/>
                <w:highlight w:val="none"/>
                <w:lang w:val="en-US" w:eastAsia="zh-CN"/>
              </w:rPr>
              <w:t xml:space="preserve">   </w:t>
            </w:r>
            <w:r>
              <w:rPr>
                <w:rFonts w:hint="eastAsia" w:ascii="宋体" w:hAnsi="宋体" w:cs="宋体"/>
                <w:color w:val="000000"/>
                <w:szCs w:val="21"/>
                <w:highlight w:val="none"/>
              </w:rPr>
              <w:t xml:space="preserve">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none"/>
              </w:rPr>
            </w:pPr>
            <w:r>
              <w:rPr>
                <w:rFonts w:hint="eastAsia" w:ascii="宋体" w:hAnsi="宋体" w:cs="宋体"/>
                <w:color w:val="000000"/>
                <w:szCs w:val="21"/>
                <w:highlight w:val="none"/>
              </w:rPr>
              <w:t>质量管理体系证书（如有）</w:t>
            </w:r>
          </w:p>
        </w:tc>
        <w:tc>
          <w:tcPr>
            <w:tcW w:w="6636"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firstLine="105" w:firstLineChars="50"/>
              <w:jc w:val="center"/>
              <w:rPr>
                <w:rFonts w:hint="eastAsia" w:ascii="宋体" w:hAnsi="宋体" w:cs="宋体"/>
                <w:color w:val="000000"/>
                <w:szCs w:val="21"/>
                <w:highlight w:val="none"/>
              </w:rPr>
            </w:pPr>
            <w:r>
              <w:rPr>
                <w:rFonts w:hint="eastAsia" w:ascii="宋体" w:hAnsi="宋体" w:cs="宋体"/>
                <w:color w:val="000000"/>
                <w:szCs w:val="21"/>
                <w:highlight w:val="none"/>
              </w:rPr>
              <w:t xml:space="preserve">类型：             </w:t>
            </w:r>
            <w:r>
              <w:rPr>
                <w:rFonts w:hint="eastAsia" w:ascii="宋体" w:hAnsi="宋体" w:cs="宋体"/>
                <w:color w:val="000000"/>
                <w:szCs w:val="21"/>
                <w:highlight w:val="none"/>
                <w:lang w:val="en-US" w:eastAsia="zh-CN"/>
              </w:rPr>
              <w:t xml:space="preserve"> </w:t>
            </w:r>
            <w:r>
              <w:rPr>
                <w:rFonts w:hint="eastAsia" w:ascii="宋体" w:hAnsi="宋体" w:cs="宋体"/>
                <w:color w:val="000000"/>
                <w:szCs w:val="21"/>
                <w:highlight w:val="none"/>
              </w:rPr>
              <w:t xml:space="preserve"> 等级： </w:t>
            </w:r>
            <w:r>
              <w:rPr>
                <w:rFonts w:hint="eastAsia" w:ascii="宋体" w:hAnsi="宋体" w:cs="宋体"/>
                <w:color w:val="000000"/>
                <w:szCs w:val="21"/>
                <w:highlight w:val="none"/>
                <w:lang w:val="en-US" w:eastAsia="zh-CN"/>
              </w:rPr>
              <w:t xml:space="preserve"> </w:t>
            </w:r>
            <w:r>
              <w:rPr>
                <w:rFonts w:hint="eastAsia" w:ascii="宋体" w:hAnsi="宋体" w:cs="宋体"/>
                <w:color w:val="000000"/>
                <w:szCs w:val="21"/>
                <w:highlight w:val="none"/>
              </w:rPr>
              <w:t xml:space="preserve">     </w:t>
            </w:r>
            <w:r>
              <w:rPr>
                <w:rFonts w:hint="eastAsia" w:ascii="宋体" w:hAnsi="宋体" w:cs="宋体"/>
                <w:color w:val="000000"/>
                <w:szCs w:val="21"/>
                <w:highlight w:val="none"/>
                <w:lang w:val="en-US" w:eastAsia="zh-CN"/>
              </w:rPr>
              <w:t xml:space="preserve">  </w:t>
            </w:r>
            <w:r>
              <w:rPr>
                <w:rFonts w:hint="eastAsia" w:ascii="宋体" w:hAnsi="宋体" w:cs="宋体"/>
                <w:color w:val="000000"/>
                <w:szCs w:val="21"/>
                <w:highlight w:val="none"/>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none"/>
              </w:rPr>
            </w:pPr>
            <w:r>
              <w:rPr>
                <w:rFonts w:hint="eastAsia" w:ascii="宋体" w:hAnsi="宋体" w:cs="宋体"/>
                <w:color w:val="000000"/>
                <w:szCs w:val="21"/>
                <w:highlight w:val="none"/>
              </w:rPr>
              <w:t>营业执照号</w:t>
            </w:r>
          </w:p>
        </w:tc>
        <w:tc>
          <w:tcPr>
            <w:tcW w:w="300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highlight w:val="none"/>
              </w:rPr>
            </w:pPr>
          </w:p>
        </w:tc>
        <w:tc>
          <w:tcPr>
            <w:tcW w:w="3629"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none"/>
              </w:rPr>
            </w:pPr>
            <w:r>
              <w:rPr>
                <w:rFonts w:hint="eastAsia" w:ascii="宋体" w:hAnsi="宋体" w:cs="宋体"/>
                <w:color w:val="000000"/>
                <w:szCs w:val="21"/>
                <w:highlight w:val="none"/>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none"/>
              </w:rPr>
            </w:pPr>
            <w:r>
              <w:rPr>
                <w:rFonts w:hint="eastAsia" w:ascii="宋体" w:hAnsi="宋体" w:cs="宋体"/>
                <w:color w:val="000000"/>
                <w:szCs w:val="21"/>
                <w:highlight w:val="none"/>
              </w:rPr>
              <w:t>注册资本</w:t>
            </w:r>
          </w:p>
        </w:tc>
        <w:tc>
          <w:tcPr>
            <w:tcW w:w="300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highlight w:val="none"/>
              </w:rPr>
            </w:pPr>
          </w:p>
        </w:tc>
        <w:tc>
          <w:tcPr>
            <w:tcW w:w="414" w:type="dxa"/>
            <w:vMerge w:val="restart"/>
            <w:tcBorders>
              <w:top w:val="single" w:color="auto" w:sz="4" w:space="0"/>
              <w:left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none"/>
              </w:rPr>
            </w:pPr>
            <w:r>
              <w:rPr>
                <w:rFonts w:hint="eastAsia" w:ascii="宋体" w:hAnsi="宋体" w:cs="宋体"/>
                <w:color w:val="000000"/>
                <w:szCs w:val="21"/>
                <w:highlight w:val="none"/>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none"/>
              </w:rPr>
            </w:pPr>
            <w:r>
              <w:rPr>
                <w:rFonts w:hint="eastAsia" w:ascii="宋体" w:hAnsi="宋体" w:cs="宋体"/>
                <w:color w:val="000000"/>
                <w:szCs w:val="21"/>
                <w:highlight w:val="none"/>
              </w:rPr>
              <w:t>高级职称人员</w:t>
            </w:r>
          </w:p>
        </w:tc>
        <w:tc>
          <w:tcPr>
            <w:tcW w:w="1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none"/>
              </w:rPr>
            </w:pPr>
            <w:r>
              <w:rPr>
                <w:rFonts w:hint="eastAsia" w:ascii="宋体" w:hAnsi="宋体" w:cs="宋体"/>
                <w:color w:val="000000"/>
                <w:szCs w:val="21"/>
                <w:highlight w:val="none"/>
              </w:rPr>
              <w:t>成立日期</w:t>
            </w:r>
          </w:p>
        </w:tc>
        <w:tc>
          <w:tcPr>
            <w:tcW w:w="300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highlight w:val="none"/>
              </w:rPr>
            </w:pPr>
          </w:p>
        </w:tc>
        <w:tc>
          <w:tcPr>
            <w:tcW w:w="414" w:type="dxa"/>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cs="宋体"/>
                <w:color w:val="000000"/>
                <w:szCs w:val="21"/>
                <w:highlight w:val="none"/>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none"/>
              </w:rPr>
            </w:pPr>
            <w:r>
              <w:rPr>
                <w:rFonts w:hint="eastAsia" w:ascii="宋体" w:hAnsi="宋体" w:cs="宋体"/>
                <w:color w:val="000000"/>
                <w:szCs w:val="21"/>
                <w:highlight w:val="none"/>
              </w:rPr>
              <w:t>中级职称人员</w:t>
            </w:r>
          </w:p>
        </w:tc>
        <w:tc>
          <w:tcPr>
            <w:tcW w:w="1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none"/>
              </w:rPr>
            </w:pPr>
            <w:r>
              <w:rPr>
                <w:rFonts w:hint="eastAsia" w:ascii="宋体" w:hAnsi="宋体" w:cs="宋体"/>
                <w:color w:val="000000"/>
                <w:szCs w:val="21"/>
                <w:highlight w:val="none"/>
              </w:rPr>
              <w:t>基本账户开户银行</w:t>
            </w:r>
          </w:p>
        </w:tc>
        <w:tc>
          <w:tcPr>
            <w:tcW w:w="300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highlight w:val="none"/>
              </w:rPr>
            </w:pPr>
          </w:p>
        </w:tc>
        <w:tc>
          <w:tcPr>
            <w:tcW w:w="414" w:type="dxa"/>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cs="宋体"/>
                <w:color w:val="000000"/>
                <w:szCs w:val="21"/>
                <w:highlight w:val="none"/>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none"/>
              </w:rPr>
            </w:pPr>
            <w:r>
              <w:rPr>
                <w:rFonts w:hint="eastAsia" w:ascii="宋体" w:hAnsi="宋体" w:cs="宋体"/>
                <w:color w:val="000000"/>
                <w:szCs w:val="21"/>
                <w:highlight w:val="none"/>
              </w:rPr>
              <w:t>技术人员数量</w:t>
            </w:r>
          </w:p>
        </w:tc>
        <w:tc>
          <w:tcPr>
            <w:tcW w:w="1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none"/>
              </w:rPr>
            </w:pPr>
            <w:r>
              <w:rPr>
                <w:rFonts w:hint="eastAsia" w:ascii="宋体" w:hAnsi="宋体" w:cs="宋体"/>
                <w:color w:val="000000"/>
                <w:szCs w:val="21"/>
                <w:highlight w:val="none"/>
              </w:rPr>
              <w:t>基本账户银行账号</w:t>
            </w:r>
          </w:p>
        </w:tc>
        <w:tc>
          <w:tcPr>
            <w:tcW w:w="3007"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highlight w:val="none"/>
              </w:rPr>
            </w:pPr>
          </w:p>
        </w:tc>
        <w:tc>
          <w:tcPr>
            <w:tcW w:w="414" w:type="dxa"/>
            <w:vMerge w:val="continue"/>
            <w:tcBorders>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宋体" w:hAnsi="宋体" w:cs="宋体"/>
                <w:color w:val="000000"/>
                <w:szCs w:val="21"/>
                <w:highlight w:val="none"/>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none"/>
              </w:rPr>
            </w:pPr>
            <w:r>
              <w:rPr>
                <w:rFonts w:hint="eastAsia" w:ascii="宋体" w:hAnsi="宋体" w:cs="宋体"/>
                <w:color w:val="000000"/>
                <w:szCs w:val="21"/>
                <w:highlight w:val="none"/>
              </w:rPr>
              <w:t>各类注册人员</w:t>
            </w:r>
          </w:p>
        </w:tc>
        <w:tc>
          <w:tcPr>
            <w:tcW w:w="1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250" w:type="dxa"/>
            <w:tcBorders>
              <w:top w:val="single" w:color="auto" w:sz="4" w:space="0"/>
              <w:left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firstLine="210" w:firstLineChars="100"/>
              <w:jc w:val="center"/>
              <w:rPr>
                <w:rFonts w:hint="eastAsia" w:ascii="宋体" w:hAnsi="宋体" w:cs="宋体"/>
                <w:color w:val="000000"/>
                <w:szCs w:val="21"/>
                <w:highlight w:val="none"/>
              </w:rPr>
            </w:pPr>
            <w:r>
              <w:rPr>
                <w:rFonts w:hint="eastAsia" w:ascii="宋体" w:hAnsi="宋体" w:cs="宋体"/>
                <w:color w:val="000000"/>
                <w:szCs w:val="21"/>
                <w:highlight w:val="none"/>
              </w:rPr>
              <w:t>经营范围</w:t>
            </w:r>
          </w:p>
        </w:tc>
        <w:tc>
          <w:tcPr>
            <w:tcW w:w="6636" w:type="dxa"/>
            <w:gridSpan w:val="8"/>
            <w:tcBorders>
              <w:top w:val="single" w:color="auto" w:sz="4" w:space="0"/>
              <w:left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22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none"/>
              </w:rPr>
            </w:pPr>
            <w:r>
              <w:rPr>
                <w:rFonts w:hint="eastAsia" w:ascii="宋体" w:hAnsi="宋体" w:cs="宋体"/>
                <w:color w:val="000000"/>
                <w:szCs w:val="21"/>
                <w:highlight w:val="none"/>
              </w:rPr>
              <w:t>备注</w:t>
            </w:r>
          </w:p>
        </w:tc>
        <w:tc>
          <w:tcPr>
            <w:tcW w:w="6636"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0" w:beforeAutospacing="0" w:after="0" w:afterAutospacing="0" w:line="440" w:lineRule="exact"/>
              <w:ind w:left="0" w:right="0"/>
              <w:jc w:val="center"/>
              <w:rPr>
                <w:rFonts w:hint="eastAsia" w:ascii="宋体" w:hAnsi="宋体" w:cs="宋体"/>
                <w:color w:val="000000"/>
                <w:szCs w:val="21"/>
                <w:highlight w:val="none"/>
              </w:rPr>
            </w:pPr>
          </w:p>
        </w:tc>
      </w:tr>
    </w:tbl>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none"/>
        </w:rPr>
      </w:pPr>
      <w:r>
        <w:rPr>
          <w:rFonts w:hint="eastAsia" w:ascii="宋体" w:hAnsi="宋体" w:cs="宋体"/>
          <w:color w:val="000000"/>
          <w:szCs w:val="21"/>
          <w:highlight w:val="none"/>
        </w:rPr>
        <w:t>注：本表后附单位营业执照、 资质证书</w:t>
      </w:r>
      <w:r>
        <w:rPr>
          <w:rFonts w:hint="eastAsia" w:ascii="宋体" w:hAnsi="宋体" w:cs="宋体"/>
          <w:color w:val="000000"/>
          <w:szCs w:val="21"/>
          <w:highlight w:val="none"/>
          <w:lang w:eastAsia="zh-CN"/>
        </w:rPr>
        <w:t>、</w:t>
      </w:r>
      <w:r>
        <w:rPr>
          <w:rFonts w:hint="eastAsia" w:ascii="宋体" w:hAnsi="宋体" w:cs="宋体"/>
          <w:color w:val="000000"/>
          <w:szCs w:val="21"/>
          <w:highlight w:val="none"/>
          <w:lang w:val="en-US" w:eastAsia="zh-CN"/>
        </w:rPr>
        <w:t>安全生产许可证</w:t>
      </w:r>
      <w:r>
        <w:rPr>
          <w:rFonts w:hint="eastAsia" w:ascii="宋体" w:hAnsi="宋体" w:cs="宋体"/>
          <w:color w:val="000000"/>
          <w:szCs w:val="21"/>
          <w:highlight w:val="none"/>
        </w:rPr>
        <w:t>的原件</w:t>
      </w:r>
      <w:r>
        <w:rPr>
          <w:rFonts w:hint="eastAsia" w:ascii="宋体" w:hAnsi="宋体" w:cs="宋体"/>
          <w:color w:val="000000"/>
          <w:szCs w:val="21"/>
          <w:highlight w:val="none"/>
          <w:lang w:val="en-US" w:eastAsia="zh-CN"/>
        </w:rPr>
        <w:t>复印件（加盖红章）</w:t>
      </w:r>
      <w:r>
        <w:rPr>
          <w:rFonts w:hint="eastAsia" w:ascii="宋体" w:hAnsi="宋体" w:cs="宋体"/>
          <w:color w:val="000000"/>
          <w:szCs w:val="21"/>
          <w:highlight w:val="none"/>
        </w:rPr>
        <w:t>，</w:t>
      </w:r>
      <w:r>
        <w:rPr>
          <w:rFonts w:hint="eastAsia" w:ascii="宋体" w:hAnsi="宋体" w:cs="宋体"/>
          <w:color w:val="000000"/>
          <w:szCs w:val="21"/>
          <w:highlight w:val="none"/>
          <w:lang w:val="en-US" w:eastAsia="zh-CN"/>
        </w:rPr>
        <w:t>投标</w:t>
      </w:r>
      <w:r>
        <w:rPr>
          <w:rFonts w:hint="eastAsia" w:ascii="宋体" w:hAnsi="宋体" w:cs="宋体"/>
          <w:color w:val="000000"/>
          <w:szCs w:val="21"/>
          <w:highlight w:val="none"/>
        </w:rPr>
        <w:t>保证金及基本开户行证明复印件</w:t>
      </w:r>
      <w:r>
        <w:rPr>
          <w:rFonts w:hint="eastAsia" w:ascii="宋体" w:hAnsi="宋体" w:cs="宋体"/>
          <w:color w:val="000000"/>
          <w:szCs w:val="21"/>
          <w:highlight w:val="none"/>
          <w:lang w:eastAsia="zh-CN"/>
        </w:rPr>
        <w:t>、</w:t>
      </w:r>
      <w:r>
        <w:rPr>
          <w:rFonts w:hint="eastAsia" w:ascii="宋体" w:hAnsi="宋体" w:cs="宋体"/>
          <w:color w:val="000000"/>
          <w:szCs w:val="21"/>
          <w:highlight w:val="none"/>
          <w:lang w:val="en-US" w:eastAsia="zh-CN"/>
        </w:rPr>
        <w:t>增值税一般纳税人登记表</w:t>
      </w:r>
      <w:r>
        <w:rPr>
          <w:rFonts w:hint="eastAsia" w:ascii="宋体" w:hAnsi="宋体" w:cs="宋体"/>
          <w:color w:val="000000"/>
          <w:szCs w:val="21"/>
          <w:highlight w:val="none"/>
        </w:rPr>
        <w:t>。</w:t>
      </w:r>
      <w:bookmarkStart w:id="204" w:name="_Toc492300730"/>
    </w:p>
    <w:p>
      <w:pPr>
        <w:topLinePunct/>
        <w:spacing w:line="440" w:lineRule="exact"/>
        <w:ind w:firstLine="420" w:firstLineChars="200"/>
        <w:rPr>
          <w:rFonts w:hint="eastAsia"/>
          <w:highlight w:val="none"/>
        </w:rPr>
      </w:pPr>
    </w:p>
    <w:p>
      <w:pPr>
        <w:pStyle w:val="12"/>
        <w:rPr>
          <w:rFonts w:hint="eastAsia"/>
          <w:highlight w:val="none"/>
        </w:rPr>
      </w:pPr>
    </w:p>
    <w:p>
      <w:pPr>
        <w:pStyle w:val="12"/>
        <w:rPr>
          <w:rFonts w:hint="eastAsia"/>
          <w:highlight w:val="none"/>
        </w:rPr>
      </w:pPr>
    </w:p>
    <w:p>
      <w:pPr>
        <w:pStyle w:val="12"/>
        <w:rPr>
          <w:rFonts w:hint="eastAsia"/>
          <w:highlight w:val="none"/>
        </w:rPr>
      </w:pPr>
    </w:p>
    <w:p>
      <w:pPr>
        <w:pStyle w:val="12"/>
        <w:rPr>
          <w:rFonts w:hint="eastAsia"/>
          <w:highlight w:val="none"/>
        </w:rPr>
      </w:pPr>
    </w:p>
    <w:p>
      <w:pPr>
        <w:pStyle w:val="12"/>
        <w:rPr>
          <w:highlight w:val="none"/>
        </w:rPr>
      </w:pPr>
    </w:p>
    <w:bookmarkEnd w:id="204"/>
    <w:p>
      <w:pPr>
        <w:topLinePunct/>
        <w:spacing w:line="440" w:lineRule="exact"/>
        <w:ind w:firstLine="480" w:firstLineChars="200"/>
        <w:rPr>
          <w:rFonts w:ascii="宋体" w:hAnsi="宋体"/>
          <w:sz w:val="24"/>
          <w:szCs w:val="24"/>
          <w:highlight w:val="none"/>
        </w:rPr>
      </w:pPr>
      <w:r>
        <w:rPr>
          <w:rFonts w:ascii="宋体" w:hAnsi="宋体"/>
          <w:sz w:val="24"/>
          <w:szCs w:val="24"/>
          <w:highlight w:val="none"/>
        </w:rPr>
        <w:br w:type="page"/>
      </w:r>
    </w:p>
    <w:p>
      <w:pPr>
        <w:pStyle w:val="7"/>
        <w:ind w:firstLine="118"/>
        <w:rPr>
          <w:rFonts w:ascii="宋体" w:hAnsi="宋体"/>
          <w:sz w:val="24"/>
          <w:szCs w:val="24"/>
          <w:highlight w:val="none"/>
        </w:rPr>
      </w:pPr>
      <w:bookmarkStart w:id="205" w:name="_Toc1549"/>
      <w:bookmarkStart w:id="206" w:name="_Toc492300731"/>
      <w:r>
        <w:rPr>
          <w:rFonts w:ascii="宋体" w:hAnsi="宋体"/>
          <w:sz w:val="24"/>
          <w:szCs w:val="24"/>
          <w:highlight w:val="none"/>
        </w:rPr>
        <w:t>（</w:t>
      </w:r>
      <w:r>
        <w:rPr>
          <w:rFonts w:hint="eastAsia" w:ascii="宋体" w:hAnsi="宋体"/>
          <w:sz w:val="24"/>
          <w:szCs w:val="24"/>
          <w:highlight w:val="none"/>
        </w:rPr>
        <w:t>二</w:t>
      </w:r>
      <w:r>
        <w:rPr>
          <w:rFonts w:ascii="宋体" w:hAnsi="宋体"/>
          <w:sz w:val="24"/>
          <w:szCs w:val="24"/>
          <w:highlight w:val="none"/>
        </w:rPr>
        <w:t>）近年完成的类似项目情况表</w:t>
      </w:r>
      <w:bookmarkEnd w:id="205"/>
      <w:bookmarkEnd w:id="206"/>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none"/>
              </w:rPr>
            </w:pPr>
            <w:r>
              <w:rPr>
                <w:rFonts w:hint="eastAsia" w:ascii="宋体" w:hAnsi="宋体" w:cs="宋体"/>
                <w:color w:val="000000"/>
                <w:szCs w:val="21"/>
                <w:highlight w:val="none"/>
              </w:rPr>
              <w:t>项目名称</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none"/>
              </w:rPr>
            </w:pPr>
            <w:r>
              <w:rPr>
                <w:rFonts w:hint="eastAsia" w:ascii="宋体" w:hAnsi="宋体" w:cs="宋体"/>
                <w:color w:val="000000"/>
                <w:szCs w:val="21"/>
                <w:highlight w:val="none"/>
              </w:rPr>
              <w:t>项目所在地</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none"/>
              </w:rPr>
            </w:pPr>
            <w:r>
              <w:rPr>
                <w:rFonts w:hint="eastAsia" w:ascii="宋体" w:hAnsi="宋体" w:cs="宋体"/>
                <w:color w:val="000000"/>
                <w:szCs w:val="21"/>
                <w:highlight w:val="none"/>
              </w:rPr>
              <w:t>委托人名称</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none"/>
              </w:rPr>
            </w:pPr>
            <w:r>
              <w:rPr>
                <w:rFonts w:hint="eastAsia" w:ascii="宋体" w:hAnsi="宋体" w:cs="宋体"/>
                <w:color w:val="000000"/>
                <w:szCs w:val="21"/>
                <w:highlight w:val="none"/>
              </w:rPr>
              <w:t>委托人地址</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none"/>
              </w:rPr>
            </w:pPr>
            <w:r>
              <w:rPr>
                <w:rFonts w:hint="eastAsia" w:ascii="宋体" w:hAnsi="宋体" w:cs="宋体"/>
                <w:color w:val="000000"/>
                <w:szCs w:val="21"/>
                <w:highlight w:val="none"/>
              </w:rPr>
              <w:t>委托人电话</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none"/>
              </w:rPr>
            </w:pPr>
            <w:r>
              <w:rPr>
                <w:rFonts w:hint="eastAsia" w:ascii="宋体" w:hAnsi="宋体" w:cs="宋体"/>
                <w:color w:val="000000"/>
                <w:szCs w:val="21"/>
                <w:highlight w:val="none"/>
              </w:rPr>
              <w:t>合同价格</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none"/>
              </w:rPr>
            </w:pPr>
            <w:r>
              <w:rPr>
                <w:rFonts w:hint="eastAsia" w:ascii="宋体" w:hAnsi="宋体" w:cs="宋体"/>
                <w:color w:val="000000"/>
                <w:szCs w:val="21"/>
                <w:highlight w:val="none"/>
              </w:rPr>
              <w:t>服务期限</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none"/>
              </w:rPr>
            </w:pPr>
            <w:r>
              <w:rPr>
                <w:rFonts w:hint="eastAsia" w:ascii="宋体" w:hAnsi="宋体" w:cs="宋体"/>
                <w:color w:val="000000"/>
                <w:szCs w:val="21"/>
                <w:highlight w:val="none"/>
              </w:rPr>
              <w:t>服务内容</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default" w:ascii="宋体" w:hAnsi="宋体" w:cs="宋体"/>
                <w:color w:val="000000"/>
                <w:szCs w:val="21"/>
                <w:highlight w:val="none"/>
              </w:rPr>
            </w:pPr>
            <w:r>
              <w:rPr>
                <w:rFonts w:hint="eastAsia" w:ascii="宋体" w:hAnsi="宋体" w:cs="宋体"/>
                <w:color w:val="000000"/>
                <w:szCs w:val="21"/>
                <w:highlight w:val="none"/>
              </w:rPr>
              <w:t>项目负责人</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none"/>
              </w:rPr>
            </w:pPr>
            <w:r>
              <w:rPr>
                <w:rFonts w:hint="eastAsia" w:ascii="宋体" w:hAnsi="宋体" w:cs="宋体"/>
                <w:color w:val="000000"/>
                <w:szCs w:val="21"/>
                <w:highlight w:val="none"/>
              </w:rPr>
              <w:t>项目描述</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none"/>
              </w:rPr>
            </w:pPr>
          </w:p>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none"/>
              </w:rPr>
            </w:pPr>
          </w:p>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none"/>
              </w:rPr>
            </w:pPr>
          </w:p>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none"/>
              </w:rPr>
            </w:pPr>
          </w:p>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none"/>
              </w:rPr>
            </w:pPr>
            <w:r>
              <w:rPr>
                <w:rFonts w:hint="eastAsia" w:ascii="宋体" w:hAnsi="宋体" w:cs="宋体"/>
                <w:color w:val="000000"/>
                <w:szCs w:val="21"/>
                <w:highlight w:val="none"/>
              </w:rPr>
              <w:t>备注</w:t>
            </w:r>
          </w:p>
        </w:tc>
        <w:tc>
          <w:tcPr>
            <w:tcW w:w="6253"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topLinePunct/>
              <w:spacing w:before="100" w:beforeAutospacing="1" w:after="100" w:afterAutospacing="1" w:line="440" w:lineRule="exact"/>
              <w:ind w:left="0" w:right="0"/>
              <w:jc w:val="center"/>
              <w:rPr>
                <w:rFonts w:hint="eastAsia" w:ascii="宋体" w:hAnsi="宋体" w:cs="宋体"/>
                <w:color w:val="000000"/>
                <w:szCs w:val="21"/>
                <w:highlight w:val="none"/>
              </w:rPr>
            </w:pPr>
          </w:p>
        </w:tc>
      </w:tr>
    </w:tbl>
    <w:p>
      <w:pPr>
        <w:keepNext/>
        <w:keepLines/>
        <w:spacing w:line="520" w:lineRule="exact"/>
        <w:rPr>
          <w:rFonts w:hint="eastAsia" w:ascii="宋体" w:hAnsi="宋体" w:cs="宋体"/>
          <w:color w:val="000000"/>
          <w:szCs w:val="21"/>
          <w:highlight w:val="none"/>
        </w:rPr>
      </w:pPr>
      <w:r>
        <w:rPr>
          <w:rFonts w:hint="eastAsia" w:ascii="宋体" w:hAnsi="宋体" w:cs="宋体"/>
          <w:color w:val="000000"/>
          <w:szCs w:val="21"/>
          <w:highlight w:val="none"/>
        </w:rPr>
        <w:t>注：</w:t>
      </w:r>
      <w:r>
        <w:rPr>
          <w:rFonts w:eastAsia="新宋体"/>
          <w:sz w:val="24"/>
        </w:rPr>
        <w:t>后</w:t>
      </w:r>
      <w:r>
        <w:rPr>
          <w:rFonts w:hint="eastAsia" w:ascii="宋体" w:hAnsi="宋体" w:cs="宋体"/>
          <w:color w:val="000000"/>
          <w:szCs w:val="21"/>
          <w:highlight w:val="none"/>
        </w:rPr>
        <w:t>附业绩证明文件，包括：合同、相关报告、业主联系方式等，能够清楚显示项目的名称、规模、时间等，每张表格只填写一个项目，并标明序号。</w:t>
      </w:r>
    </w:p>
    <w:p>
      <w:pPr>
        <w:keepNext/>
        <w:keepLines/>
        <w:spacing w:line="520" w:lineRule="exact"/>
        <w:rPr>
          <w:rFonts w:hint="eastAsia" w:ascii="宋体" w:hAnsi="宋体" w:cs="宋体"/>
          <w:color w:val="000000"/>
          <w:szCs w:val="21"/>
          <w:highlight w:val="none"/>
        </w:rPr>
      </w:pPr>
      <w:r>
        <w:rPr>
          <w:rFonts w:hint="eastAsia" w:ascii="宋体" w:hAnsi="宋体" w:cs="宋体"/>
          <w:color w:val="000000"/>
          <w:szCs w:val="21"/>
          <w:highlight w:val="none"/>
        </w:rPr>
        <w:br w:type="page"/>
      </w:r>
    </w:p>
    <w:p>
      <w:pPr>
        <w:topLinePunct/>
        <w:spacing w:line="440" w:lineRule="exact"/>
        <w:rPr>
          <w:rFonts w:ascii="宋体" w:hAnsi="宋体"/>
          <w:sz w:val="24"/>
          <w:szCs w:val="24"/>
          <w:highlight w:val="none"/>
        </w:rPr>
      </w:pPr>
    </w:p>
    <w:p>
      <w:pPr>
        <w:topLinePunct/>
        <w:spacing w:line="440" w:lineRule="exact"/>
        <w:rPr>
          <w:rFonts w:hint="eastAsia" w:ascii="宋体" w:hAnsi="宋体" w:cs="宋体"/>
          <w:b/>
          <w:bCs/>
          <w:color w:val="000000"/>
          <w:sz w:val="24"/>
          <w:szCs w:val="24"/>
          <w:highlight w:val="none"/>
        </w:rPr>
      </w:pPr>
      <w:bookmarkStart w:id="207" w:name="_Toc536688917"/>
      <w:bookmarkStart w:id="208" w:name="_Toc492300733"/>
      <w:bookmarkStart w:id="209" w:name="_Toc24778"/>
      <w:bookmarkStart w:id="210" w:name="_Toc492300734"/>
      <w:bookmarkStart w:id="211" w:name="_Toc482188667"/>
      <w:r>
        <w:rPr>
          <w:rFonts w:hint="eastAsia" w:ascii="宋体" w:hAnsi="宋体" w:cs="宋体"/>
          <w:b/>
          <w:bCs/>
          <w:color w:val="000000"/>
          <w:sz w:val="24"/>
          <w:szCs w:val="24"/>
          <w:highlight w:val="none"/>
          <w:lang w:eastAsia="zh-CN"/>
        </w:rPr>
        <w:t>（</w:t>
      </w:r>
      <w:r>
        <w:rPr>
          <w:rFonts w:hint="eastAsia" w:ascii="宋体" w:hAnsi="宋体" w:cs="宋体"/>
          <w:b/>
          <w:bCs/>
          <w:color w:val="000000"/>
          <w:sz w:val="24"/>
          <w:szCs w:val="24"/>
          <w:highlight w:val="none"/>
          <w:lang w:val="en-US" w:eastAsia="zh-CN"/>
        </w:rPr>
        <w:t>三</w:t>
      </w:r>
      <w:r>
        <w:rPr>
          <w:rFonts w:hint="eastAsia" w:ascii="宋体" w:hAnsi="宋体" w:cs="宋体"/>
          <w:b/>
          <w:bCs/>
          <w:color w:val="000000"/>
          <w:sz w:val="24"/>
          <w:szCs w:val="24"/>
          <w:highlight w:val="none"/>
          <w:lang w:eastAsia="zh-CN"/>
        </w:rPr>
        <w:t>）</w:t>
      </w:r>
      <w:r>
        <w:rPr>
          <w:rFonts w:hint="eastAsia" w:ascii="宋体" w:hAnsi="宋体" w:cs="宋体"/>
          <w:b/>
          <w:bCs/>
          <w:color w:val="000000"/>
          <w:sz w:val="24"/>
          <w:szCs w:val="24"/>
          <w:highlight w:val="none"/>
        </w:rPr>
        <w:t>近年发生的诉讼及仲裁情况</w:t>
      </w:r>
      <w:bookmarkEnd w:id="207"/>
      <w:bookmarkEnd w:id="208"/>
      <w:r>
        <w:rPr>
          <w:rFonts w:hint="eastAsia" w:ascii="宋体" w:hAnsi="宋体" w:cs="宋体"/>
          <w:b/>
          <w:bCs/>
          <w:color w:val="000000"/>
          <w:sz w:val="24"/>
          <w:szCs w:val="24"/>
          <w:highlight w:val="none"/>
        </w:rPr>
        <w:t>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color w:val="000000"/>
          <w:highlight w:val="none"/>
        </w:rPr>
      </w:pPr>
      <w:r>
        <w:rPr>
          <w:rFonts w:hint="eastAsia" w:ascii="宋体" w:hAnsi="宋体" w:cs="宋体"/>
          <w:color w:val="000000"/>
          <w:sz w:val="24"/>
          <w:szCs w:val="24"/>
          <w:highlight w:val="none"/>
          <w:lang w:val="en-US" w:eastAsia="zh-CN"/>
        </w:rPr>
        <w:t>投标</w:t>
      </w:r>
      <w:r>
        <w:rPr>
          <w:rFonts w:hint="eastAsia" w:ascii="宋体" w:hAnsi="宋体" w:cs="宋体"/>
          <w:color w:val="000000"/>
          <w:sz w:val="24"/>
          <w:szCs w:val="24"/>
          <w:highlight w:val="none"/>
        </w:rPr>
        <w:t xml:space="preserve">人如无诉讼仲裁情况填写“无”，如有附法院或仲裁机构作出的判决、裁决等有关法律文书原件扫描件。   </w:t>
      </w:r>
    </w:p>
    <w:p>
      <w:pPr>
        <w:pStyle w:val="7"/>
        <w:jc w:val="center"/>
        <w:rPr>
          <w:rFonts w:hint="eastAsia" w:ascii="宋体" w:hAnsi="宋体" w:cs="宋体"/>
          <w:color w:val="000000"/>
          <w:sz w:val="24"/>
          <w:szCs w:val="24"/>
          <w:highlight w:val="none"/>
        </w:rPr>
      </w:pPr>
    </w:p>
    <w:p>
      <w:pPr>
        <w:pStyle w:val="7"/>
        <w:jc w:val="center"/>
        <w:rPr>
          <w:rFonts w:hint="eastAsia" w:ascii="宋体" w:hAnsi="宋体" w:cs="宋体"/>
          <w:color w:val="000000"/>
          <w:sz w:val="24"/>
          <w:szCs w:val="24"/>
          <w:highlight w:val="none"/>
        </w:rPr>
      </w:pPr>
    </w:p>
    <w:p>
      <w:pPr>
        <w:pStyle w:val="7"/>
        <w:jc w:val="center"/>
        <w:rPr>
          <w:rFonts w:hint="eastAsia" w:ascii="宋体" w:hAnsi="宋体" w:cs="宋体"/>
          <w:color w:val="000000"/>
          <w:sz w:val="24"/>
          <w:szCs w:val="24"/>
          <w:highlight w:val="none"/>
        </w:rPr>
      </w:pPr>
    </w:p>
    <w:p>
      <w:pPr>
        <w:pStyle w:val="7"/>
        <w:jc w:val="center"/>
        <w:rPr>
          <w:rFonts w:hint="eastAsia" w:ascii="宋体" w:hAnsi="宋体" w:cs="宋体"/>
          <w:color w:val="000000"/>
          <w:sz w:val="24"/>
          <w:szCs w:val="24"/>
          <w:highlight w:val="none"/>
        </w:rPr>
      </w:pPr>
    </w:p>
    <w:p>
      <w:pPr>
        <w:pStyle w:val="7"/>
        <w:jc w:val="center"/>
        <w:rPr>
          <w:rFonts w:hint="eastAsia" w:ascii="宋体" w:hAnsi="宋体" w:cs="宋体"/>
          <w:color w:val="000000"/>
          <w:sz w:val="24"/>
          <w:szCs w:val="24"/>
          <w:highlight w:val="none"/>
        </w:rPr>
      </w:pPr>
    </w:p>
    <w:p>
      <w:pPr>
        <w:pStyle w:val="7"/>
        <w:jc w:val="center"/>
        <w:rPr>
          <w:rFonts w:hint="eastAsia" w:ascii="宋体" w:hAnsi="宋体" w:cs="宋体"/>
          <w:color w:val="000000"/>
          <w:sz w:val="24"/>
          <w:szCs w:val="24"/>
          <w:highlight w:val="none"/>
        </w:rPr>
      </w:pPr>
    </w:p>
    <w:p>
      <w:pPr>
        <w:pStyle w:val="7"/>
        <w:jc w:val="center"/>
        <w:rPr>
          <w:rFonts w:hint="eastAsia" w:ascii="宋体" w:hAnsi="宋体" w:cs="宋体"/>
          <w:color w:val="000000"/>
          <w:sz w:val="24"/>
          <w:szCs w:val="24"/>
          <w:highlight w:val="none"/>
        </w:rPr>
      </w:pPr>
    </w:p>
    <w:p>
      <w:pPr>
        <w:pStyle w:val="7"/>
        <w:jc w:val="center"/>
        <w:rPr>
          <w:rFonts w:hint="eastAsia" w:ascii="宋体" w:hAnsi="宋体" w:cs="宋体"/>
          <w:color w:val="000000"/>
          <w:sz w:val="24"/>
          <w:szCs w:val="24"/>
          <w:highlight w:val="none"/>
        </w:rPr>
      </w:pPr>
    </w:p>
    <w:p>
      <w:pPr>
        <w:pStyle w:val="7"/>
        <w:jc w:val="center"/>
        <w:rPr>
          <w:rFonts w:hint="eastAsia" w:ascii="宋体" w:hAnsi="宋体" w:cs="宋体"/>
          <w:color w:val="000000"/>
          <w:sz w:val="24"/>
          <w:szCs w:val="24"/>
          <w:highlight w:val="none"/>
        </w:rPr>
      </w:pPr>
    </w:p>
    <w:p>
      <w:pPr>
        <w:pStyle w:val="7"/>
        <w:jc w:val="center"/>
        <w:rPr>
          <w:rFonts w:hint="eastAsia" w:ascii="宋体" w:hAnsi="宋体" w:cs="宋体"/>
          <w:color w:val="000000"/>
          <w:sz w:val="24"/>
          <w:szCs w:val="24"/>
          <w:highlight w:val="none"/>
        </w:rPr>
      </w:pPr>
    </w:p>
    <w:p>
      <w:pPr>
        <w:pStyle w:val="7"/>
        <w:jc w:val="center"/>
        <w:rPr>
          <w:rFonts w:hint="eastAsia" w:ascii="宋体" w:hAnsi="宋体" w:cs="宋体"/>
          <w:color w:val="000000"/>
          <w:sz w:val="24"/>
          <w:szCs w:val="24"/>
          <w:highlight w:val="none"/>
        </w:rPr>
      </w:pPr>
    </w:p>
    <w:bookmarkEnd w:id="209"/>
    <w:bookmarkEnd w:id="210"/>
    <w:bookmarkEnd w:id="211"/>
    <w:p>
      <w:pPr>
        <w:spacing w:line="440" w:lineRule="exact"/>
        <w:jc w:val="both"/>
        <w:rPr>
          <w:rFonts w:hint="eastAsia" w:ascii="Arial" w:hAnsi="宋体" w:eastAsia="黑体"/>
          <w:b/>
          <w:bCs/>
          <w:color w:val="000000"/>
          <w:sz w:val="32"/>
          <w:szCs w:val="32"/>
          <w:highlight w:val="none"/>
          <w:lang w:val="en-US" w:eastAsia="zh-CN"/>
        </w:rPr>
      </w:pPr>
    </w:p>
    <w:p>
      <w:pPr>
        <w:spacing w:line="440" w:lineRule="exact"/>
        <w:jc w:val="both"/>
        <w:rPr>
          <w:rFonts w:hint="eastAsia" w:ascii="Arial" w:hAnsi="宋体" w:eastAsia="黑体"/>
          <w:b/>
          <w:bCs/>
          <w:color w:val="000000"/>
          <w:sz w:val="32"/>
          <w:szCs w:val="32"/>
          <w:highlight w:val="none"/>
          <w:lang w:val="en-US" w:eastAsia="zh-CN"/>
        </w:rPr>
      </w:pPr>
    </w:p>
    <w:p>
      <w:pPr>
        <w:spacing w:line="440" w:lineRule="exact"/>
        <w:jc w:val="both"/>
        <w:rPr>
          <w:rFonts w:hint="eastAsia" w:ascii="Arial" w:hAnsi="宋体" w:eastAsia="黑体"/>
          <w:b/>
          <w:bCs/>
          <w:color w:val="000000"/>
          <w:sz w:val="32"/>
          <w:szCs w:val="32"/>
          <w:highlight w:val="none"/>
          <w:lang w:val="en-US" w:eastAsia="zh-CN"/>
        </w:rPr>
      </w:pPr>
    </w:p>
    <w:p>
      <w:pPr>
        <w:spacing w:line="440" w:lineRule="exact"/>
        <w:jc w:val="both"/>
        <w:rPr>
          <w:rFonts w:hint="eastAsia" w:ascii="Arial" w:hAnsi="宋体" w:eastAsia="黑体"/>
          <w:b/>
          <w:bCs/>
          <w:color w:val="000000"/>
          <w:sz w:val="32"/>
          <w:szCs w:val="32"/>
          <w:highlight w:val="none"/>
          <w:lang w:val="en-US" w:eastAsia="zh-CN"/>
        </w:rPr>
      </w:pPr>
    </w:p>
    <w:p>
      <w:pPr>
        <w:spacing w:line="440" w:lineRule="exact"/>
        <w:jc w:val="both"/>
        <w:rPr>
          <w:rFonts w:hint="eastAsia" w:ascii="Arial" w:hAnsi="宋体" w:eastAsia="黑体"/>
          <w:b/>
          <w:bCs/>
          <w:color w:val="000000"/>
          <w:sz w:val="32"/>
          <w:szCs w:val="32"/>
          <w:highlight w:val="none"/>
          <w:lang w:val="en-US" w:eastAsia="zh-CN"/>
        </w:rPr>
      </w:pPr>
    </w:p>
    <w:p>
      <w:pPr>
        <w:spacing w:line="440" w:lineRule="exact"/>
        <w:jc w:val="both"/>
        <w:rPr>
          <w:rFonts w:hint="eastAsia" w:ascii="Arial" w:hAnsi="宋体" w:eastAsia="黑体"/>
          <w:b/>
          <w:bCs/>
          <w:color w:val="000000"/>
          <w:sz w:val="32"/>
          <w:szCs w:val="32"/>
          <w:highlight w:val="none"/>
          <w:lang w:val="en-US" w:eastAsia="zh-CN"/>
        </w:rPr>
      </w:pPr>
      <w:r>
        <w:rPr>
          <w:rFonts w:hint="eastAsia" w:ascii="Arial" w:hAnsi="宋体" w:eastAsia="黑体"/>
          <w:b/>
          <w:bCs/>
          <w:color w:val="000000"/>
          <w:sz w:val="32"/>
          <w:szCs w:val="32"/>
          <w:highlight w:val="none"/>
          <w:lang w:val="en-US" w:eastAsia="zh-CN"/>
        </w:rPr>
        <w:t xml:space="preserve">                    </w:t>
      </w:r>
    </w:p>
    <w:p>
      <w:pPr>
        <w:spacing w:line="440" w:lineRule="exact"/>
        <w:jc w:val="both"/>
        <w:rPr>
          <w:rFonts w:hint="eastAsia" w:ascii="Arial" w:hAnsi="宋体" w:eastAsia="黑体"/>
          <w:b/>
          <w:bCs/>
          <w:color w:val="000000"/>
          <w:sz w:val="32"/>
          <w:szCs w:val="32"/>
          <w:highlight w:val="none"/>
          <w:lang w:val="en-US" w:eastAsia="zh-CN"/>
        </w:rPr>
      </w:pPr>
    </w:p>
    <w:p>
      <w:pPr>
        <w:spacing w:line="440" w:lineRule="exact"/>
        <w:jc w:val="center"/>
        <w:rPr>
          <w:rFonts w:ascii="宋体" w:hAnsi="宋体"/>
          <w:sz w:val="24"/>
          <w:szCs w:val="24"/>
          <w:highlight w:val="none"/>
        </w:rPr>
      </w:pPr>
      <w:r>
        <w:rPr>
          <w:rFonts w:hint="eastAsia" w:ascii="Arial" w:hAnsi="宋体" w:eastAsia="黑体"/>
          <w:b/>
          <w:bCs/>
          <w:color w:val="000000"/>
          <w:sz w:val="32"/>
          <w:szCs w:val="32"/>
          <w:highlight w:val="none"/>
          <w:lang w:val="en-US" w:eastAsia="zh-CN"/>
        </w:rPr>
        <w:t>六</w:t>
      </w:r>
      <w:r>
        <w:rPr>
          <w:rFonts w:hint="eastAsia" w:ascii="Arial" w:hAnsi="宋体" w:eastAsia="黑体"/>
          <w:b/>
          <w:bCs/>
          <w:color w:val="000000"/>
          <w:sz w:val="32"/>
          <w:szCs w:val="32"/>
          <w:highlight w:val="none"/>
        </w:rPr>
        <w:t>、项目实施方案</w:t>
      </w:r>
    </w:p>
    <w:p>
      <w:pPr>
        <w:jc w:val="center"/>
        <w:rPr>
          <w:rFonts w:ascii="宋体" w:hAnsi="宋体"/>
          <w:b/>
          <w:bCs/>
          <w:kern w:val="0"/>
          <w:sz w:val="28"/>
          <w:szCs w:val="28"/>
          <w:highlight w:val="none"/>
          <w:shd w:val="clear" w:color="auto" w:fill="FFFFFF"/>
        </w:rPr>
      </w:pP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lang w:val="en-US" w:eastAsia="zh-CN"/>
        </w:rPr>
        <w:t>投标</w:t>
      </w:r>
      <w:r>
        <w:rPr>
          <w:rFonts w:hint="eastAsia" w:asciiTheme="minorEastAsia" w:hAnsiTheme="minorEastAsia" w:eastAsiaTheme="minorEastAsia"/>
          <w:sz w:val="24"/>
          <w:highlight w:val="none"/>
        </w:rPr>
        <w:t>人编制施工组织设计的要求：编制时应简明扼要地说明施工方法，工程质量、安全生产、文明施工、</w:t>
      </w:r>
      <w:r>
        <w:rPr>
          <w:rFonts w:hint="eastAsia" w:asciiTheme="minorEastAsia" w:hAnsiTheme="minorEastAsia" w:eastAsiaTheme="minorEastAsia"/>
          <w:sz w:val="24"/>
          <w:highlight w:val="none"/>
          <w:lang w:val="en-US" w:eastAsia="zh-CN"/>
        </w:rPr>
        <w:t>扬尘治理及</w:t>
      </w:r>
      <w:r>
        <w:rPr>
          <w:rFonts w:hint="eastAsia" w:asciiTheme="minorEastAsia" w:hAnsiTheme="minorEastAsia" w:eastAsiaTheme="minorEastAsia"/>
          <w:sz w:val="24"/>
          <w:highlight w:val="none"/>
        </w:rPr>
        <w:t>环境保护、冬雨季施工、工程进度、技术组织等主要措施。</w:t>
      </w:r>
    </w:p>
    <w:p>
      <w:pPr>
        <w:pStyle w:val="13"/>
        <w:jc w:val="center"/>
        <w:outlineLvl w:val="0"/>
        <w:rPr>
          <w:rFonts w:hint="eastAsia" w:hAnsi="宋体"/>
          <w:b/>
          <w:bCs/>
          <w:color w:val="000000"/>
          <w:sz w:val="28"/>
          <w:szCs w:val="28"/>
          <w:highlight w:val="none"/>
        </w:rPr>
      </w:pPr>
    </w:p>
    <w:p>
      <w:pPr>
        <w:pStyle w:val="13"/>
        <w:jc w:val="center"/>
        <w:outlineLvl w:val="0"/>
        <w:rPr>
          <w:rFonts w:hint="eastAsia" w:hAnsi="宋体"/>
          <w:b/>
          <w:bCs/>
          <w:color w:val="000000"/>
          <w:sz w:val="28"/>
          <w:szCs w:val="28"/>
          <w:highlight w:val="none"/>
        </w:rPr>
      </w:pPr>
    </w:p>
    <w:p>
      <w:pPr>
        <w:pStyle w:val="13"/>
        <w:jc w:val="center"/>
        <w:outlineLvl w:val="0"/>
        <w:rPr>
          <w:rFonts w:hint="eastAsia" w:hAnsi="宋体"/>
          <w:b/>
          <w:bCs/>
          <w:color w:val="000000"/>
          <w:sz w:val="28"/>
          <w:szCs w:val="28"/>
          <w:highlight w:val="none"/>
        </w:rPr>
      </w:pPr>
    </w:p>
    <w:p>
      <w:pPr>
        <w:spacing w:line="360" w:lineRule="auto"/>
        <w:ind w:firstLine="480" w:firstLineChars="200"/>
        <w:rPr>
          <w:rFonts w:asciiTheme="minorEastAsia" w:hAnsiTheme="minorEastAsia" w:eastAsiaTheme="minorEastAsia"/>
          <w:sz w:val="24"/>
          <w:highlight w:val="none"/>
        </w:rPr>
      </w:pPr>
    </w:p>
    <w:p>
      <w:pPr>
        <w:spacing w:line="360" w:lineRule="auto"/>
        <w:ind w:firstLine="480" w:firstLineChars="200"/>
        <w:rPr>
          <w:sz w:val="24"/>
          <w:highlight w:val="none"/>
        </w:rPr>
      </w:pPr>
      <w:r>
        <w:rPr>
          <w:sz w:val="24"/>
          <w:highlight w:val="none"/>
        </w:rPr>
        <w:t>附表一  项目管理机构</w:t>
      </w:r>
      <w:r>
        <w:rPr>
          <w:rFonts w:hint="eastAsia"/>
          <w:sz w:val="24"/>
          <w:highlight w:val="none"/>
        </w:rPr>
        <w:t>设置表</w:t>
      </w:r>
    </w:p>
    <w:p>
      <w:pPr>
        <w:pStyle w:val="55"/>
        <w:ind w:firstLine="480"/>
        <w:rPr>
          <w:highlight w:val="none"/>
        </w:rPr>
      </w:pPr>
      <w:r>
        <w:rPr>
          <w:sz w:val="24"/>
          <w:highlight w:val="none"/>
        </w:rPr>
        <w:t>附表</w:t>
      </w:r>
      <w:r>
        <w:rPr>
          <w:rFonts w:hint="eastAsia"/>
          <w:sz w:val="24"/>
          <w:highlight w:val="none"/>
        </w:rPr>
        <w:t>二</w:t>
      </w:r>
      <w:r>
        <w:rPr>
          <w:rFonts w:hint="eastAsia"/>
          <w:sz w:val="24"/>
          <w:highlight w:val="none"/>
          <w:lang w:val="en-US" w:eastAsia="zh-CN"/>
        </w:rPr>
        <w:t xml:space="preserve">  </w:t>
      </w:r>
      <w:r>
        <w:rPr>
          <w:rFonts w:hint="eastAsia"/>
          <w:sz w:val="24"/>
          <w:highlight w:val="none"/>
        </w:rPr>
        <w:t>主要施工设备表</w:t>
      </w:r>
    </w:p>
    <w:p>
      <w:pPr>
        <w:rPr>
          <w:sz w:val="24"/>
          <w:highlight w:val="none"/>
        </w:rPr>
      </w:pPr>
      <w:r>
        <w:rPr>
          <w:rFonts w:hint="eastAsia"/>
          <w:sz w:val="24"/>
          <w:highlight w:val="none"/>
        </w:rPr>
        <w:br w:type="page"/>
      </w:r>
    </w:p>
    <w:p>
      <w:pPr>
        <w:pStyle w:val="7"/>
        <w:numPr>
          <w:ilvl w:val="0"/>
          <w:numId w:val="0"/>
        </w:numPr>
        <w:ind w:left="210" w:leftChars="0"/>
        <w:jc w:val="left"/>
        <w:rPr>
          <w:rFonts w:hint="default" w:ascii="宋体" w:hAnsi="宋体" w:eastAsia="宋体"/>
          <w:sz w:val="24"/>
          <w:szCs w:val="24"/>
          <w:highlight w:val="none"/>
          <w:lang w:val="en-US" w:eastAsia="zh-CN"/>
        </w:rPr>
      </w:pPr>
      <w:r>
        <w:rPr>
          <w:rFonts w:hint="eastAsia" w:ascii="宋体" w:hAnsi="宋体"/>
          <w:sz w:val="24"/>
          <w:szCs w:val="24"/>
          <w:highlight w:val="none"/>
          <w:lang w:val="en-US" w:eastAsia="zh-CN"/>
        </w:rPr>
        <w:t>附表一：项目管理机构设置表</w:t>
      </w:r>
    </w:p>
    <w:p>
      <w:pPr>
        <w:spacing w:line="520" w:lineRule="exact"/>
        <w:jc w:val="both"/>
        <w:rPr>
          <w:b/>
          <w:sz w:val="28"/>
          <w:szCs w:val="28"/>
          <w:highlight w:val="none"/>
        </w:rPr>
      </w:pPr>
      <w:r>
        <w:rPr>
          <w:rFonts w:hint="eastAsia"/>
          <w:b/>
          <w:sz w:val="28"/>
          <w:szCs w:val="28"/>
          <w:highlight w:val="none"/>
          <w:lang w:val="en-US" w:eastAsia="zh-CN"/>
        </w:rPr>
        <w:t xml:space="preserve">                       （一） </w:t>
      </w:r>
      <w:r>
        <w:rPr>
          <w:rFonts w:hint="eastAsia"/>
          <w:b/>
          <w:sz w:val="28"/>
          <w:szCs w:val="28"/>
          <w:highlight w:val="none"/>
        </w:rPr>
        <w:t>拟投入人员汇总表格</w:t>
      </w:r>
    </w:p>
    <w:tbl>
      <w:tblPr>
        <w:tblStyle w:val="20"/>
        <w:tblW w:w="92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1"/>
        <w:gridCol w:w="1051"/>
        <w:gridCol w:w="1051"/>
        <w:gridCol w:w="957"/>
        <w:gridCol w:w="3699"/>
        <w:gridCol w:w="14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6" w:hRule="atLeast"/>
          <w:jc w:val="center"/>
        </w:trPr>
        <w:tc>
          <w:tcPr>
            <w:tcW w:w="991" w:type="dxa"/>
            <w:vAlign w:val="center"/>
          </w:tcPr>
          <w:p>
            <w:pPr>
              <w:keepNext w:val="0"/>
              <w:keepLines w:val="0"/>
              <w:suppressLineNumbers w:val="0"/>
              <w:spacing w:before="0" w:beforeAutospacing="0" w:after="0" w:afterAutospacing="0" w:line="520" w:lineRule="exact"/>
              <w:ind w:left="0" w:right="0"/>
              <w:rPr>
                <w:rFonts w:hint="default" w:ascii="宋体" w:hAnsi="宋体"/>
                <w:sz w:val="24"/>
                <w:szCs w:val="20"/>
                <w:highlight w:val="none"/>
              </w:rPr>
            </w:pPr>
            <w:r>
              <w:rPr>
                <w:rFonts w:hint="eastAsia" w:ascii="宋体" w:hAnsi="宋体"/>
                <w:sz w:val="24"/>
                <w:szCs w:val="20"/>
                <w:highlight w:val="none"/>
              </w:rPr>
              <w:t>序号</w:t>
            </w:r>
          </w:p>
        </w:tc>
        <w:tc>
          <w:tcPr>
            <w:tcW w:w="1051" w:type="dxa"/>
            <w:vAlign w:val="center"/>
          </w:tcPr>
          <w:p>
            <w:pPr>
              <w:keepNext w:val="0"/>
              <w:keepLines w:val="0"/>
              <w:suppressLineNumbers w:val="0"/>
              <w:spacing w:before="0" w:beforeAutospacing="0" w:after="0" w:afterAutospacing="0" w:line="520" w:lineRule="exact"/>
              <w:ind w:left="0" w:right="0"/>
              <w:rPr>
                <w:rFonts w:hint="default" w:ascii="宋体" w:hAnsi="宋体"/>
                <w:sz w:val="24"/>
                <w:szCs w:val="20"/>
                <w:highlight w:val="none"/>
              </w:rPr>
            </w:pPr>
            <w:r>
              <w:rPr>
                <w:rFonts w:hint="eastAsia" w:ascii="宋体" w:hAnsi="宋体"/>
                <w:sz w:val="24"/>
                <w:szCs w:val="20"/>
                <w:highlight w:val="none"/>
              </w:rPr>
              <w:t>职务</w:t>
            </w:r>
          </w:p>
        </w:tc>
        <w:tc>
          <w:tcPr>
            <w:tcW w:w="1051" w:type="dxa"/>
            <w:vAlign w:val="center"/>
          </w:tcPr>
          <w:p>
            <w:pPr>
              <w:keepNext w:val="0"/>
              <w:keepLines w:val="0"/>
              <w:suppressLineNumbers w:val="0"/>
              <w:spacing w:before="0" w:beforeAutospacing="0" w:after="0" w:afterAutospacing="0" w:line="520" w:lineRule="exact"/>
              <w:ind w:left="0" w:right="0"/>
              <w:rPr>
                <w:rFonts w:hint="default" w:ascii="宋体" w:hAnsi="宋体"/>
                <w:sz w:val="24"/>
                <w:szCs w:val="20"/>
                <w:highlight w:val="none"/>
              </w:rPr>
            </w:pPr>
            <w:r>
              <w:rPr>
                <w:rFonts w:hint="eastAsia" w:ascii="宋体" w:hAnsi="宋体"/>
                <w:sz w:val="24"/>
                <w:szCs w:val="20"/>
                <w:highlight w:val="none"/>
              </w:rPr>
              <w:t>姓名</w:t>
            </w:r>
          </w:p>
        </w:tc>
        <w:tc>
          <w:tcPr>
            <w:tcW w:w="957" w:type="dxa"/>
            <w:vAlign w:val="center"/>
          </w:tcPr>
          <w:p>
            <w:pPr>
              <w:keepNext w:val="0"/>
              <w:keepLines w:val="0"/>
              <w:suppressLineNumbers w:val="0"/>
              <w:spacing w:before="0" w:beforeAutospacing="0" w:after="0" w:afterAutospacing="0" w:line="520" w:lineRule="exact"/>
              <w:ind w:left="0" w:right="0"/>
              <w:rPr>
                <w:rFonts w:hint="default" w:ascii="宋体" w:hAnsi="宋体"/>
                <w:sz w:val="24"/>
                <w:szCs w:val="20"/>
                <w:highlight w:val="none"/>
              </w:rPr>
            </w:pPr>
            <w:r>
              <w:rPr>
                <w:rFonts w:hint="eastAsia" w:ascii="宋体" w:hAnsi="宋体"/>
                <w:sz w:val="24"/>
                <w:szCs w:val="20"/>
                <w:highlight w:val="none"/>
              </w:rPr>
              <w:t>职称</w:t>
            </w:r>
          </w:p>
        </w:tc>
        <w:tc>
          <w:tcPr>
            <w:tcW w:w="3699" w:type="dxa"/>
            <w:vAlign w:val="center"/>
          </w:tcPr>
          <w:p>
            <w:pPr>
              <w:keepNext w:val="0"/>
              <w:keepLines w:val="0"/>
              <w:suppressLineNumbers w:val="0"/>
              <w:spacing w:before="0" w:beforeAutospacing="0" w:after="0" w:afterAutospacing="0" w:line="520" w:lineRule="exact"/>
              <w:ind w:left="0" w:right="0"/>
              <w:rPr>
                <w:rFonts w:hint="default" w:ascii="宋体" w:hAnsi="宋体"/>
                <w:sz w:val="24"/>
                <w:szCs w:val="20"/>
                <w:highlight w:val="none"/>
              </w:rPr>
            </w:pPr>
            <w:r>
              <w:rPr>
                <w:rFonts w:hint="eastAsia" w:ascii="宋体" w:hAnsi="宋体"/>
                <w:sz w:val="24"/>
                <w:szCs w:val="20"/>
                <w:highlight w:val="none"/>
              </w:rPr>
              <w:t>主要资历、经验及承担过的项目</w:t>
            </w:r>
          </w:p>
        </w:tc>
        <w:tc>
          <w:tcPr>
            <w:tcW w:w="1484" w:type="dxa"/>
            <w:vAlign w:val="center"/>
          </w:tcPr>
          <w:p>
            <w:pPr>
              <w:keepNext w:val="0"/>
              <w:keepLines w:val="0"/>
              <w:suppressLineNumbers w:val="0"/>
              <w:spacing w:before="0" w:beforeAutospacing="0" w:after="0" w:afterAutospacing="0" w:line="520" w:lineRule="exact"/>
              <w:ind w:left="0" w:right="0" w:firstLine="480" w:firstLineChars="200"/>
              <w:rPr>
                <w:rFonts w:hint="default" w:ascii="宋体" w:hAnsi="宋体"/>
                <w:sz w:val="24"/>
                <w:szCs w:val="20"/>
                <w:highlight w:val="none"/>
              </w:rPr>
            </w:pPr>
            <w:r>
              <w:rPr>
                <w:rFonts w:hint="eastAsia" w:ascii="宋体" w:hAnsi="宋体"/>
                <w:sz w:val="24"/>
                <w:szCs w:val="20"/>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991"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051"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051"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957"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3699"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484"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991"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051"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051"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957"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3699"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484"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991"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051"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051"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957"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3699"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484"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991"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051"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051"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957"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3699"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484"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991"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051"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051"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957"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3699"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484"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991"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051"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051"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957"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3699"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484"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991"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051"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051"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957"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3699"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484"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991"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051"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051"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957"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3699"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484"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991"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051"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051"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957"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3699"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484" w:type="dxa"/>
            <w:vAlign w:val="center"/>
          </w:tcPr>
          <w:p>
            <w:pPr>
              <w:keepNext w:val="0"/>
              <w:keepLines w:val="0"/>
              <w:suppressLineNumbers w:val="0"/>
              <w:spacing w:before="0" w:beforeAutospacing="0" w:after="0" w:afterAutospacing="0"/>
              <w:ind w:left="0" w:right="0"/>
              <w:jc w:val="center"/>
              <w:rPr>
                <w:rFonts w:hint="default"/>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9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0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0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95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369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48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9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0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0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95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369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48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9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0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0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95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369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48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9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0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0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95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369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48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9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0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0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95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369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48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9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0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0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95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369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48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9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0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0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95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369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48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9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0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0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95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369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48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9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0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0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95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369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48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9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0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0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95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369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48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9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0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0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95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369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48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9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0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05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95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369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c>
          <w:tcPr>
            <w:tcW w:w="148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szCs w:val="21"/>
                <w:highlight w:val="none"/>
              </w:rPr>
            </w:pPr>
          </w:p>
        </w:tc>
      </w:tr>
    </w:tbl>
    <w:p>
      <w:pPr>
        <w:topLinePunct/>
        <w:spacing w:line="440" w:lineRule="exact"/>
        <w:jc w:val="center"/>
        <w:rPr>
          <w:sz w:val="20"/>
          <w:highlight w:val="none"/>
        </w:rPr>
      </w:pPr>
    </w:p>
    <w:p>
      <w:pPr>
        <w:pStyle w:val="16"/>
        <w:rPr>
          <w:sz w:val="20"/>
          <w:highlight w:val="none"/>
        </w:rPr>
      </w:pPr>
    </w:p>
    <w:p>
      <w:pPr>
        <w:pStyle w:val="16"/>
        <w:rPr>
          <w:sz w:val="20"/>
          <w:highlight w:val="none"/>
        </w:rPr>
      </w:pPr>
    </w:p>
    <w:p>
      <w:pPr>
        <w:pStyle w:val="16"/>
        <w:rPr>
          <w:sz w:val="20"/>
          <w:highlight w:val="none"/>
        </w:rPr>
      </w:pPr>
    </w:p>
    <w:p>
      <w:pPr>
        <w:numPr>
          <w:ilvl w:val="0"/>
          <w:numId w:val="0"/>
        </w:numPr>
        <w:rPr>
          <w:rFonts w:hint="default" w:eastAsia="宋体"/>
          <w:highlight w:val="none"/>
          <w:lang w:val="en-US" w:eastAsia="zh-CN"/>
        </w:rPr>
      </w:pPr>
    </w:p>
    <w:p>
      <w:pPr>
        <w:spacing w:line="520" w:lineRule="exact"/>
        <w:jc w:val="both"/>
        <w:rPr>
          <w:rFonts w:hint="eastAsia"/>
          <w:b/>
          <w:sz w:val="28"/>
          <w:szCs w:val="28"/>
          <w:highlight w:val="none"/>
          <w:lang w:val="en-US" w:eastAsia="zh-CN"/>
        </w:rPr>
      </w:pPr>
      <w:r>
        <w:rPr>
          <w:rFonts w:hint="eastAsia"/>
          <w:b/>
          <w:sz w:val="28"/>
          <w:szCs w:val="28"/>
          <w:highlight w:val="none"/>
          <w:lang w:val="en-US" w:eastAsia="zh-CN"/>
        </w:rPr>
        <w:t xml:space="preserve">                         </w:t>
      </w:r>
    </w:p>
    <w:p>
      <w:pPr>
        <w:spacing w:line="520" w:lineRule="exact"/>
        <w:jc w:val="both"/>
        <w:rPr>
          <w:b/>
          <w:sz w:val="28"/>
          <w:szCs w:val="28"/>
          <w:highlight w:val="none"/>
        </w:rPr>
      </w:pPr>
      <w:r>
        <w:rPr>
          <w:rFonts w:hint="eastAsia"/>
          <w:b/>
          <w:sz w:val="28"/>
          <w:szCs w:val="28"/>
          <w:highlight w:val="none"/>
          <w:lang w:val="en-US" w:eastAsia="zh-CN"/>
        </w:rPr>
        <w:t xml:space="preserve">                   （二） </w:t>
      </w:r>
      <w:r>
        <w:rPr>
          <w:b/>
          <w:sz w:val="28"/>
          <w:szCs w:val="28"/>
          <w:highlight w:val="none"/>
        </w:rPr>
        <w:t>项目</w:t>
      </w:r>
      <w:r>
        <w:rPr>
          <w:rFonts w:hint="eastAsia"/>
          <w:b/>
          <w:sz w:val="28"/>
          <w:szCs w:val="28"/>
          <w:highlight w:val="none"/>
        </w:rPr>
        <w:t>负责人</w:t>
      </w:r>
      <w:r>
        <w:rPr>
          <w:b/>
          <w:sz w:val="28"/>
          <w:szCs w:val="28"/>
          <w:highlight w:val="none"/>
        </w:rPr>
        <w:t>简历表</w:t>
      </w:r>
    </w:p>
    <w:tbl>
      <w:tblPr>
        <w:tblStyle w:val="20"/>
        <w:tblpPr w:leftFromText="180" w:rightFromText="180" w:vertAnchor="text" w:horzAnchor="page" w:tblpX="1729" w:tblpY="25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2"/>
        <w:gridCol w:w="342"/>
        <w:gridCol w:w="693"/>
        <w:gridCol w:w="269"/>
        <w:gridCol w:w="865"/>
        <w:gridCol w:w="1275"/>
        <w:gridCol w:w="1969"/>
        <w:gridCol w:w="2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34"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r>
              <w:rPr>
                <w:rFonts w:hint="eastAsia" w:ascii="宋体" w:hAnsi="宋体"/>
                <w:sz w:val="24"/>
                <w:szCs w:val="24"/>
                <w:highlight w:val="none"/>
              </w:rPr>
              <w:t>姓  名</w:t>
            </w:r>
          </w:p>
        </w:tc>
        <w:tc>
          <w:tcPr>
            <w:tcW w:w="962"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86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r>
              <w:rPr>
                <w:rFonts w:hint="eastAsia" w:ascii="宋体" w:hAnsi="宋体"/>
                <w:sz w:val="24"/>
                <w:szCs w:val="24"/>
                <w:highlight w:val="none"/>
              </w:rPr>
              <w:t>年  龄</w:t>
            </w:r>
          </w:p>
        </w:tc>
        <w:tc>
          <w:tcPr>
            <w:tcW w:w="127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1969"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r>
              <w:rPr>
                <w:rFonts w:hint="eastAsia" w:ascii="宋体" w:hAnsi="宋体"/>
                <w:sz w:val="24"/>
                <w:szCs w:val="24"/>
                <w:highlight w:val="none"/>
              </w:rPr>
              <w:t>职  称</w:t>
            </w:r>
          </w:p>
        </w:tc>
        <w:tc>
          <w:tcPr>
            <w:tcW w:w="200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34"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r>
              <w:rPr>
                <w:rFonts w:hint="eastAsia" w:ascii="宋体" w:hAnsi="宋体"/>
                <w:sz w:val="24"/>
                <w:szCs w:val="24"/>
                <w:highlight w:val="none"/>
              </w:rPr>
              <w:t>建造师专业</w:t>
            </w:r>
          </w:p>
        </w:tc>
        <w:tc>
          <w:tcPr>
            <w:tcW w:w="3102" w:type="dxa"/>
            <w:gridSpan w:val="4"/>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1969"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r>
              <w:rPr>
                <w:rFonts w:hint="eastAsia" w:ascii="宋体" w:hAnsi="宋体"/>
                <w:sz w:val="24"/>
                <w:szCs w:val="24"/>
                <w:highlight w:val="none"/>
              </w:rPr>
              <w:t>拟在本工程任职</w:t>
            </w:r>
          </w:p>
        </w:tc>
        <w:tc>
          <w:tcPr>
            <w:tcW w:w="200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r>
              <w:rPr>
                <w:rFonts w:hint="eastAsia" w:ascii="宋体" w:hAnsi="宋体"/>
                <w:sz w:val="24"/>
                <w:szCs w:val="24"/>
                <w:highlight w:val="none"/>
              </w:rPr>
              <w:t>项目经理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261" w:type="dxa"/>
            <w:gridSpan w:val="5"/>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r>
              <w:rPr>
                <w:rFonts w:hint="eastAsia" w:ascii="宋体" w:hAnsi="宋体"/>
                <w:sz w:val="24"/>
                <w:szCs w:val="24"/>
                <w:highlight w:val="none"/>
              </w:rPr>
              <w:t>注册建造师执业资格等级</w:t>
            </w:r>
          </w:p>
        </w:tc>
        <w:tc>
          <w:tcPr>
            <w:tcW w:w="5244" w:type="dxa"/>
            <w:gridSpan w:val="3"/>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r>
              <w:rPr>
                <w:rFonts w:hint="eastAsia" w:ascii="宋体" w:hAnsi="宋体"/>
                <w:sz w:val="24"/>
                <w:szCs w:val="24"/>
                <w:highlight w:val="none"/>
              </w:rPr>
              <w:t xml:space="preserve">      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261" w:type="dxa"/>
            <w:gridSpan w:val="5"/>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r>
              <w:rPr>
                <w:rFonts w:hint="eastAsia" w:ascii="宋体" w:hAnsi="宋体"/>
                <w:sz w:val="24"/>
                <w:szCs w:val="24"/>
                <w:highlight w:val="none"/>
              </w:rPr>
              <w:t>安全生产考核合格证书</w:t>
            </w:r>
          </w:p>
        </w:tc>
        <w:tc>
          <w:tcPr>
            <w:tcW w:w="5244" w:type="dxa"/>
            <w:gridSpan w:val="3"/>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05" w:type="dxa"/>
            <w:gridSpan w:val="8"/>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r>
              <w:rPr>
                <w:rFonts w:hint="eastAsia" w:ascii="宋体" w:hAnsi="宋体"/>
                <w:sz w:val="24"/>
                <w:szCs w:val="24"/>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2"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r>
              <w:rPr>
                <w:rFonts w:hint="eastAsia" w:ascii="宋体" w:hAnsi="宋体"/>
                <w:sz w:val="24"/>
                <w:szCs w:val="24"/>
                <w:highlight w:val="none"/>
              </w:rPr>
              <w:t>时  间</w:t>
            </w:r>
          </w:p>
        </w:tc>
        <w:tc>
          <w:tcPr>
            <w:tcW w:w="3444" w:type="dxa"/>
            <w:gridSpan w:val="5"/>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r>
              <w:rPr>
                <w:rFonts w:hint="eastAsia" w:ascii="宋体" w:hAnsi="宋体"/>
                <w:sz w:val="24"/>
                <w:szCs w:val="24"/>
                <w:highlight w:val="none"/>
              </w:rPr>
              <w:t>参加过的类似项目名称</w:t>
            </w:r>
          </w:p>
        </w:tc>
        <w:tc>
          <w:tcPr>
            <w:tcW w:w="1969"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r>
              <w:rPr>
                <w:rFonts w:hint="eastAsia" w:ascii="宋体" w:hAnsi="宋体"/>
                <w:sz w:val="24"/>
                <w:szCs w:val="24"/>
                <w:highlight w:val="none"/>
              </w:rPr>
              <w:t>工程概况说明</w:t>
            </w:r>
          </w:p>
        </w:tc>
        <w:tc>
          <w:tcPr>
            <w:tcW w:w="200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r>
              <w:rPr>
                <w:rFonts w:hint="eastAsia" w:ascii="宋体" w:hAnsi="宋体"/>
                <w:sz w:val="24"/>
                <w:szCs w:val="24"/>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92"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1035"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1134"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127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1969"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200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92"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1035"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1134"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127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1969"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200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92"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1035"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1134"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127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1969"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200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92"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1035"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1134"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127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1969"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200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92"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1035"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1134"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127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1969"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200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92"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1035"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1134"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127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1969"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200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92"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1035"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1134"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127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1969"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200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92"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1035"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1134"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127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1969"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200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92"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1035"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1134"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127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1969"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200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92"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1035"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1134" w:type="dxa"/>
            <w:gridSpan w:val="2"/>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1275"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1969"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c>
          <w:tcPr>
            <w:tcW w:w="200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p>
        </w:tc>
      </w:tr>
    </w:tbl>
    <w:p>
      <w:pPr>
        <w:spacing w:line="420" w:lineRule="exact"/>
        <w:ind w:firstLine="480" w:firstLineChars="200"/>
        <w:rPr>
          <w:rFonts w:hint="eastAsia" w:ascii="宋体" w:hAnsi="宋体"/>
          <w:sz w:val="24"/>
          <w:szCs w:val="24"/>
          <w:highlight w:val="none"/>
        </w:rPr>
      </w:pPr>
    </w:p>
    <w:p>
      <w:pPr>
        <w:spacing w:line="420" w:lineRule="exact"/>
        <w:ind w:firstLine="480" w:firstLineChars="200"/>
        <w:rPr>
          <w:rFonts w:hint="eastAsia" w:ascii="宋体" w:hAnsi="宋体"/>
          <w:sz w:val="24"/>
          <w:szCs w:val="24"/>
          <w:highlight w:val="none"/>
        </w:rPr>
      </w:pPr>
    </w:p>
    <w:p>
      <w:pPr>
        <w:spacing w:line="420" w:lineRule="exact"/>
        <w:ind w:firstLine="480" w:firstLineChars="200"/>
        <w:rPr>
          <w:rFonts w:hint="eastAsia" w:ascii="宋体" w:hAnsi="宋体"/>
          <w:sz w:val="24"/>
          <w:szCs w:val="24"/>
          <w:highlight w:val="none"/>
        </w:rPr>
      </w:pPr>
    </w:p>
    <w:p>
      <w:pPr>
        <w:spacing w:line="420" w:lineRule="exact"/>
        <w:ind w:firstLine="480" w:firstLineChars="200"/>
        <w:rPr>
          <w:rFonts w:hint="eastAsia" w:ascii="宋体" w:hAnsi="宋体"/>
          <w:sz w:val="24"/>
          <w:szCs w:val="24"/>
          <w:highlight w:val="none"/>
        </w:rPr>
      </w:pPr>
    </w:p>
    <w:p>
      <w:pPr>
        <w:spacing w:line="420" w:lineRule="exact"/>
        <w:ind w:firstLine="480" w:firstLineChars="200"/>
        <w:rPr>
          <w:rFonts w:hint="eastAsia" w:ascii="宋体" w:hAnsi="宋体"/>
          <w:sz w:val="24"/>
          <w:szCs w:val="24"/>
          <w:highlight w:val="none"/>
        </w:rPr>
      </w:pPr>
    </w:p>
    <w:p>
      <w:pPr>
        <w:spacing w:line="420" w:lineRule="exact"/>
        <w:ind w:firstLine="480" w:firstLineChars="200"/>
        <w:rPr>
          <w:rFonts w:hint="eastAsia" w:ascii="宋体" w:hAnsi="宋体"/>
          <w:sz w:val="24"/>
          <w:szCs w:val="24"/>
          <w:highlight w:val="none"/>
        </w:rPr>
      </w:pPr>
    </w:p>
    <w:p>
      <w:pPr>
        <w:spacing w:line="420" w:lineRule="exact"/>
        <w:ind w:firstLine="480" w:firstLineChars="200"/>
        <w:rPr>
          <w:rFonts w:hint="eastAsia" w:ascii="宋体" w:hAnsi="宋体"/>
          <w:sz w:val="24"/>
          <w:szCs w:val="24"/>
          <w:highlight w:val="none"/>
        </w:rPr>
      </w:pPr>
    </w:p>
    <w:p>
      <w:pPr>
        <w:spacing w:line="420" w:lineRule="exact"/>
        <w:ind w:firstLine="480" w:firstLineChars="200"/>
        <w:rPr>
          <w:rFonts w:hint="eastAsia" w:ascii="宋体" w:hAnsi="宋体"/>
          <w:sz w:val="24"/>
          <w:szCs w:val="24"/>
          <w:highlight w:val="none"/>
        </w:rPr>
      </w:pPr>
    </w:p>
    <w:p>
      <w:pPr>
        <w:spacing w:line="420" w:lineRule="exact"/>
        <w:ind w:firstLine="480" w:firstLineChars="200"/>
        <w:rPr>
          <w:rFonts w:hint="eastAsia" w:ascii="宋体" w:hAnsi="宋体"/>
          <w:sz w:val="24"/>
          <w:szCs w:val="24"/>
          <w:highlight w:val="none"/>
        </w:rPr>
      </w:pPr>
    </w:p>
    <w:p>
      <w:pPr>
        <w:spacing w:line="420" w:lineRule="exact"/>
        <w:ind w:firstLine="480" w:firstLineChars="200"/>
        <w:rPr>
          <w:rFonts w:hint="eastAsia" w:ascii="宋体" w:hAnsi="宋体"/>
          <w:sz w:val="24"/>
          <w:szCs w:val="24"/>
          <w:highlight w:val="none"/>
        </w:rPr>
      </w:pPr>
    </w:p>
    <w:p>
      <w:pPr>
        <w:spacing w:line="420" w:lineRule="exact"/>
        <w:ind w:firstLine="480" w:firstLineChars="200"/>
        <w:rPr>
          <w:rFonts w:hint="eastAsia" w:ascii="宋体" w:hAnsi="宋体"/>
          <w:sz w:val="24"/>
          <w:szCs w:val="24"/>
          <w:highlight w:val="none"/>
        </w:rPr>
      </w:pPr>
    </w:p>
    <w:p>
      <w:pPr>
        <w:spacing w:line="420" w:lineRule="exact"/>
        <w:ind w:firstLine="480" w:firstLineChars="200"/>
        <w:rPr>
          <w:rFonts w:hint="eastAsia" w:ascii="宋体" w:hAnsi="宋体"/>
          <w:sz w:val="24"/>
          <w:szCs w:val="24"/>
          <w:highlight w:val="none"/>
        </w:rPr>
      </w:pPr>
    </w:p>
    <w:p>
      <w:pPr>
        <w:spacing w:line="420" w:lineRule="exact"/>
        <w:ind w:firstLine="480" w:firstLineChars="200"/>
        <w:rPr>
          <w:rFonts w:hint="eastAsia" w:ascii="宋体" w:hAnsi="宋体"/>
          <w:sz w:val="24"/>
          <w:szCs w:val="24"/>
          <w:highlight w:val="none"/>
        </w:rPr>
      </w:pPr>
    </w:p>
    <w:p>
      <w:pPr>
        <w:spacing w:line="420" w:lineRule="exact"/>
        <w:ind w:firstLine="480" w:firstLineChars="200"/>
        <w:rPr>
          <w:rFonts w:hint="eastAsia" w:ascii="宋体" w:hAnsi="宋体"/>
          <w:sz w:val="24"/>
          <w:szCs w:val="24"/>
          <w:highlight w:val="none"/>
        </w:rPr>
      </w:pPr>
    </w:p>
    <w:p>
      <w:pPr>
        <w:spacing w:line="420" w:lineRule="exact"/>
        <w:ind w:firstLine="480" w:firstLineChars="200"/>
        <w:rPr>
          <w:rFonts w:hint="eastAsia" w:ascii="宋体" w:hAnsi="宋体"/>
          <w:sz w:val="24"/>
          <w:szCs w:val="24"/>
          <w:highlight w:val="none"/>
        </w:rPr>
      </w:pPr>
    </w:p>
    <w:p>
      <w:pPr>
        <w:spacing w:line="420" w:lineRule="exact"/>
        <w:ind w:firstLine="480" w:firstLineChars="200"/>
        <w:rPr>
          <w:rFonts w:hint="eastAsia" w:ascii="宋体" w:hAnsi="宋体"/>
          <w:sz w:val="24"/>
          <w:szCs w:val="24"/>
          <w:highlight w:val="none"/>
        </w:rPr>
      </w:pPr>
    </w:p>
    <w:p>
      <w:pPr>
        <w:spacing w:line="420" w:lineRule="exact"/>
        <w:ind w:firstLine="480" w:firstLineChars="200"/>
        <w:rPr>
          <w:rFonts w:hint="eastAsia" w:ascii="宋体" w:hAnsi="宋体"/>
          <w:sz w:val="24"/>
          <w:szCs w:val="24"/>
          <w:highlight w:val="none"/>
        </w:rPr>
      </w:pPr>
    </w:p>
    <w:p>
      <w:pPr>
        <w:spacing w:line="420" w:lineRule="exact"/>
        <w:ind w:firstLine="480" w:firstLineChars="200"/>
        <w:rPr>
          <w:rFonts w:hint="eastAsia" w:ascii="宋体" w:hAnsi="宋体"/>
          <w:sz w:val="24"/>
          <w:szCs w:val="24"/>
          <w:highlight w:val="none"/>
        </w:rPr>
      </w:pPr>
    </w:p>
    <w:p>
      <w:pPr>
        <w:spacing w:line="420" w:lineRule="exact"/>
        <w:ind w:firstLine="480" w:firstLineChars="200"/>
        <w:rPr>
          <w:rFonts w:hint="eastAsia" w:ascii="宋体" w:hAnsi="宋体"/>
          <w:sz w:val="24"/>
          <w:szCs w:val="24"/>
          <w:highlight w:val="none"/>
        </w:rPr>
      </w:pPr>
    </w:p>
    <w:p>
      <w:pPr>
        <w:spacing w:line="420" w:lineRule="exact"/>
        <w:ind w:firstLine="480" w:firstLineChars="200"/>
        <w:rPr>
          <w:rFonts w:hint="eastAsia" w:ascii="宋体" w:hAnsi="宋体"/>
          <w:sz w:val="24"/>
          <w:szCs w:val="24"/>
          <w:highlight w:val="none"/>
        </w:rPr>
      </w:pPr>
    </w:p>
    <w:p>
      <w:pPr>
        <w:spacing w:line="420" w:lineRule="exact"/>
        <w:ind w:firstLine="480" w:firstLineChars="200"/>
        <w:rPr>
          <w:rFonts w:hint="eastAsia" w:ascii="宋体" w:hAnsi="宋体"/>
          <w:sz w:val="24"/>
          <w:szCs w:val="24"/>
          <w:highlight w:val="none"/>
        </w:rPr>
      </w:pPr>
    </w:p>
    <w:p>
      <w:pPr>
        <w:spacing w:line="420" w:lineRule="exact"/>
        <w:ind w:firstLine="480" w:firstLineChars="200"/>
        <w:rPr>
          <w:rFonts w:hint="eastAsia" w:ascii="宋体" w:hAnsi="宋体"/>
          <w:sz w:val="24"/>
          <w:szCs w:val="24"/>
          <w:highlight w:val="none"/>
        </w:rPr>
      </w:pPr>
    </w:p>
    <w:p>
      <w:pPr>
        <w:spacing w:line="420" w:lineRule="exact"/>
        <w:ind w:firstLine="480" w:firstLineChars="200"/>
        <w:rPr>
          <w:rFonts w:hint="eastAsia" w:ascii="宋体" w:hAnsi="宋体"/>
          <w:sz w:val="24"/>
          <w:szCs w:val="24"/>
          <w:highlight w:val="none"/>
        </w:rPr>
      </w:pPr>
    </w:p>
    <w:p>
      <w:pPr>
        <w:spacing w:line="420" w:lineRule="exact"/>
        <w:ind w:firstLine="480" w:firstLineChars="200"/>
        <w:rPr>
          <w:rFonts w:hint="eastAsia" w:ascii="宋体" w:hAnsi="宋体"/>
          <w:sz w:val="24"/>
          <w:szCs w:val="24"/>
          <w:highlight w:val="none"/>
        </w:rPr>
      </w:pPr>
    </w:p>
    <w:p>
      <w:pPr>
        <w:spacing w:line="420" w:lineRule="exact"/>
        <w:ind w:firstLine="480" w:firstLineChars="200"/>
        <w:rPr>
          <w:rFonts w:hint="eastAsia" w:ascii="宋体" w:hAnsi="宋体"/>
          <w:sz w:val="24"/>
          <w:szCs w:val="24"/>
          <w:highlight w:val="none"/>
        </w:rPr>
      </w:pPr>
    </w:p>
    <w:p>
      <w:pPr>
        <w:spacing w:line="420" w:lineRule="exact"/>
        <w:ind w:firstLine="480" w:firstLineChars="200"/>
        <w:rPr>
          <w:rFonts w:ascii="宋体" w:hAnsi="宋体"/>
          <w:sz w:val="24"/>
          <w:szCs w:val="24"/>
          <w:highlight w:val="none"/>
        </w:rPr>
      </w:pPr>
      <w:r>
        <w:rPr>
          <w:rFonts w:hint="eastAsia" w:ascii="宋体" w:hAnsi="宋体"/>
          <w:sz w:val="24"/>
          <w:szCs w:val="24"/>
          <w:highlight w:val="none"/>
        </w:rPr>
        <w:t>应附身份证、职称证、学历证、注册建造师执业资格证、</w:t>
      </w:r>
      <w:r>
        <w:rPr>
          <w:rFonts w:hint="eastAsia" w:ascii="宋体" w:hAnsi="宋体"/>
          <w:sz w:val="24"/>
          <w:szCs w:val="24"/>
          <w:highlight w:val="none"/>
          <w:lang w:val="zh-CN"/>
        </w:rPr>
        <w:t>安全生产考核合格证（建安B证）、无在建工程</w:t>
      </w:r>
      <w:r>
        <w:rPr>
          <w:rFonts w:hint="eastAsia" w:ascii="宋体" w:hAnsi="宋体"/>
          <w:sz w:val="24"/>
          <w:szCs w:val="24"/>
          <w:highlight w:val="none"/>
        </w:rPr>
        <w:t>承诺书、养老保险复印件、管理过的项目业绩须附合同协议书复印件。</w:t>
      </w:r>
    </w:p>
    <w:p>
      <w:pPr>
        <w:rPr>
          <w:sz w:val="24"/>
          <w:highlight w:val="none"/>
        </w:rPr>
      </w:pPr>
      <w:r>
        <w:rPr>
          <w:sz w:val="24"/>
          <w:highlight w:val="none"/>
        </w:rPr>
        <w:br w:type="page"/>
      </w:r>
    </w:p>
    <w:p>
      <w:pPr>
        <w:spacing w:beforeLines="100" w:afterLines="100"/>
        <w:jc w:val="center"/>
        <w:rPr>
          <w:rFonts w:ascii="宋体" w:hAnsi="宋体"/>
          <w:sz w:val="28"/>
          <w:szCs w:val="28"/>
          <w:highlight w:val="none"/>
        </w:rPr>
      </w:pPr>
      <w:r>
        <w:rPr>
          <w:rFonts w:hint="eastAsia" w:ascii="宋体" w:hAnsi="宋体"/>
          <w:sz w:val="28"/>
          <w:szCs w:val="28"/>
          <w:highlight w:val="none"/>
        </w:rPr>
        <w:t>项目经理无在建承诺书</w:t>
      </w:r>
    </w:p>
    <w:p>
      <w:pPr>
        <w:spacing w:afterLines="100" w:line="360" w:lineRule="auto"/>
        <w:rPr>
          <w:rFonts w:ascii="宋体" w:hAnsi="宋体"/>
          <w:sz w:val="24"/>
          <w:szCs w:val="24"/>
          <w:highlight w:val="none"/>
        </w:rPr>
      </w:pPr>
      <w:r>
        <w:rPr>
          <w:rFonts w:hint="eastAsia" w:ascii="宋体" w:hAnsi="宋体"/>
          <w:sz w:val="24"/>
          <w:szCs w:val="24"/>
          <w:highlight w:val="none"/>
        </w:rPr>
        <w:t>（</w:t>
      </w:r>
      <w:r>
        <w:rPr>
          <w:rFonts w:hint="eastAsia" w:ascii="宋体" w:hAnsi="宋体"/>
          <w:sz w:val="24"/>
          <w:szCs w:val="24"/>
          <w:highlight w:val="none"/>
          <w:lang w:val="en-US" w:eastAsia="zh-CN"/>
        </w:rPr>
        <w:t>招标</w:t>
      </w:r>
      <w:r>
        <w:rPr>
          <w:rFonts w:hint="eastAsia" w:ascii="宋体" w:hAnsi="宋体"/>
          <w:sz w:val="24"/>
          <w:szCs w:val="24"/>
          <w:highlight w:val="none"/>
        </w:rPr>
        <w:t>人名称）：</w:t>
      </w:r>
    </w:p>
    <w:p>
      <w:pPr>
        <w:spacing w:line="360" w:lineRule="auto"/>
        <w:ind w:firstLine="480" w:firstLineChars="200"/>
        <w:rPr>
          <w:rFonts w:ascii="宋体" w:hAnsi="宋体"/>
          <w:sz w:val="24"/>
          <w:szCs w:val="24"/>
          <w:highlight w:val="none"/>
        </w:rPr>
      </w:pPr>
      <w:r>
        <w:rPr>
          <w:rFonts w:hint="eastAsia" w:ascii="宋体" w:hAnsi="宋体"/>
          <w:sz w:val="24"/>
          <w:szCs w:val="24"/>
          <w:highlight w:val="none"/>
        </w:rPr>
        <w:t>我方在此声明，我方拟派往（项目名称）（以下简称“本工程”）的项目经理（项目经理姓名）现阶段没有担任任何在施建设工程项目的项目经理。</w:t>
      </w:r>
    </w:p>
    <w:p>
      <w:pPr>
        <w:spacing w:line="360" w:lineRule="auto"/>
        <w:ind w:firstLine="480" w:firstLineChars="200"/>
        <w:rPr>
          <w:rFonts w:ascii="宋体" w:hAnsi="宋体"/>
          <w:sz w:val="24"/>
          <w:szCs w:val="24"/>
          <w:highlight w:val="none"/>
        </w:rPr>
      </w:pPr>
      <w:r>
        <w:rPr>
          <w:rFonts w:hint="eastAsia"/>
          <w:sz w:val="24"/>
          <w:szCs w:val="24"/>
          <w:highlight w:val="none"/>
        </w:rPr>
        <w:t>我方保证投标文件中相关信息的真实和准确，</w:t>
      </w:r>
      <w:r>
        <w:rPr>
          <w:rFonts w:hint="eastAsia" w:ascii="宋体" w:hAnsi="宋体"/>
          <w:sz w:val="24"/>
          <w:szCs w:val="24"/>
          <w:highlight w:val="none"/>
        </w:rPr>
        <w:t>招标人有权进行必要的核实，如为虚假信息，我单位将放弃投标资格。若我单位被确定为中标单位，则自动放弃我单位的中标资格</w:t>
      </w:r>
      <w:r>
        <w:rPr>
          <w:rFonts w:hint="eastAsia"/>
          <w:sz w:val="24"/>
          <w:szCs w:val="24"/>
          <w:highlight w:val="none"/>
        </w:rPr>
        <w:t>并愿意承担因我方就此弄虚作假所引起的一切法律后果和对招标人由此产生的一切损失</w:t>
      </w:r>
      <w:r>
        <w:rPr>
          <w:rFonts w:hint="eastAsia" w:ascii="宋体" w:hAnsi="宋体"/>
          <w:sz w:val="24"/>
          <w:szCs w:val="24"/>
          <w:highlight w:val="none"/>
        </w:rPr>
        <w:t>。</w:t>
      </w:r>
    </w:p>
    <w:p>
      <w:pPr>
        <w:spacing w:line="360" w:lineRule="auto"/>
        <w:ind w:firstLine="480" w:firstLineChars="200"/>
        <w:rPr>
          <w:rFonts w:ascii="宋体" w:hAnsi="宋体"/>
          <w:sz w:val="24"/>
          <w:szCs w:val="24"/>
          <w:highlight w:val="none"/>
        </w:rPr>
      </w:pPr>
    </w:p>
    <w:p>
      <w:pPr>
        <w:spacing w:line="360" w:lineRule="auto"/>
        <w:ind w:firstLine="480" w:firstLineChars="200"/>
        <w:rPr>
          <w:rFonts w:ascii="宋体" w:hAnsi="宋体"/>
          <w:sz w:val="24"/>
          <w:szCs w:val="24"/>
          <w:highlight w:val="none"/>
        </w:rPr>
      </w:pPr>
    </w:p>
    <w:p>
      <w:pPr>
        <w:spacing w:line="360" w:lineRule="auto"/>
        <w:ind w:firstLine="480" w:firstLineChars="200"/>
        <w:rPr>
          <w:rFonts w:ascii="宋体" w:hAnsi="宋体"/>
          <w:sz w:val="24"/>
          <w:szCs w:val="24"/>
          <w:highlight w:val="none"/>
        </w:rPr>
      </w:pPr>
    </w:p>
    <w:p>
      <w:pPr>
        <w:spacing w:line="360" w:lineRule="auto"/>
        <w:ind w:firstLine="480" w:firstLineChars="200"/>
        <w:rPr>
          <w:rFonts w:ascii="宋体" w:hAnsi="宋体"/>
          <w:sz w:val="24"/>
          <w:szCs w:val="24"/>
          <w:highlight w:val="none"/>
        </w:rPr>
      </w:pPr>
      <w:r>
        <w:rPr>
          <w:rFonts w:hint="eastAsia" w:ascii="宋体" w:hAnsi="宋体"/>
          <w:sz w:val="24"/>
          <w:szCs w:val="24"/>
          <w:highlight w:val="none"/>
        </w:rPr>
        <w:t>特此承诺</w:t>
      </w:r>
    </w:p>
    <w:p>
      <w:pPr>
        <w:spacing w:line="360" w:lineRule="auto"/>
        <w:ind w:firstLine="480" w:firstLineChars="200"/>
        <w:rPr>
          <w:rFonts w:ascii="宋体" w:hAnsi="宋体"/>
          <w:sz w:val="24"/>
          <w:szCs w:val="24"/>
          <w:highlight w:val="none"/>
        </w:rPr>
      </w:pPr>
    </w:p>
    <w:p>
      <w:pPr>
        <w:spacing w:line="360" w:lineRule="auto"/>
        <w:ind w:firstLine="480" w:firstLineChars="200"/>
        <w:rPr>
          <w:rFonts w:ascii="宋体" w:hAnsi="宋体"/>
          <w:sz w:val="24"/>
          <w:szCs w:val="24"/>
          <w:highlight w:val="none"/>
        </w:rPr>
      </w:pPr>
    </w:p>
    <w:p>
      <w:pPr>
        <w:spacing w:line="360" w:lineRule="auto"/>
        <w:ind w:firstLine="480" w:firstLineChars="200"/>
        <w:rPr>
          <w:rFonts w:ascii="宋体" w:hAnsi="宋体"/>
          <w:sz w:val="24"/>
          <w:szCs w:val="24"/>
          <w:highlight w:val="none"/>
        </w:rPr>
      </w:pPr>
    </w:p>
    <w:p>
      <w:pPr>
        <w:spacing w:line="360" w:lineRule="auto"/>
        <w:ind w:firstLine="480" w:firstLineChars="200"/>
        <w:rPr>
          <w:rFonts w:ascii="宋体" w:hAnsi="宋体"/>
          <w:sz w:val="24"/>
          <w:szCs w:val="24"/>
          <w:highlight w:val="none"/>
        </w:rPr>
      </w:pPr>
    </w:p>
    <w:p>
      <w:pPr>
        <w:spacing w:line="360" w:lineRule="auto"/>
        <w:ind w:firstLine="480" w:firstLineChars="200"/>
        <w:rPr>
          <w:rFonts w:ascii="宋体" w:hAnsi="宋体"/>
          <w:sz w:val="24"/>
          <w:szCs w:val="24"/>
          <w:highlight w:val="none"/>
        </w:rPr>
      </w:pPr>
    </w:p>
    <w:p>
      <w:pPr>
        <w:spacing w:line="360" w:lineRule="auto"/>
        <w:ind w:firstLine="480" w:firstLineChars="200"/>
        <w:rPr>
          <w:rFonts w:ascii="宋体" w:hAnsi="宋体"/>
          <w:sz w:val="24"/>
          <w:szCs w:val="24"/>
          <w:highlight w:val="none"/>
        </w:rPr>
      </w:pPr>
    </w:p>
    <w:p>
      <w:pPr>
        <w:spacing w:line="360" w:lineRule="auto"/>
        <w:jc w:val="right"/>
        <w:rPr>
          <w:rFonts w:ascii="宋体" w:hAnsi="宋体"/>
          <w:sz w:val="24"/>
          <w:szCs w:val="24"/>
          <w:highlight w:val="none"/>
        </w:rPr>
      </w:pPr>
      <w:r>
        <w:rPr>
          <w:rFonts w:hint="eastAsia" w:ascii="宋体" w:hAnsi="宋体"/>
          <w:sz w:val="24"/>
          <w:szCs w:val="24"/>
          <w:highlight w:val="none"/>
          <w:lang w:val="en-US" w:eastAsia="zh-CN"/>
        </w:rPr>
        <w:t>投标</w:t>
      </w:r>
      <w:r>
        <w:rPr>
          <w:rFonts w:hint="eastAsia" w:ascii="宋体" w:hAnsi="宋体"/>
          <w:sz w:val="24"/>
          <w:szCs w:val="24"/>
          <w:highlight w:val="none"/>
        </w:rPr>
        <w:t>人：（盖单位章）</w:t>
      </w:r>
    </w:p>
    <w:p>
      <w:pPr>
        <w:pStyle w:val="55"/>
        <w:ind w:firstLine="420"/>
        <w:rPr>
          <w:highlight w:val="none"/>
        </w:rPr>
      </w:pPr>
    </w:p>
    <w:p>
      <w:pPr>
        <w:spacing w:line="360" w:lineRule="auto"/>
        <w:jc w:val="right"/>
        <w:rPr>
          <w:rFonts w:ascii="宋体" w:hAnsi="宋体"/>
          <w:sz w:val="24"/>
          <w:szCs w:val="24"/>
          <w:highlight w:val="none"/>
        </w:rPr>
      </w:pPr>
      <w:r>
        <w:rPr>
          <w:rFonts w:hint="eastAsia" w:ascii="宋体" w:hAnsi="宋体"/>
          <w:sz w:val="24"/>
          <w:szCs w:val="24"/>
          <w:highlight w:val="none"/>
        </w:rPr>
        <w:t>法定代表人或授权委托人：（签字或印鉴）</w:t>
      </w:r>
    </w:p>
    <w:p>
      <w:pPr>
        <w:rPr>
          <w:rFonts w:hint="eastAsia"/>
          <w:b/>
          <w:sz w:val="28"/>
          <w:szCs w:val="28"/>
          <w:highlight w:val="none"/>
        </w:rPr>
      </w:pPr>
      <w:r>
        <w:rPr>
          <w:rFonts w:hint="eastAsia" w:ascii="宋体" w:hAnsi="宋体"/>
          <w:sz w:val="24"/>
          <w:szCs w:val="24"/>
          <w:highlight w:val="none"/>
        </w:rPr>
        <w:br w:type="page"/>
      </w:r>
    </w:p>
    <w:p>
      <w:pPr>
        <w:spacing w:line="520" w:lineRule="exact"/>
        <w:jc w:val="both"/>
        <w:rPr>
          <w:b/>
          <w:sz w:val="28"/>
          <w:szCs w:val="28"/>
          <w:highlight w:val="none"/>
        </w:rPr>
      </w:pPr>
      <w:r>
        <w:rPr>
          <w:rFonts w:hint="eastAsia"/>
          <w:b/>
          <w:sz w:val="28"/>
          <w:szCs w:val="28"/>
          <w:highlight w:val="none"/>
          <w:lang w:val="en-US" w:eastAsia="zh-CN"/>
        </w:rPr>
        <w:t xml:space="preserve">                       （三） </w:t>
      </w:r>
      <w:r>
        <w:rPr>
          <w:b/>
          <w:sz w:val="28"/>
          <w:szCs w:val="28"/>
          <w:highlight w:val="none"/>
        </w:rPr>
        <w:t>项目</w:t>
      </w:r>
      <w:r>
        <w:rPr>
          <w:rFonts w:hint="eastAsia"/>
          <w:b/>
          <w:sz w:val="28"/>
          <w:szCs w:val="28"/>
          <w:highlight w:val="none"/>
        </w:rPr>
        <w:t>成员</w:t>
      </w:r>
      <w:r>
        <w:rPr>
          <w:b/>
          <w:sz w:val="28"/>
          <w:szCs w:val="28"/>
          <w:highlight w:val="none"/>
        </w:rPr>
        <w:t>简历表</w:t>
      </w:r>
    </w:p>
    <w:tbl>
      <w:tblPr>
        <w:tblStyle w:val="20"/>
        <w:tblW w:w="87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3"/>
        <w:gridCol w:w="1947"/>
        <w:gridCol w:w="2180"/>
        <w:gridCol w:w="2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3"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line="640" w:lineRule="exact"/>
              <w:ind w:left="0" w:right="0"/>
              <w:jc w:val="center"/>
              <w:rPr>
                <w:rFonts w:hint="default" w:ascii="宋体" w:hAnsi="宋体"/>
                <w:sz w:val="24"/>
                <w:szCs w:val="24"/>
                <w:highlight w:val="none"/>
              </w:rPr>
            </w:pPr>
            <w:r>
              <w:rPr>
                <w:rFonts w:hint="eastAsia" w:ascii="宋体" w:hAnsi="宋体"/>
                <w:sz w:val="24"/>
                <w:szCs w:val="24"/>
                <w:highlight w:val="none"/>
              </w:rPr>
              <w:t>岗位名称</w:t>
            </w:r>
          </w:p>
        </w:tc>
        <w:tc>
          <w:tcPr>
            <w:tcW w:w="6307" w:type="dxa"/>
            <w:gridSpan w:val="3"/>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line="640" w:lineRule="exact"/>
              <w:ind w:left="0" w:right="0"/>
              <w:jc w:val="center"/>
              <w:rPr>
                <w:rFonts w:hint="default" w:ascii="宋体" w:hAnsi="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3"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line="640" w:lineRule="exact"/>
              <w:ind w:left="0" w:right="0"/>
              <w:jc w:val="center"/>
              <w:rPr>
                <w:rFonts w:hint="default" w:ascii="宋体" w:hAnsi="宋体"/>
                <w:sz w:val="24"/>
                <w:szCs w:val="24"/>
                <w:highlight w:val="none"/>
              </w:rPr>
            </w:pPr>
            <w:r>
              <w:rPr>
                <w:rFonts w:hint="eastAsia" w:ascii="宋体" w:hAnsi="宋体"/>
                <w:sz w:val="24"/>
                <w:szCs w:val="24"/>
                <w:highlight w:val="none"/>
              </w:rPr>
              <w:t>姓    名</w:t>
            </w:r>
          </w:p>
        </w:tc>
        <w:tc>
          <w:tcPr>
            <w:tcW w:w="1947"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line="640" w:lineRule="exact"/>
              <w:ind w:left="0" w:right="0"/>
              <w:jc w:val="center"/>
              <w:rPr>
                <w:rFonts w:hint="default" w:ascii="宋体" w:hAnsi="宋体"/>
                <w:sz w:val="24"/>
                <w:szCs w:val="24"/>
                <w:highlight w:val="none"/>
              </w:rPr>
            </w:pPr>
          </w:p>
        </w:tc>
        <w:tc>
          <w:tcPr>
            <w:tcW w:w="218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line="640" w:lineRule="exact"/>
              <w:ind w:left="0" w:right="0"/>
              <w:jc w:val="center"/>
              <w:rPr>
                <w:rFonts w:hint="default" w:ascii="宋体" w:hAnsi="宋体"/>
                <w:sz w:val="24"/>
                <w:szCs w:val="24"/>
                <w:highlight w:val="none"/>
              </w:rPr>
            </w:pPr>
            <w:r>
              <w:rPr>
                <w:rFonts w:hint="eastAsia" w:ascii="宋体" w:hAnsi="宋体"/>
                <w:sz w:val="24"/>
                <w:szCs w:val="24"/>
                <w:highlight w:val="none"/>
              </w:rPr>
              <w:t>年    龄</w:t>
            </w:r>
          </w:p>
        </w:tc>
        <w:tc>
          <w:tcPr>
            <w:tcW w:w="218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line="640" w:lineRule="exact"/>
              <w:ind w:left="0" w:right="0"/>
              <w:jc w:val="center"/>
              <w:rPr>
                <w:rFonts w:hint="default" w:ascii="宋体" w:hAnsi="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3"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line="640" w:lineRule="exact"/>
              <w:ind w:left="0" w:right="0"/>
              <w:jc w:val="center"/>
              <w:rPr>
                <w:rFonts w:hint="default" w:ascii="宋体" w:hAnsi="宋体"/>
                <w:sz w:val="24"/>
                <w:szCs w:val="24"/>
                <w:highlight w:val="none"/>
              </w:rPr>
            </w:pPr>
            <w:r>
              <w:rPr>
                <w:rFonts w:hint="eastAsia" w:ascii="宋体" w:hAnsi="宋体"/>
                <w:sz w:val="24"/>
                <w:szCs w:val="24"/>
                <w:highlight w:val="none"/>
              </w:rPr>
              <w:t>性    别</w:t>
            </w:r>
          </w:p>
        </w:tc>
        <w:tc>
          <w:tcPr>
            <w:tcW w:w="1947"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line="640" w:lineRule="exact"/>
              <w:ind w:left="0" w:right="0"/>
              <w:jc w:val="center"/>
              <w:rPr>
                <w:rFonts w:hint="default" w:ascii="宋体" w:hAnsi="宋体"/>
                <w:sz w:val="24"/>
                <w:szCs w:val="24"/>
                <w:highlight w:val="none"/>
              </w:rPr>
            </w:pPr>
          </w:p>
        </w:tc>
        <w:tc>
          <w:tcPr>
            <w:tcW w:w="218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line="640" w:lineRule="exact"/>
              <w:ind w:left="0" w:right="0"/>
              <w:jc w:val="center"/>
              <w:rPr>
                <w:rFonts w:hint="default" w:ascii="宋体" w:hAnsi="宋体"/>
                <w:sz w:val="24"/>
                <w:szCs w:val="24"/>
                <w:highlight w:val="none"/>
              </w:rPr>
            </w:pPr>
            <w:r>
              <w:rPr>
                <w:rFonts w:hint="eastAsia" w:ascii="宋体" w:hAnsi="宋体"/>
                <w:sz w:val="24"/>
                <w:szCs w:val="24"/>
                <w:highlight w:val="none"/>
              </w:rPr>
              <w:t>学    历</w:t>
            </w:r>
          </w:p>
        </w:tc>
        <w:tc>
          <w:tcPr>
            <w:tcW w:w="218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line="640" w:lineRule="exact"/>
              <w:ind w:left="0" w:right="0"/>
              <w:jc w:val="center"/>
              <w:rPr>
                <w:rFonts w:hint="default" w:ascii="宋体" w:hAnsi="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13"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line="640" w:lineRule="exact"/>
              <w:ind w:left="0" w:right="0"/>
              <w:jc w:val="center"/>
              <w:rPr>
                <w:rFonts w:hint="default" w:ascii="宋体" w:hAnsi="宋体"/>
                <w:sz w:val="24"/>
                <w:szCs w:val="24"/>
                <w:highlight w:val="none"/>
              </w:rPr>
            </w:pPr>
            <w:r>
              <w:rPr>
                <w:rFonts w:hint="eastAsia" w:ascii="宋体" w:hAnsi="宋体"/>
                <w:sz w:val="24"/>
                <w:szCs w:val="24"/>
                <w:highlight w:val="none"/>
              </w:rPr>
              <w:t>专业职称</w:t>
            </w:r>
          </w:p>
        </w:tc>
        <w:tc>
          <w:tcPr>
            <w:tcW w:w="1947"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line="640" w:lineRule="exact"/>
              <w:ind w:left="0" w:right="0"/>
              <w:jc w:val="center"/>
              <w:rPr>
                <w:rFonts w:hint="default" w:ascii="宋体" w:hAnsi="宋体"/>
                <w:sz w:val="24"/>
                <w:szCs w:val="24"/>
                <w:highlight w:val="none"/>
              </w:rPr>
            </w:pPr>
          </w:p>
        </w:tc>
        <w:tc>
          <w:tcPr>
            <w:tcW w:w="218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line="640" w:lineRule="exact"/>
              <w:ind w:left="0" w:right="0"/>
              <w:jc w:val="center"/>
              <w:rPr>
                <w:rFonts w:hint="default" w:ascii="宋体" w:hAnsi="宋体"/>
                <w:sz w:val="24"/>
                <w:szCs w:val="24"/>
                <w:highlight w:val="none"/>
              </w:rPr>
            </w:pPr>
            <w:r>
              <w:rPr>
                <w:rFonts w:hint="eastAsia" w:ascii="宋体" w:hAnsi="宋体"/>
                <w:sz w:val="24"/>
                <w:szCs w:val="24"/>
                <w:highlight w:val="none"/>
              </w:rPr>
              <w:t>工作年限</w:t>
            </w:r>
          </w:p>
        </w:tc>
        <w:tc>
          <w:tcPr>
            <w:tcW w:w="2180"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line="640" w:lineRule="exact"/>
              <w:ind w:left="0" w:right="0"/>
              <w:jc w:val="center"/>
              <w:rPr>
                <w:rFonts w:hint="default" w:ascii="宋体" w:hAnsi="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0" w:hRule="atLeast"/>
          <w:jc w:val="center"/>
        </w:trPr>
        <w:tc>
          <w:tcPr>
            <w:tcW w:w="2413" w:type="dxa"/>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ind w:left="0" w:right="0"/>
              <w:jc w:val="center"/>
              <w:rPr>
                <w:rFonts w:hint="default" w:ascii="宋体" w:hAnsi="宋体"/>
                <w:sz w:val="24"/>
                <w:szCs w:val="24"/>
                <w:highlight w:val="none"/>
              </w:rPr>
            </w:pPr>
            <w:r>
              <w:rPr>
                <w:rFonts w:hint="eastAsia" w:ascii="宋体" w:hAnsi="宋体"/>
                <w:sz w:val="24"/>
                <w:szCs w:val="24"/>
                <w:highlight w:val="none"/>
              </w:rPr>
              <w:t>主要工作业绩及担任的主要工作</w:t>
            </w:r>
          </w:p>
        </w:tc>
        <w:tc>
          <w:tcPr>
            <w:tcW w:w="6307" w:type="dxa"/>
            <w:gridSpan w:val="3"/>
            <w:tcBorders>
              <w:top w:val="single" w:color="auto" w:sz="4" w:space="0"/>
              <w:left w:val="single" w:color="auto" w:sz="4" w:space="0"/>
              <w:bottom w:val="single" w:color="auto" w:sz="4" w:space="0"/>
              <w:right w:val="single" w:color="auto" w:sz="4" w:space="0"/>
            </w:tcBorders>
            <w:noWrap/>
            <w:vAlign w:val="center"/>
          </w:tcPr>
          <w:p>
            <w:pPr>
              <w:keepNext w:val="0"/>
              <w:keepLines w:val="0"/>
              <w:suppressLineNumbers w:val="0"/>
              <w:spacing w:before="0" w:beforeAutospacing="0" w:after="0" w:afterAutospacing="0" w:line="640" w:lineRule="exact"/>
              <w:ind w:left="0" w:right="0"/>
              <w:jc w:val="center"/>
              <w:rPr>
                <w:rFonts w:hint="default" w:ascii="宋体" w:hAnsi="宋体"/>
                <w:sz w:val="24"/>
                <w:szCs w:val="24"/>
                <w:highlight w:val="none"/>
              </w:rPr>
            </w:pPr>
          </w:p>
        </w:tc>
      </w:tr>
    </w:tbl>
    <w:p>
      <w:pPr>
        <w:spacing w:line="520" w:lineRule="exact"/>
        <w:rPr>
          <w:b/>
          <w:sz w:val="28"/>
          <w:szCs w:val="28"/>
          <w:highlight w:val="none"/>
        </w:rPr>
      </w:pPr>
    </w:p>
    <w:p>
      <w:pPr>
        <w:spacing w:line="420" w:lineRule="exact"/>
        <w:ind w:firstLine="480" w:firstLineChars="200"/>
        <w:rPr>
          <w:rFonts w:ascii="宋体" w:hAnsi="宋体"/>
          <w:sz w:val="24"/>
          <w:szCs w:val="24"/>
          <w:highlight w:val="none"/>
        </w:rPr>
      </w:pPr>
      <w:r>
        <w:rPr>
          <w:rFonts w:hint="eastAsia" w:ascii="宋体" w:hAnsi="宋体"/>
          <w:sz w:val="24"/>
          <w:szCs w:val="24"/>
          <w:highlight w:val="none"/>
        </w:rPr>
        <w:t>应附身份证、学历证、职称证、养老保险原件复印件，专职安全生产管理人员应附安全生产考核合格证书原件复印件。</w:t>
      </w:r>
    </w:p>
    <w:p>
      <w:pPr>
        <w:rPr>
          <w:rFonts w:hint="eastAsia" w:ascii="宋体" w:hAnsi="宋体"/>
          <w:sz w:val="24"/>
          <w:szCs w:val="24"/>
          <w:highlight w:val="none"/>
        </w:rPr>
      </w:pPr>
    </w:p>
    <w:p>
      <w:pPr>
        <w:rPr>
          <w:rFonts w:hint="eastAsia" w:ascii="宋体" w:hAnsi="宋体"/>
          <w:sz w:val="24"/>
          <w:szCs w:val="24"/>
          <w:highlight w:val="none"/>
        </w:rPr>
      </w:pPr>
    </w:p>
    <w:p>
      <w:pPr>
        <w:rPr>
          <w:rFonts w:hint="eastAsia" w:ascii="宋体" w:hAnsi="宋体"/>
          <w:sz w:val="24"/>
          <w:szCs w:val="24"/>
          <w:highlight w:val="none"/>
        </w:rPr>
      </w:pPr>
    </w:p>
    <w:p>
      <w:pPr>
        <w:rPr>
          <w:rFonts w:hint="eastAsia" w:ascii="宋体" w:hAnsi="宋体"/>
          <w:sz w:val="24"/>
          <w:szCs w:val="24"/>
          <w:highlight w:val="none"/>
        </w:rPr>
      </w:pPr>
    </w:p>
    <w:p>
      <w:pPr>
        <w:rPr>
          <w:rFonts w:ascii="宋体" w:hAnsi="宋体"/>
          <w:sz w:val="24"/>
          <w:szCs w:val="24"/>
          <w:highlight w:val="none"/>
        </w:rPr>
      </w:pPr>
      <w:r>
        <w:rPr>
          <w:rFonts w:hint="eastAsia" w:ascii="宋体" w:hAnsi="宋体"/>
          <w:sz w:val="24"/>
          <w:szCs w:val="24"/>
          <w:highlight w:val="none"/>
        </w:rPr>
        <w:br w:type="page"/>
      </w:r>
    </w:p>
    <w:tbl>
      <w:tblPr>
        <w:tblStyle w:val="20"/>
        <w:tblW w:w="9180" w:type="dxa"/>
        <w:tblInd w:w="93" w:type="dxa"/>
        <w:tblLayout w:type="fixed"/>
        <w:tblCellMar>
          <w:top w:w="0" w:type="dxa"/>
          <w:left w:w="108" w:type="dxa"/>
          <w:bottom w:w="0" w:type="dxa"/>
          <w:right w:w="108" w:type="dxa"/>
        </w:tblCellMar>
      </w:tblPr>
      <w:tblGrid>
        <w:gridCol w:w="875"/>
        <w:gridCol w:w="1855"/>
        <w:gridCol w:w="1159"/>
        <w:gridCol w:w="1432"/>
        <w:gridCol w:w="1459"/>
        <w:gridCol w:w="2400"/>
      </w:tblGrid>
      <w:tr>
        <w:tblPrEx>
          <w:tblCellMar>
            <w:top w:w="0" w:type="dxa"/>
            <w:left w:w="108" w:type="dxa"/>
            <w:bottom w:w="0" w:type="dxa"/>
            <w:right w:w="108" w:type="dxa"/>
          </w:tblCellMar>
        </w:tblPrEx>
        <w:trPr>
          <w:trHeight w:val="667" w:hRule="atLeast"/>
        </w:trPr>
        <w:tc>
          <w:tcPr>
            <w:tcW w:w="9180" w:type="dxa"/>
            <w:gridSpan w:val="6"/>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both"/>
              <w:rPr>
                <w:rFonts w:hint="default" w:ascii="宋体" w:hAnsi="宋体" w:eastAsia="宋体" w:cs="宋体"/>
                <w:b/>
                <w:bCs/>
                <w:color w:val="000000"/>
                <w:kern w:val="0"/>
                <w:sz w:val="28"/>
                <w:szCs w:val="28"/>
              </w:rPr>
            </w:pPr>
            <w:r>
              <w:rPr>
                <w:rFonts w:hint="eastAsia" w:ascii="宋体" w:hAnsi="宋体" w:cs="宋体"/>
                <w:b/>
                <w:bCs/>
                <w:color w:val="000000"/>
                <w:kern w:val="0"/>
                <w:sz w:val="28"/>
                <w:szCs w:val="28"/>
                <w:lang w:val="en-US" w:eastAsia="zh-CN"/>
              </w:rPr>
              <w:t xml:space="preserve">                </w:t>
            </w:r>
            <w:r>
              <w:rPr>
                <w:rFonts w:hint="eastAsia" w:ascii="宋体" w:hAnsi="宋体" w:cs="宋体"/>
                <w:b/>
                <w:bCs/>
                <w:color w:val="000000"/>
                <w:kern w:val="0"/>
                <w:sz w:val="28"/>
                <w:szCs w:val="28"/>
                <w:lang w:eastAsia="zh-CN"/>
              </w:rPr>
              <w:t>（</w:t>
            </w:r>
            <w:r>
              <w:rPr>
                <w:rFonts w:hint="eastAsia" w:ascii="宋体" w:hAnsi="宋体" w:cs="宋体"/>
                <w:b/>
                <w:bCs/>
                <w:color w:val="000000"/>
                <w:kern w:val="0"/>
                <w:sz w:val="28"/>
                <w:szCs w:val="28"/>
                <w:lang w:val="en-US" w:eastAsia="zh-CN"/>
              </w:rPr>
              <w:t>四</w:t>
            </w:r>
            <w:r>
              <w:rPr>
                <w:rFonts w:hint="eastAsia" w:ascii="宋体" w:hAnsi="宋体" w:cs="宋体"/>
                <w:b/>
                <w:bCs/>
                <w:color w:val="000000"/>
                <w:kern w:val="0"/>
                <w:sz w:val="28"/>
                <w:szCs w:val="28"/>
                <w:lang w:eastAsia="zh-CN"/>
              </w:rPr>
              <w:t>）</w:t>
            </w:r>
            <w:r>
              <w:rPr>
                <w:rFonts w:hint="eastAsia" w:ascii="宋体" w:hAnsi="宋体" w:eastAsia="宋体" w:cs="宋体"/>
                <w:b/>
                <w:bCs/>
                <w:color w:val="000000"/>
                <w:kern w:val="0"/>
                <w:sz w:val="28"/>
                <w:szCs w:val="28"/>
              </w:rPr>
              <w:t>投标单位施工人员信息表</w:t>
            </w:r>
          </w:p>
        </w:tc>
      </w:tr>
      <w:tr>
        <w:tblPrEx>
          <w:tblCellMar>
            <w:top w:w="0" w:type="dxa"/>
            <w:left w:w="108" w:type="dxa"/>
            <w:bottom w:w="0" w:type="dxa"/>
            <w:right w:w="108" w:type="dxa"/>
          </w:tblCellMar>
        </w:tblPrEx>
        <w:trPr>
          <w:trHeight w:val="1241" w:hRule="atLeast"/>
        </w:trPr>
        <w:tc>
          <w:tcPr>
            <w:tcW w:w="87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序号</w:t>
            </w:r>
          </w:p>
        </w:tc>
        <w:tc>
          <w:tcPr>
            <w:tcW w:w="1855"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名称</w:t>
            </w:r>
          </w:p>
        </w:tc>
        <w:tc>
          <w:tcPr>
            <w:tcW w:w="1159"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姓名</w:t>
            </w:r>
          </w:p>
        </w:tc>
        <w:tc>
          <w:tcPr>
            <w:tcW w:w="1432"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电话</w:t>
            </w:r>
          </w:p>
        </w:tc>
        <w:tc>
          <w:tcPr>
            <w:tcW w:w="1459"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身份证号</w:t>
            </w:r>
          </w:p>
        </w:tc>
        <w:tc>
          <w:tcPr>
            <w:tcW w:w="2400"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kern w:val="0"/>
                <w:sz w:val="28"/>
                <w:szCs w:val="28"/>
                <w:lang w:eastAsia="zh-CN"/>
              </w:rPr>
            </w:pPr>
            <w:r>
              <w:rPr>
                <w:rFonts w:hint="eastAsia" w:ascii="宋体" w:hAnsi="宋体" w:eastAsia="宋体" w:cs="宋体"/>
                <w:color w:val="000000"/>
                <w:kern w:val="0"/>
                <w:sz w:val="28"/>
                <w:szCs w:val="28"/>
              </w:rPr>
              <w:t>社保记录</w:t>
            </w:r>
            <w:r>
              <w:rPr>
                <w:rFonts w:hint="eastAsia" w:ascii="宋体" w:hAnsi="宋体" w:eastAsia="宋体" w:cs="宋体"/>
                <w:color w:val="000000"/>
                <w:kern w:val="0"/>
                <w:sz w:val="28"/>
                <w:szCs w:val="28"/>
                <w:lang w:eastAsia="zh-CN"/>
              </w:rPr>
              <w:t>（至少一年社保记录）</w:t>
            </w:r>
          </w:p>
        </w:tc>
      </w:tr>
      <w:tr>
        <w:tblPrEx>
          <w:tblCellMar>
            <w:top w:w="0" w:type="dxa"/>
            <w:left w:w="108" w:type="dxa"/>
            <w:bottom w:w="0" w:type="dxa"/>
            <w:right w:w="108" w:type="dxa"/>
          </w:tblCellMar>
        </w:tblPrEx>
        <w:trPr>
          <w:trHeight w:val="1241" w:hRule="atLeast"/>
        </w:trPr>
        <w:tc>
          <w:tcPr>
            <w:tcW w:w="875"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1</w:t>
            </w:r>
          </w:p>
        </w:tc>
        <w:tc>
          <w:tcPr>
            <w:tcW w:w="185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项目经理（项目负责人）</w:t>
            </w:r>
          </w:p>
        </w:tc>
        <w:tc>
          <w:tcPr>
            <w:tcW w:w="1159"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432"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459"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240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　</w:t>
            </w:r>
          </w:p>
        </w:tc>
      </w:tr>
      <w:tr>
        <w:tblPrEx>
          <w:tblCellMar>
            <w:top w:w="0" w:type="dxa"/>
            <w:left w:w="108" w:type="dxa"/>
            <w:bottom w:w="0" w:type="dxa"/>
            <w:right w:w="108" w:type="dxa"/>
          </w:tblCellMar>
        </w:tblPrEx>
        <w:trPr>
          <w:trHeight w:val="1241" w:hRule="atLeast"/>
        </w:trPr>
        <w:tc>
          <w:tcPr>
            <w:tcW w:w="875"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2</w:t>
            </w:r>
          </w:p>
        </w:tc>
        <w:tc>
          <w:tcPr>
            <w:tcW w:w="185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项目技术负责人</w:t>
            </w:r>
          </w:p>
        </w:tc>
        <w:tc>
          <w:tcPr>
            <w:tcW w:w="1159"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432"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459"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240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　</w:t>
            </w:r>
          </w:p>
        </w:tc>
      </w:tr>
      <w:tr>
        <w:tblPrEx>
          <w:tblCellMar>
            <w:top w:w="0" w:type="dxa"/>
            <w:left w:w="108" w:type="dxa"/>
            <w:bottom w:w="0" w:type="dxa"/>
            <w:right w:w="108" w:type="dxa"/>
          </w:tblCellMar>
        </w:tblPrEx>
        <w:trPr>
          <w:trHeight w:val="919" w:hRule="atLeast"/>
        </w:trPr>
        <w:tc>
          <w:tcPr>
            <w:tcW w:w="875"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3</w:t>
            </w:r>
          </w:p>
        </w:tc>
        <w:tc>
          <w:tcPr>
            <w:tcW w:w="185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施工员</w:t>
            </w:r>
          </w:p>
        </w:tc>
        <w:tc>
          <w:tcPr>
            <w:tcW w:w="1159"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432"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459"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240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　</w:t>
            </w:r>
          </w:p>
        </w:tc>
      </w:tr>
      <w:tr>
        <w:tblPrEx>
          <w:tblCellMar>
            <w:top w:w="0" w:type="dxa"/>
            <w:left w:w="108" w:type="dxa"/>
            <w:bottom w:w="0" w:type="dxa"/>
            <w:right w:w="108" w:type="dxa"/>
          </w:tblCellMar>
        </w:tblPrEx>
        <w:trPr>
          <w:trHeight w:val="919" w:hRule="atLeast"/>
        </w:trPr>
        <w:tc>
          <w:tcPr>
            <w:tcW w:w="875"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4</w:t>
            </w:r>
          </w:p>
        </w:tc>
        <w:tc>
          <w:tcPr>
            <w:tcW w:w="185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安全员</w:t>
            </w:r>
          </w:p>
        </w:tc>
        <w:tc>
          <w:tcPr>
            <w:tcW w:w="1159"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432"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459"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240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　</w:t>
            </w:r>
          </w:p>
        </w:tc>
      </w:tr>
      <w:tr>
        <w:tblPrEx>
          <w:tblCellMar>
            <w:top w:w="0" w:type="dxa"/>
            <w:left w:w="108" w:type="dxa"/>
            <w:bottom w:w="0" w:type="dxa"/>
            <w:right w:w="108" w:type="dxa"/>
          </w:tblCellMar>
        </w:tblPrEx>
        <w:trPr>
          <w:trHeight w:val="919" w:hRule="atLeast"/>
        </w:trPr>
        <w:tc>
          <w:tcPr>
            <w:tcW w:w="875"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5</w:t>
            </w:r>
          </w:p>
        </w:tc>
        <w:tc>
          <w:tcPr>
            <w:tcW w:w="185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材料员</w:t>
            </w:r>
          </w:p>
        </w:tc>
        <w:tc>
          <w:tcPr>
            <w:tcW w:w="1159"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432"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459"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240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　</w:t>
            </w:r>
          </w:p>
        </w:tc>
      </w:tr>
      <w:tr>
        <w:tblPrEx>
          <w:tblCellMar>
            <w:top w:w="0" w:type="dxa"/>
            <w:left w:w="108" w:type="dxa"/>
            <w:bottom w:w="0" w:type="dxa"/>
            <w:right w:w="108" w:type="dxa"/>
          </w:tblCellMar>
        </w:tblPrEx>
        <w:trPr>
          <w:trHeight w:val="919" w:hRule="atLeast"/>
        </w:trPr>
        <w:tc>
          <w:tcPr>
            <w:tcW w:w="875"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6</w:t>
            </w:r>
          </w:p>
        </w:tc>
        <w:tc>
          <w:tcPr>
            <w:tcW w:w="185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质量员</w:t>
            </w:r>
          </w:p>
        </w:tc>
        <w:tc>
          <w:tcPr>
            <w:tcW w:w="1159"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432"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459"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240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　</w:t>
            </w:r>
          </w:p>
        </w:tc>
      </w:tr>
      <w:tr>
        <w:tblPrEx>
          <w:tblCellMar>
            <w:top w:w="0" w:type="dxa"/>
            <w:left w:w="108" w:type="dxa"/>
            <w:bottom w:w="0" w:type="dxa"/>
            <w:right w:w="108" w:type="dxa"/>
          </w:tblCellMar>
        </w:tblPrEx>
        <w:trPr>
          <w:trHeight w:val="1241" w:hRule="atLeast"/>
        </w:trPr>
        <w:tc>
          <w:tcPr>
            <w:tcW w:w="875"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7</w:t>
            </w:r>
          </w:p>
        </w:tc>
        <w:tc>
          <w:tcPr>
            <w:tcW w:w="185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预算员（造价师）</w:t>
            </w:r>
          </w:p>
        </w:tc>
        <w:tc>
          <w:tcPr>
            <w:tcW w:w="1159"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432"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459"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240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　</w:t>
            </w:r>
          </w:p>
        </w:tc>
      </w:tr>
      <w:tr>
        <w:tblPrEx>
          <w:tblCellMar>
            <w:top w:w="0" w:type="dxa"/>
            <w:left w:w="108" w:type="dxa"/>
            <w:bottom w:w="0" w:type="dxa"/>
            <w:right w:w="108" w:type="dxa"/>
          </w:tblCellMar>
        </w:tblPrEx>
        <w:trPr>
          <w:trHeight w:val="919" w:hRule="atLeast"/>
        </w:trPr>
        <w:tc>
          <w:tcPr>
            <w:tcW w:w="875"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8</w:t>
            </w:r>
          </w:p>
        </w:tc>
        <w:tc>
          <w:tcPr>
            <w:tcW w:w="185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资料员</w:t>
            </w:r>
          </w:p>
        </w:tc>
        <w:tc>
          <w:tcPr>
            <w:tcW w:w="1159"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432"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459"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240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　</w:t>
            </w:r>
          </w:p>
        </w:tc>
      </w:tr>
      <w:tr>
        <w:tblPrEx>
          <w:tblCellMar>
            <w:top w:w="0" w:type="dxa"/>
            <w:left w:w="108" w:type="dxa"/>
            <w:bottom w:w="0" w:type="dxa"/>
            <w:right w:w="108" w:type="dxa"/>
          </w:tblCellMar>
        </w:tblPrEx>
        <w:trPr>
          <w:trHeight w:val="1205" w:hRule="atLeast"/>
        </w:trPr>
        <w:tc>
          <w:tcPr>
            <w:tcW w:w="875"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9</w:t>
            </w:r>
          </w:p>
        </w:tc>
        <w:tc>
          <w:tcPr>
            <w:tcW w:w="1855"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机械员（如有）</w:t>
            </w:r>
          </w:p>
        </w:tc>
        <w:tc>
          <w:tcPr>
            <w:tcW w:w="1159"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432"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459"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240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default" w:ascii="宋体" w:hAnsi="宋体" w:eastAsia="宋体" w:cs="宋体"/>
                <w:color w:val="000000"/>
                <w:kern w:val="0"/>
                <w:sz w:val="28"/>
                <w:szCs w:val="28"/>
              </w:rPr>
            </w:pPr>
            <w:r>
              <w:rPr>
                <w:rFonts w:hint="eastAsia" w:ascii="宋体" w:hAnsi="宋体" w:eastAsia="宋体" w:cs="宋体"/>
                <w:color w:val="000000"/>
                <w:kern w:val="0"/>
                <w:sz w:val="28"/>
                <w:szCs w:val="28"/>
              </w:rPr>
              <w:t>　</w:t>
            </w:r>
          </w:p>
        </w:tc>
      </w:tr>
    </w:tbl>
    <w:p/>
    <w:p>
      <w:pPr>
        <w:rPr>
          <w:rFonts w:hint="eastAsia"/>
          <w:highlight w:val="none"/>
        </w:rPr>
      </w:pPr>
    </w:p>
    <w:p>
      <w:pPr>
        <w:pStyle w:val="16"/>
        <w:rPr>
          <w:rFonts w:hint="eastAsia"/>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宋体" w:hAnsi="宋体" w:cs="宋体"/>
          <w:b/>
          <w:bCs/>
          <w:color w:val="000000"/>
          <w:sz w:val="24"/>
          <w:szCs w:val="24"/>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宋体" w:hAnsi="宋体" w:cs="宋体"/>
          <w:b/>
          <w:bCs/>
          <w:color w:val="000000"/>
          <w:sz w:val="24"/>
          <w:szCs w:val="24"/>
          <w:highlight w:val="none"/>
          <w:lang w:eastAsia="zh-CN"/>
        </w:rPr>
      </w:pPr>
    </w:p>
    <w:p>
      <w:pPr>
        <w:spacing w:line="520" w:lineRule="exact"/>
        <w:jc w:val="left"/>
        <w:rPr>
          <w:rFonts w:hint="eastAsia"/>
          <w:b/>
          <w:sz w:val="24"/>
          <w:highlight w:val="none"/>
          <w:lang w:val="en-US" w:eastAsia="zh-CN"/>
        </w:rPr>
      </w:pPr>
    </w:p>
    <w:p>
      <w:pPr>
        <w:spacing w:line="520" w:lineRule="exact"/>
        <w:jc w:val="left"/>
        <w:rPr>
          <w:b/>
          <w:sz w:val="24"/>
          <w:highlight w:val="none"/>
        </w:rPr>
      </w:pPr>
      <w:r>
        <w:rPr>
          <w:rFonts w:hint="eastAsia"/>
          <w:b/>
          <w:sz w:val="24"/>
          <w:highlight w:val="none"/>
          <w:lang w:val="en-US" w:eastAsia="zh-CN"/>
        </w:rPr>
        <w:t>附表二：</w:t>
      </w:r>
      <w:r>
        <w:rPr>
          <w:rFonts w:hint="eastAsia"/>
          <w:b/>
          <w:sz w:val="24"/>
          <w:highlight w:val="none"/>
        </w:rPr>
        <w:t>主要施工设备表</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4"/>
        <w:gridCol w:w="1064"/>
        <w:gridCol w:w="672"/>
        <w:gridCol w:w="1022"/>
        <w:gridCol w:w="709"/>
        <w:gridCol w:w="709"/>
        <w:gridCol w:w="1176"/>
        <w:gridCol w:w="872"/>
        <w:gridCol w:w="872"/>
        <w:gridCol w:w="7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644"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r>
              <w:rPr>
                <w:rFonts w:hint="eastAsia" w:ascii="宋体" w:hAnsi="宋体"/>
                <w:szCs w:val="21"/>
                <w:highlight w:val="none"/>
              </w:rPr>
              <w:t>序号</w:t>
            </w:r>
          </w:p>
        </w:tc>
        <w:tc>
          <w:tcPr>
            <w:tcW w:w="1064"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r>
              <w:rPr>
                <w:rFonts w:hint="eastAsia" w:ascii="宋体" w:hAnsi="宋体"/>
                <w:szCs w:val="21"/>
                <w:highlight w:val="none"/>
              </w:rPr>
              <w:t>设备名称</w:t>
            </w:r>
          </w:p>
        </w:tc>
        <w:tc>
          <w:tcPr>
            <w:tcW w:w="6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r>
              <w:rPr>
                <w:rFonts w:hint="eastAsia" w:ascii="宋体" w:hAnsi="宋体"/>
                <w:szCs w:val="21"/>
                <w:highlight w:val="none"/>
              </w:rPr>
              <w:t>型号</w:t>
            </w:r>
          </w:p>
          <w:p>
            <w:pPr>
              <w:keepNext w:val="0"/>
              <w:keepLines w:val="0"/>
              <w:suppressLineNumbers w:val="0"/>
              <w:spacing w:before="0" w:beforeAutospacing="0" w:after="0" w:afterAutospacing="0"/>
              <w:ind w:left="0" w:right="0"/>
              <w:jc w:val="center"/>
              <w:rPr>
                <w:rFonts w:hint="default" w:ascii="宋体" w:hAnsi="宋体"/>
                <w:szCs w:val="21"/>
                <w:highlight w:val="none"/>
              </w:rPr>
            </w:pPr>
            <w:r>
              <w:rPr>
                <w:rFonts w:hint="eastAsia" w:ascii="宋体" w:hAnsi="宋体"/>
                <w:szCs w:val="21"/>
                <w:highlight w:val="none"/>
              </w:rPr>
              <w:t>规格</w:t>
            </w:r>
          </w:p>
        </w:tc>
        <w:tc>
          <w:tcPr>
            <w:tcW w:w="102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r>
              <w:rPr>
                <w:rFonts w:hint="eastAsia" w:ascii="宋体" w:hAnsi="宋体"/>
                <w:szCs w:val="21"/>
                <w:highlight w:val="none"/>
              </w:rPr>
              <w:t>数  量</w:t>
            </w:r>
          </w:p>
        </w:tc>
        <w:tc>
          <w:tcPr>
            <w:tcW w:w="709"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r>
              <w:rPr>
                <w:rFonts w:hint="eastAsia" w:ascii="宋体" w:hAnsi="宋体"/>
                <w:szCs w:val="21"/>
                <w:highlight w:val="none"/>
              </w:rPr>
              <w:t>国别</w:t>
            </w:r>
          </w:p>
          <w:p>
            <w:pPr>
              <w:keepNext w:val="0"/>
              <w:keepLines w:val="0"/>
              <w:suppressLineNumbers w:val="0"/>
              <w:spacing w:before="0" w:beforeAutospacing="0" w:after="0" w:afterAutospacing="0"/>
              <w:ind w:left="0" w:right="0"/>
              <w:jc w:val="center"/>
              <w:rPr>
                <w:rFonts w:hint="default" w:ascii="宋体" w:hAnsi="宋体"/>
                <w:szCs w:val="21"/>
                <w:highlight w:val="none"/>
              </w:rPr>
            </w:pPr>
            <w:r>
              <w:rPr>
                <w:rFonts w:hint="eastAsia" w:ascii="宋体" w:hAnsi="宋体"/>
                <w:szCs w:val="21"/>
                <w:highlight w:val="none"/>
              </w:rPr>
              <w:t>产地</w:t>
            </w:r>
          </w:p>
        </w:tc>
        <w:tc>
          <w:tcPr>
            <w:tcW w:w="709"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r>
              <w:rPr>
                <w:rFonts w:hint="eastAsia" w:ascii="宋体" w:hAnsi="宋体"/>
                <w:szCs w:val="21"/>
                <w:highlight w:val="none"/>
              </w:rPr>
              <w:t>制造</w:t>
            </w:r>
          </w:p>
          <w:p>
            <w:pPr>
              <w:keepNext w:val="0"/>
              <w:keepLines w:val="0"/>
              <w:suppressLineNumbers w:val="0"/>
              <w:spacing w:before="0" w:beforeAutospacing="0" w:after="0" w:afterAutospacing="0"/>
              <w:ind w:left="0" w:right="0"/>
              <w:jc w:val="center"/>
              <w:rPr>
                <w:rFonts w:hint="default" w:ascii="宋体" w:hAnsi="宋体"/>
                <w:szCs w:val="21"/>
                <w:highlight w:val="none"/>
              </w:rPr>
            </w:pPr>
            <w:r>
              <w:rPr>
                <w:rFonts w:hint="eastAsia" w:ascii="宋体" w:hAnsi="宋体"/>
                <w:szCs w:val="21"/>
                <w:highlight w:val="none"/>
              </w:rPr>
              <w:t>年份</w:t>
            </w:r>
          </w:p>
        </w:tc>
        <w:tc>
          <w:tcPr>
            <w:tcW w:w="1176"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r>
              <w:rPr>
                <w:rFonts w:hint="eastAsia" w:ascii="宋体" w:hAnsi="宋体"/>
                <w:szCs w:val="21"/>
                <w:highlight w:val="none"/>
              </w:rPr>
              <w:t>额定功率</w:t>
            </w:r>
          </w:p>
          <w:p>
            <w:pPr>
              <w:keepNext w:val="0"/>
              <w:keepLines w:val="0"/>
              <w:suppressLineNumbers w:val="0"/>
              <w:spacing w:before="0" w:beforeAutospacing="0" w:after="0" w:afterAutospacing="0"/>
              <w:ind w:left="0" w:right="0"/>
              <w:jc w:val="center"/>
              <w:rPr>
                <w:rFonts w:hint="default" w:ascii="宋体" w:hAnsi="宋体"/>
                <w:szCs w:val="21"/>
                <w:highlight w:val="none"/>
              </w:rPr>
            </w:pPr>
            <w:r>
              <w:rPr>
                <w:rFonts w:hint="eastAsia" w:ascii="宋体" w:hAnsi="宋体"/>
                <w:szCs w:val="21"/>
                <w:highlight w:val="none"/>
              </w:rPr>
              <w:t>（KW）</w:t>
            </w:r>
          </w:p>
        </w:tc>
        <w:tc>
          <w:tcPr>
            <w:tcW w:w="8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r>
              <w:rPr>
                <w:rFonts w:hint="eastAsia" w:ascii="宋体" w:hAnsi="宋体"/>
                <w:szCs w:val="21"/>
                <w:highlight w:val="none"/>
              </w:rPr>
              <w:t>生产</w:t>
            </w:r>
          </w:p>
          <w:p>
            <w:pPr>
              <w:keepNext w:val="0"/>
              <w:keepLines w:val="0"/>
              <w:suppressLineNumbers w:val="0"/>
              <w:spacing w:before="0" w:beforeAutospacing="0" w:after="0" w:afterAutospacing="0"/>
              <w:ind w:left="0" w:right="0"/>
              <w:jc w:val="center"/>
              <w:rPr>
                <w:rFonts w:hint="default" w:ascii="宋体" w:hAnsi="宋体"/>
                <w:szCs w:val="21"/>
                <w:highlight w:val="none"/>
              </w:rPr>
            </w:pPr>
            <w:r>
              <w:rPr>
                <w:rFonts w:hint="eastAsia" w:ascii="宋体" w:hAnsi="宋体"/>
                <w:szCs w:val="21"/>
                <w:highlight w:val="none"/>
              </w:rPr>
              <w:t>能力</w:t>
            </w:r>
          </w:p>
        </w:tc>
        <w:tc>
          <w:tcPr>
            <w:tcW w:w="8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r>
              <w:rPr>
                <w:rFonts w:hint="eastAsia" w:ascii="宋体" w:hAnsi="宋体"/>
                <w:szCs w:val="21"/>
                <w:highlight w:val="none"/>
              </w:rPr>
              <w:t>用于施</w:t>
            </w:r>
          </w:p>
          <w:p>
            <w:pPr>
              <w:keepNext w:val="0"/>
              <w:keepLines w:val="0"/>
              <w:suppressLineNumbers w:val="0"/>
              <w:spacing w:before="0" w:beforeAutospacing="0" w:after="0" w:afterAutospacing="0"/>
              <w:ind w:left="0" w:right="0"/>
              <w:jc w:val="center"/>
              <w:rPr>
                <w:rFonts w:hint="default" w:ascii="宋体" w:hAnsi="宋体"/>
                <w:szCs w:val="21"/>
                <w:highlight w:val="none"/>
              </w:rPr>
            </w:pPr>
            <w:r>
              <w:rPr>
                <w:rFonts w:hint="eastAsia" w:ascii="宋体" w:hAnsi="宋体"/>
                <w:szCs w:val="21"/>
                <w:highlight w:val="none"/>
              </w:rPr>
              <w:t>工部位</w:t>
            </w:r>
          </w:p>
        </w:tc>
        <w:tc>
          <w:tcPr>
            <w:tcW w:w="765"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r>
              <w:rPr>
                <w:rFonts w:hint="eastAsia" w:ascii="宋体" w:hAnsi="宋体"/>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064"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6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02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09"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09"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176"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8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8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65"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064"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6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02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09"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09"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176"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8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8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65"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064"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6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02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09"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09"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176"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8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8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65"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064"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6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02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09"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09"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176"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8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8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65"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064"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6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02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09"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09"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176"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8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8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65"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064"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6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02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09"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09"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176"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8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8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65"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064"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6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02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09"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09"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176"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8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8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65"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064"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6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02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09"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09"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176"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8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8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65"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064"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6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02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09"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09"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176"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8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8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65"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064"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6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02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09"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09"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176"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8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8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65"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064"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6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02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09"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09"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176"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8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8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65"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064"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6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02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09"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09"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176"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8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8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65"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064"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6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02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09"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09"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176"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8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8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65"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064"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6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02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09"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09"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176"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8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8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65"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064"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6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02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09"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09"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176"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8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8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65"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064"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6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02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09"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09"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176"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8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8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65"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064"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6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02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09"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09"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176"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8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8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65"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064"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6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02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09"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09"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176"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8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8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65"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064"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6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02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09"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09"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176"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8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8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65"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064"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6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02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09"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09"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176"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8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8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65"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064"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6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02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09"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09"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176"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8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8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65"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064"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6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02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09"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09"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176"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8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8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65"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064"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6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02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09"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09"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1176"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8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872"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c>
          <w:tcPr>
            <w:tcW w:w="765" w:type="dxa"/>
            <w:noWrap/>
            <w:vAlign w:val="center"/>
          </w:tcPr>
          <w:p>
            <w:pPr>
              <w:keepNext w:val="0"/>
              <w:keepLines w:val="0"/>
              <w:suppressLineNumbers w:val="0"/>
              <w:spacing w:before="0" w:beforeAutospacing="0" w:after="0" w:afterAutospacing="0"/>
              <w:ind w:left="0" w:right="0"/>
              <w:jc w:val="center"/>
              <w:rPr>
                <w:rFonts w:hint="default" w:ascii="宋体" w:hAnsi="宋体"/>
                <w:szCs w:val="21"/>
                <w:highlight w:val="none"/>
              </w:rPr>
            </w:pPr>
          </w:p>
        </w:tc>
      </w:tr>
    </w:tbl>
    <w:p>
      <w:pPr>
        <w:pStyle w:val="55"/>
        <w:ind w:firstLine="420"/>
        <w:rPr>
          <w:highlight w:val="none"/>
        </w:rPr>
      </w:pPr>
    </w:p>
    <w:p>
      <w:pPr>
        <w:pStyle w:val="55"/>
        <w:ind w:firstLine="420"/>
        <w:rPr>
          <w:highlight w:val="none"/>
        </w:rPr>
      </w:pPr>
    </w:p>
    <w:p>
      <w:pPr>
        <w:numPr>
          <w:ilvl w:val="0"/>
          <w:numId w:val="0"/>
        </w:numPr>
        <w:ind w:leftChars="0"/>
        <w:rPr>
          <w:rFonts w:hint="eastAsia"/>
          <w:highlight w:val="none"/>
        </w:rPr>
      </w:pPr>
    </w:p>
    <w:p>
      <w:pPr>
        <w:pStyle w:val="13"/>
        <w:jc w:val="both"/>
        <w:outlineLvl w:val="0"/>
        <w:rPr>
          <w:rFonts w:hint="eastAsia" w:hAnsi="宋体"/>
          <w:b/>
          <w:bCs/>
          <w:color w:val="000000"/>
          <w:sz w:val="28"/>
          <w:szCs w:val="28"/>
          <w:highlight w:val="none"/>
        </w:rPr>
      </w:pPr>
      <w:r>
        <w:rPr>
          <w:rFonts w:hAnsi="宋体"/>
          <w:b/>
          <w:bCs/>
          <w:color w:val="000000"/>
          <w:sz w:val="32"/>
          <w:szCs w:val="32"/>
          <w:highlight w:val="none"/>
        </w:rPr>
        <w:br w:type="page"/>
      </w:r>
    </w:p>
    <w:p>
      <w:pPr>
        <w:pStyle w:val="13"/>
        <w:jc w:val="both"/>
        <w:outlineLvl w:val="0"/>
        <w:rPr>
          <w:rFonts w:hint="eastAsia" w:hAnsi="宋体"/>
          <w:b/>
          <w:bCs/>
          <w:color w:val="000000"/>
          <w:sz w:val="28"/>
          <w:szCs w:val="28"/>
          <w:highlight w:val="none"/>
        </w:rPr>
      </w:pPr>
    </w:p>
    <w:p>
      <w:pPr>
        <w:pStyle w:val="13"/>
        <w:numPr>
          <w:ilvl w:val="0"/>
          <w:numId w:val="0"/>
        </w:numPr>
        <w:jc w:val="both"/>
        <w:outlineLvl w:val="0"/>
        <w:rPr>
          <w:rFonts w:hint="eastAsia" w:ascii="Arial" w:hAnsi="宋体" w:eastAsia="黑体" w:cs="Times New Roman"/>
          <w:b/>
          <w:bCs/>
          <w:color w:val="000000"/>
          <w:kern w:val="2"/>
          <w:sz w:val="32"/>
          <w:szCs w:val="32"/>
          <w:highlight w:val="none"/>
          <w:lang w:val="en-US" w:eastAsia="zh-CN" w:bidi="ar-SA"/>
        </w:rPr>
      </w:pPr>
      <w:r>
        <w:rPr>
          <w:rFonts w:hint="eastAsia" w:ascii="Arial" w:hAnsi="宋体" w:eastAsia="黑体" w:cs="Times New Roman"/>
          <w:b/>
          <w:bCs/>
          <w:color w:val="000000"/>
          <w:kern w:val="2"/>
          <w:sz w:val="32"/>
          <w:szCs w:val="32"/>
          <w:highlight w:val="none"/>
          <w:lang w:val="en-US" w:eastAsia="zh-CN" w:bidi="ar-SA"/>
        </w:rPr>
        <w:t xml:space="preserve">                     六、其他资料</w:t>
      </w:r>
    </w:p>
    <w:p>
      <w:pPr>
        <w:pStyle w:val="13"/>
        <w:outlineLvl w:val="0"/>
        <w:rPr>
          <w:rFonts w:hint="eastAsia" w:hAnsi="宋体"/>
          <w:sz w:val="24"/>
          <w:szCs w:val="22"/>
          <w:highlight w:val="none"/>
        </w:rPr>
      </w:pPr>
    </w:p>
    <w:p>
      <w:pPr>
        <w:pStyle w:val="13"/>
        <w:ind w:firstLine="480" w:firstLineChars="200"/>
        <w:outlineLvl w:val="0"/>
        <w:rPr>
          <w:rFonts w:hint="eastAsia" w:hAnsi="宋体"/>
          <w:b/>
          <w:bCs/>
          <w:color w:val="000000"/>
          <w:sz w:val="32"/>
          <w:szCs w:val="32"/>
          <w:highlight w:val="none"/>
        </w:rPr>
      </w:pPr>
      <w:r>
        <w:rPr>
          <w:rFonts w:hint="eastAsia" w:hAnsi="宋体"/>
          <w:sz w:val="24"/>
          <w:szCs w:val="22"/>
          <w:highlight w:val="none"/>
          <w:lang w:val="en-US" w:eastAsia="zh-CN"/>
        </w:rPr>
        <w:t>招标</w:t>
      </w:r>
      <w:r>
        <w:rPr>
          <w:rFonts w:hint="eastAsia" w:hAnsi="宋体"/>
          <w:sz w:val="24"/>
          <w:szCs w:val="22"/>
          <w:highlight w:val="none"/>
        </w:rPr>
        <w:t>文件要求的其他资料或</w:t>
      </w:r>
      <w:r>
        <w:rPr>
          <w:rFonts w:hint="eastAsia" w:hAnsi="宋体"/>
          <w:sz w:val="24"/>
          <w:szCs w:val="22"/>
          <w:highlight w:val="none"/>
          <w:lang w:val="en-US" w:eastAsia="zh-CN"/>
        </w:rPr>
        <w:t>投标</w:t>
      </w:r>
      <w:r>
        <w:rPr>
          <w:rFonts w:hint="eastAsia" w:hAnsi="宋体"/>
          <w:sz w:val="24"/>
          <w:szCs w:val="22"/>
          <w:highlight w:val="none"/>
        </w:rPr>
        <w:t>人认为需要提交的其他资料</w:t>
      </w:r>
    </w:p>
    <w:p>
      <w:pPr>
        <w:pStyle w:val="13"/>
        <w:jc w:val="center"/>
        <w:outlineLvl w:val="0"/>
        <w:rPr>
          <w:rFonts w:hint="eastAsia" w:hAnsi="宋体"/>
          <w:b/>
          <w:bCs/>
          <w:color w:val="000000"/>
          <w:sz w:val="28"/>
          <w:szCs w:val="28"/>
          <w:highlight w:val="none"/>
        </w:rPr>
      </w:pPr>
    </w:p>
    <w:bookmarkEnd w:id="199"/>
    <w:bookmarkEnd w:id="200"/>
    <w:bookmarkEnd w:id="201"/>
    <w:p>
      <w:pPr>
        <w:pStyle w:val="10"/>
        <w:adjustRightInd w:val="0"/>
        <w:snapToGrid w:val="0"/>
        <w:spacing w:line="360" w:lineRule="auto"/>
        <w:jc w:val="center"/>
        <w:rPr>
          <w:rFonts w:hint="eastAsia" w:ascii="宋体" w:hAnsi="宋体"/>
          <w:b/>
          <w:bCs/>
          <w:color w:val="000000"/>
          <w:sz w:val="32"/>
          <w:szCs w:val="32"/>
          <w:highlight w:val="none"/>
        </w:rPr>
      </w:pPr>
    </w:p>
    <w:p>
      <w:pPr>
        <w:pStyle w:val="10"/>
        <w:adjustRightInd w:val="0"/>
        <w:snapToGrid w:val="0"/>
        <w:spacing w:line="360" w:lineRule="auto"/>
        <w:jc w:val="center"/>
        <w:rPr>
          <w:rFonts w:hint="eastAsia" w:ascii="宋体" w:hAnsi="宋体"/>
          <w:b/>
          <w:bCs/>
          <w:color w:val="000000"/>
          <w:sz w:val="32"/>
          <w:szCs w:val="32"/>
          <w:highlight w:val="none"/>
        </w:rPr>
      </w:pPr>
    </w:p>
    <w:p>
      <w:pPr>
        <w:pStyle w:val="10"/>
        <w:adjustRightInd w:val="0"/>
        <w:snapToGrid w:val="0"/>
        <w:spacing w:line="360" w:lineRule="auto"/>
        <w:jc w:val="center"/>
        <w:rPr>
          <w:rFonts w:hint="eastAsia" w:ascii="宋体" w:hAnsi="宋体"/>
          <w:b/>
          <w:bCs/>
          <w:color w:val="000000"/>
          <w:sz w:val="32"/>
          <w:szCs w:val="32"/>
          <w:highlight w:val="none"/>
        </w:rPr>
      </w:pPr>
    </w:p>
    <w:p>
      <w:pPr>
        <w:pStyle w:val="10"/>
        <w:adjustRightInd w:val="0"/>
        <w:snapToGrid w:val="0"/>
        <w:spacing w:line="360" w:lineRule="auto"/>
        <w:jc w:val="center"/>
        <w:rPr>
          <w:rFonts w:hint="eastAsia" w:ascii="宋体" w:hAnsi="宋体"/>
          <w:b/>
          <w:bCs/>
          <w:color w:val="000000"/>
          <w:sz w:val="32"/>
          <w:szCs w:val="32"/>
          <w:highlight w:val="none"/>
        </w:rPr>
      </w:pPr>
    </w:p>
    <w:p>
      <w:pPr>
        <w:pStyle w:val="10"/>
        <w:adjustRightInd w:val="0"/>
        <w:snapToGrid w:val="0"/>
        <w:spacing w:line="360" w:lineRule="auto"/>
        <w:jc w:val="center"/>
        <w:rPr>
          <w:rFonts w:hint="eastAsia" w:ascii="宋体" w:hAnsi="宋体"/>
          <w:b/>
          <w:bCs/>
          <w:color w:val="000000"/>
          <w:sz w:val="32"/>
          <w:szCs w:val="32"/>
          <w:highlight w:val="none"/>
        </w:rPr>
      </w:pPr>
    </w:p>
    <w:p>
      <w:pPr>
        <w:pStyle w:val="10"/>
        <w:adjustRightInd w:val="0"/>
        <w:snapToGrid w:val="0"/>
        <w:spacing w:line="360" w:lineRule="auto"/>
        <w:jc w:val="center"/>
        <w:rPr>
          <w:rFonts w:hint="eastAsia" w:ascii="宋体" w:hAnsi="宋体"/>
          <w:b/>
          <w:bCs/>
          <w:color w:val="000000"/>
          <w:sz w:val="32"/>
          <w:szCs w:val="32"/>
          <w:highlight w:val="none"/>
        </w:rPr>
      </w:pPr>
    </w:p>
    <w:p>
      <w:pPr>
        <w:pStyle w:val="10"/>
        <w:adjustRightInd w:val="0"/>
        <w:snapToGrid w:val="0"/>
        <w:spacing w:line="360" w:lineRule="auto"/>
        <w:jc w:val="center"/>
        <w:rPr>
          <w:rFonts w:hint="eastAsia" w:ascii="宋体" w:hAnsi="宋体"/>
          <w:b/>
          <w:bCs/>
          <w:color w:val="000000"/>
          <w:sz w:val="32"/>
          <w:szCs w:val="32"/>
          <w:highlight w:val="none"/>
        </w:rPr>
      </w:pPr>
    </w:p>
    <w:p>
      <w:pPr>
        <w:pStyle w:val="10"/>
        <w:adjustRightInd w:val="0"/>
        <w:snapToGrid w:val="0"/>
        <w:spacing w:line="360" w:lineRule="auto"/>
        <w:jc w:val="center"/>
        <w:rPr>
          <w:rFonts w:hint="eastAsia" w:ascii="宋体" w:hAnsi="宋体"/>
          <w:b/>
          <w:bCs/>
          <w:color w:val="000000"/>
          <w:sz w:val="32"/>
          <w:szCs w:val="32"/>
          <w:highlight w:val="none"/>
        </w:rPr>
      </w:pPr>
    </w:p>
    <w:p>
      <w:pPr>
        <w:pStyle w:val="10"/>
        <w:adjustRightInd w:val="0"/>
        <w:snapToGrid w:val="0"/>
        <w:spacing w:line="360" w:lineRule="auto"/>
        <w:jc w:val="center"/>
        <w:rPr>
          <w:rFonts w:hint="eastAsia" w:ascii="宋体" w:hAnsi="宋体"/>
          <w:b/>
          <w:bCs/>
          <w:color w:val="000000"/>
          <w:sz w:val="32"/>
          <w:szCs w:val="32"/>
          <w:highlight w:val="none"/>
        </w:rPr>
      </w:pPr>
    </w:p>
    <w:p>
      <w:pPr>
        <w:pStyle w:val="10"/>
        <w:adjustRightInd w:val="0"/>
        <w:snapToGrid w:val="0"/>
        <w:spacing w:line="360" w:lineRule="auto"/>
        <w:jc w:val="center"/>
        <w:rPr>
          <w:rFonts w:hint="eastAsia" w:ascii="宋体" w:hAnsi="宋体"/>
          <w:b/>
          <w:bCs/>
          <w:color w:val="000000"/>
          <w:sz w:val="32"/>
          <w:szCs w:val="32"/>
          <w:highlight w:val="none"/>
        </w:rPr>
      </w:pPr>
    </w:p>
    <w:p>
      <w:pPr>
        <w:pStyle w:val="10"/>
        <w:adjustRightInd w:val="0"/>
        <w:snapToGrid w:val="0"/>
        <w:spacing w:line="360" w:lineRule="auto"/>
        <w:jc w:val="center"/>
        <w:rPr>
          <w:rFonts w:hint="eastAsia" w:ascii="宋体" w:hAnsi="宋体"/>
          <w:b/>
          <w:bCs/>
          <w:color w:val="000000"/>
          <w:sz w:val="32"/>
          <w:szCs w:val="32"/>
          <w:highlight w:val="none"/>
        </w:rPr>
      </w:pPr>
    </w:p>
    <w:p>
      <w:pPr>
        <w:pStyle w:val="10"/>
        <w:adjustRightInd w:val="0"/>
        <w:snapToGrid w:val="0"/>
        <w:spacing w:line="360" w:lineRule="auto"/>
        <w:jc w:val="center"/>
        <w:rPr>
          <w:rFonts w:hint="eastAsia" w:ascii="宋体" w:hAnsi="宋体"/>
          <w:b/>
          <w:bCs/>
          <w:color w:val="000000"/>
          <w:sz w:val="32"/>
          <w:szCs w:val="32"/>
          <w:highlight w:val="none"/>
        </w:rPr>
      </w:pPr>
    </w:p>
    <w:p>
      <w:pPr>
        <w:pStyle w:val="10"/>
        <w:adjustRightInd w:val="0"/>
        <w:snapToGrid w:val="0"/>
        <w:spacing w:line="360" w:lineRule="auto"/>
        <w:jc w:val="center"/>
        <w:rPr>
          <w:rFonts w:hint="eastAsia" w:ascii="宋体" w:hAnsi="宋体"/>
          <w:b/>
          <w:bCs/>
          <w:color w:val="000000"/>
          <w:sz w:val="32"/>
          <w:szCs w:val="32"/>
          <w:highlight w:val="none"/>
        </w:rPr>
      </w:pPr>
    </w:p>
    <w:p>
      <w:pPr>
        <w:pStyle w:val="10"/>
        <w:adjustRightInd w:val="0"/>
        <w:snapToGrid w:val="0"/>
        <w:spacing w:line="360" w:lineRule="auto"/>
        <w:jc w:val="center"/>
        <w:rPr>
          <w:rFonts w:hint="eastAsia" w:ascii="宋体" w:hAnsi="宋体"/>
          <w:b/>
          <w:bCs/>
          <w:color w:val="000000"/>
          <w:sz w:val="32"/>
          <w:szCs w:val="32"/>
          <w:highlight w:val="none"/>
        </w:rPr>
      </w:pPr>
    </w:p>
    <w:p>
      <w:pPr>
        <w:pStyle w:val="10"/>
        <w:adjustRightInd w:val="0"/>
        <w:snapToGrid w:val="0"/>
        <w:spacing w:line="360" w:lineRule="auto"/>
        <w:jc w:val="center"/>
        <w:rPr>
          <w:rFonts w:hint="eastAsia" w:ascii="宋体" w:hAnsi="宋体"/>
          <w:b/>
          <w:bCs/>
          <w:color w:val="000000"/>
          <w:sz w:val="32"/>
          <w:szCs w:val="32"/>
          <w:highlight w:val="none"/>
        </w:rPr>
      </w:pPr>
    </w:p>
    <w:p>
      <w:pPr>
        <w:pStyle w:val="10"/>
        <w:adjustRightInd w:val="0"/>
        <w:snapToGrid w:val="0"/>
        <w:spacing w:line="360" w:lineRule="auto"/>
        <w:jc w:val="center"/>
        <w:rPr>
          <w:rFonts w:hint="eastAsia" w:ascii="宋体" w:hAnsi="宋体"/>
          <w:b/>
          <w:bCs/>
          <w:color w:val="000000"/>
          <w:sz w:val="32"/>
          <w:szCs w:val="32"/>
          <w:highlight w:val="none"/>
        </w:rPr>
      </w:pPr>
    </w:p>
    <w:p>
      <w:pPr>
        <w:pStyle w:val="10"/>
        <w:adjustRightInd w:val="0"/>
        <w:snapToGrid w:val="0"/>
        <w:spacing w:line="360" w:lineRule="auto"/>
        <w:jc w:val="center"/>
        <w:rPr>
          <w:rFonts w:hint="eastAsia" w:ascii="宋体" w:hAnsi="宋体"/>
          <w:b/>
          <w:bCs/>
          <w:color w:val="000000"/>
          <w:sz w:val="32"/>
          <w:szCs w:val="32"/>
          <w:highlight w:val="none"/>
        </w:rPr>
      </w:pPr>
    </w:p>
    <w:p>
      <w:pPr>
        <w:pStyle w:val="10"/>
        <w:adjustRightInd w:val="0"/>
        <w:snapToGrid w:val="0"/>
        <w:spacing w:line="360" w:lineRule="auto"/>
        <w:jc w:val="center"/>
        <w:rPr>
          <w:rFonts w:hint="eastAsia" w:ascii="宋体" w:hAnsi="宋体"/>
          <w:b/>
          <w:bCs/>
          <w:color w:val="000000"/>
          <w:sz w:val="32"/>
          <w:szCs w:val="32"/>
          <w:highlight w:val="none"/>
        </w:rPr>
      </w:pPr>
    </w:p>
    <w:p>
      <w:pPr>
        <w:rPr>
          <w:rFonts w:hint="eastAsia"/>
          <w:highlight w:val="none"/>
        </w:rPr>
      </w:pPr>
    </w:p>
    <w:p>
      <w:pPr>
        <w:pStyle w:val="10"/>
        <w:adjustRightInd w:val="0"/>
        <w:snapToGrid w:val="0"/>
        <w:spacing w:line="360" w:lineRule="auto"/>
        <w:jc w:val="center"/>
        <w:rPr>
          <w:rFonts w:hint="eastAsia" w:ascii="宋体" w:hAnsi="宋体"/>
          <w:b/>
          <w:bCs/>
          <w:color w:val="000000"/>
          <w:sz w:val="32"/>
          <w:szCs w:val="32"/>
          <w:highlight w:val="none"/>
        </w:rPr>
      </w:pPr>
    </w:p>
    <w:p>
      <w:pPr>
        <w:spacing w:line="500" w:lineRule="exact"/>
        <w:jc w:val="center"/>
        <w:rPr>
          <w:rFonts w:hint="eastAsia" w:ascii="宋体" w:hAnsi="宋体"/>
          <w:b/>
          <w:bCs/>
          <w:color w:val="auto"/>
          <w:sz w:val="32"/>
          <w:szCs w:val="44"/>
          <w:highlight w:val="none"/>
        </w:rPr>
      </w:pPr>
      <w:bookmarkStart w:id="212" w:name="_Toc247527635"/>
      <w:bookmarkStart w:id="213" w:name="_Toc184635097"/>
      <w:bookmarkStart w:id="214" w:name="_Toc247514034"/>
      <w:r>
        <w:rPr>
          <w:rFonts w:hint="eastAsia" w:ascii="宋体" w:hAnsi="宋体"/>
          <w:b/>
          <w:bCs/>
          <w:color w:val="auto"/>
          <w:sz w:val="32"/>
          <w:highlight w:val="none"/>
        </w:rPr>
        <w:t xml:space="preserve">第四部分 </w:t>
      </w:r>
      <w:bookmarkEnd w:id="212"/>
      <w:bookmarkEnd w:id="213"/>
      <w:bookmarkEnd w:id="214"/>
      <w:r>
        <w:rPr>
          <w:rFonts w:hint="eastAsia" w:ascii="宋体" w:hAnsi="宋体"/>
          <w:b/>
          <w:bCs/>
          <w:color w:val="auto"/>
          <w:sz w:val="32"/>
          <w:szCs w:val="44"/>
          <w:highlight w:val="none"/>
        </w:rPr>
        <w:t xml:space="preserve"> </w:t>
      </w:r>
      <w:r>
        <w:rPr>
          <w:rFonts w:hint="eastAsia" w:ascii="宋体" w:hAnsi="宋体"/>
          <w:b/>
          <w:bCs/>
          <w:color w:val="auto"/>
          <w:sz w:val="32"/>
          <w:szCs w:val="44"/>
          <w:highlight w:val="none"/>
          <w:lang w:val="en-US" w:eastAsia="zh-CN"/>
        </w:rPr>
        <w:t>招标</w:t>
      </w:r>
      <w:r>
        <w:rPr>
          <w:rFonts w:hint="eastAsia" w:ascii="宋体" w:hAnsi="宋体"/>
          <w:b/>
          <w:bCs/>
          <w:color w:val="auto"/>
          <w:sz w:val="32"/>
          <w:szCs w:val="44"/>
          <w:highlight w:val="none"/>
        </w:rPr>
        <w:t>人要求</w:t>
      </w:r>
    </w:p>
    <w:p>
      <w:pPr>
        <w:pStyle w:val="19"/>
        <w:rPr>
          <w:rFonts w:hint="eastAsia"/>
          <w:highlight w:val="none"/>
        </w:rPr>
      </w:pP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firstLine="562" w:firstLineChars="200"/>
        <w:jc w:val="left"/>
        <w:textAlignment w:val="auto"/>
        <w:rPr>
          <w:rFonts w:hint="eastAsia" w:hAnsi="宋体" w:eastAsia="宋体" w:cs="Times New Roman"/>
          <w:b/>
          <w:bCs/>
          <w:color w:val="auto"/>
          <w:sz w:val="28"/>
          <w:szCs w:val="28"/>
          <w:highlight w:val="none"/>
        </w:rPr>
      </w:pPr>
      <w:r>
        <w:rPr>
          <w:rFonts w:hint="eastAsia" w:hAnsi="宋体" w:eastAsia="宋体" w:cs="Times New Roman"/>
          <w:b/>
          <w:bCs/>
          <w:color w:val="auto"/>
          <w:sz w:val="28"/>
          <w:szCs w:val="28"/>
          <w:highlight w:val="none"/>
          <w:lang w:val="en-US" w:eastAsia="zh-CN"/>
        </w:rPr>
        <w:t>项目概况</w:t>
      </w:r>
      <w:r>
        <w:rPr>
          <w:rFonts w:hint="eastAsia" w:hAnsi="宋体" w:eastAsia="宋体" w:cs="Times New Roman"/>
          <w:b/>
          <w:bCs/>
          <w:color w:val="auto"/>
          <w:sz w:val="28"/>
          <w:szCs w:val="28"/>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hAnsi="宋体" w:eastAsia="宋体" w:cs="Times New Roman"/>
          <w:color w:val="auto"/>
          <w:sz w:val="24"/>
          <w:szCs w:val="22"/>
          <w:highlight w:val="none"/>
          <w:lang w:val="en-US" w:eastAsia="zh-CN"/>
        </w:rPr>
      </w:pPr>
      <w:r>
        <w:rPr>
          <w:rFonts w:hint="eastAsia" w:ascii="宋体" w:hAnsi="宋体"/>
          <w:sz w:val="24"/>
          <w:szCs w:val="24"/>
          <w:highlight w:val="none"/>
          <w:lang w:val="en-US" w:eastAsia="zh-CN"/>
        </w:rPr>
        <w:t xml:space="preserve">     根据设计方案，拆除项目所在地内原有的</w:t>
      </w:r>
      <w:r>
        <w:rPr>
          <w:rFonts w:hint="eastAsia" w:ascii="宋体" w:hAnsi="宋体"/>
          <w:sz w:val="24"/>
          <w:szCs w:val="24"/>
          <w:lang w:val="en-US" w:eastAsia="zh-CN"/>
        </w:rPr>
        <w:t>4#、8#、19#三</w:t>
      </w:r>
      <w:r>
        <w:rPr>
          <w:rFonts w:hint="eastAsia" w:ascii="宋体" w:hAnsi="宋体"/>
          <w:sz w:val="24"/>
          <w:szCs w:val="24"/>
        </w:rPr>
        <w:t>座库房</w:t>
      </w:r>
      <w:r>
        <w:rPr>
          <w:rFonts w:hint="eastAsia" w:ascii="宋体" w:hAnsi="宋体"/>
          <w:sz w:val="24"/>
          <w:szCs w:val="24"/>
          <w:lang w:val="en-US" w:eastAsia="zh-CN"/>
        </w:rPr>
        <w:t>以及</w:t>
      </w:r>
      <w:r>
        <w:rPr>
          <w:rFonts w:hint="eastAsia" w:ascii="宋体" w:hAnsi="宋体"/>
          <w:sz w:val="24"/>
          <w:szCs w:val="24"/>
        </w:rPr>
        <w:t>办公室、收发室、车库、宿舍</w:t>
      </w:r>
      <w:r>
        <w:rPr>
          <w:rFonts w:hint="eastAsia" w:ascii="宋体" w:hAnsi="宋体"/>
          <w:sz w:val="24"/>
          <w:szCs w:val="24"/>
          <w:lang w:eastAsia="zh-CN"/>
        </w:rPr>
        <w:t>、</w:t>
      </w:r>
      <w:r>
        <w:rPr>
          <w:rFonts w:hint="eastAsia" w:ascii="宋体" w:hAnsi="宋体"/>
          <w:sz w:val="24"/>
          <w:szCs w:val="24"/>
          <w:lang w:val="en-US" w:eastAsia="zh-CN"/>
        </w:rPr>
        <w:t>卫生间</w:t>
      </w:r>
      <w:r>
        <w:rPr>
          <w:rFonts w:hint="eastAsia" w:ascii="宋体" w:hAnsi="宋体"/>
          <w:sz w:val="24"/>
          <w:szCs w:val="24"/>
        </w:rPr>
        <w:t>等，拆除面积</w:t>
      </w:r>
      <w:r>
        <w:rPr>
          <w:rFonts w:hint="eastAsia" w:ascii="宋体" w:hAnsi="宋体"/>
          <w:color w:val="auto"/>
          <w:sz w:val="24"/>
          <w:szCs w:val="24"/>
        </w:rPr>
        <w:t>约</w:t>
      </w:r>
      <w:r>
        <w:rPr>
          <w:rFonts w:hint="eastAsia" w:ascii="宋体" w:hAnsi="宋体"/>
          <w:color w:val="auto"/>
          <w:sz w:val="24"/>
          <w:szCs w:val="24"/>
          <w:lang w:val="en-US" w:eastAsia="zh-CN"/>
        </w:rPr>
        <w:t>2201</w:t>
      </w:r>
      <w:r>
        <w:rPr>
          <w:rFonts w:hint="eastAsia" w:ascii="宋体" w:hAnsi="宋体"/>
          <w:color w:val="auto"/>
          <w:sz w:val="24"/>
          <w:szCs w:val="24"/>
        </w:rPr>
        <w:t>平米</w:t>
      </w:r>
      <w:r>
        <w:rPr>
          <w:rFonts w:hint="eastAsia" w:ascii="宋体" w:hAnsi="宋体"/>
          <w:color w:val="auto"/>
          <w:sz w:val="24"/>
          <w:szCs w:val="24"/>
          <w:lang w:eastAsia="zh-CN"/>
        </w:rPr>
        <w:t>。</w:t>
      </w:r>
    </w:p>
    <w:p>
      <w:pPr>
        <w:pStyle w:val="7"/>
        <w:ind w:firstLine="480"/>
        <w:rPr>
          <w:rFonts w:hint="eastAsia" w:ascii="宋体" w:hAnsi="宋体" w:cs="宋体"/>
          <w:color w:val="333333"/>
          <w:kern w:val="0"/>
          <w:sz w:val="24"/>
          <w:szCs w:val="24"/>
          <w:highlight w:val="none"/>
          <w:shd w:val="clear" w:color="auto" w:fill="FFFFFF"/>
          <w:lang w:val="en-US" w:eastAsia="zh-CN" w:bidi="ar"/>
        </w:rPr>
      </w:pPr>
      <w:r>
        <w:rPr>
          <w:rFonts w:hint="eastAsia"/>
          <w:b w:val="0"/>
          <w:bCs w:val="0"/>
          <w:color w:val="auto"/>
          <w:sz w:val="24"/>
          <w:szCs w:val="32"/>
          <w:highlight w:val="none"/>
          <w:lang w:val="en-US" w:eastAsia="zh-CN"/>
        </w:rPr>
        <w:t xml:space="preserve"> 工作内容：</w:t>
      </w:r>
      <w:r>
        <w:rPr>
          <w:rFonts w:hint="eastAsia" w:ascii="宋体" w:hAnsi="宋体"/>
          <w:color w:val="auto"/>
          <w:sz w:val="24"/>
          <w:szCs w:val="24"/>
        </w:rPr>
        <w:t>井陉6770仓库</w:t>
      </w:r>
      <w:r>
        <w:rPr>
          <w:rFonts w:hint="eastAsia" w:ascii="宋体" w:hAnsi="宋体"/>
          <w:color w:val="auto"/>
          <w:sz w:val="24"/>
          <w:szCs w:val="24"/>
          <w:lang w:val="en-US" w:eastAsia="zh-CN"/>
        </w:rPr>
        <w:t>4#、8#、19#五</w:t>
      </w:r>
      <w:r>
        <w:rPr>
          <w:rFonts w:hint="eastAsia" w:ascii="宋体" w:hAnsi="宋体"/>
          <w:color w:val="auto"/>
          <w:sz w:val="24"/>
          <w:szCs w:val="24"/>
        </w:rPr>
        <w:t>座库房</w:t>
      </w:r>
      <w:r>
        <w:rPr>
          <w:rFonts w:hint="eastAsia" w:ascii="宋体" w:hAnsi="宋体"/>
          <w:color w:val="auto"/>
          <w:sz w:val="24"/>
          <w:szCs w:val="24"/>
          <w:lang w:eastAsia="zh-CN"/>
        </w:rPr>
        <w:t>（</w:t>
      </w:r>
      <w:r>
        <w:rPr>
          <w:rFonts w:hint="eastAsia" w:ascii="宋体" w:hAnsi="宋体"/>
          <w:color w:val="auto"/>
          <w:sz w:val="24"/>
          <w:szCs w:val="24"/>
          <w:lang w:val="en-US" w:eastAsia="zh-CN"/>
        </w:rPr>
        <w:t>面积约1211平米</w:t>
      </w:r>
      <w:r>
        <w:rPr>
          <w:rFonts w:hint="eastAsia" w:ascii="宋体" w:hAnsi="宋体"/>
          <w:color w:val="auto"/>
          <w:sz w:val="24"/>
          <w:szCs w:val="24"/>
          <w:lang w:eastAsia="zh-CN"/>
        </w:rPr>
        <w:t>）</w:t>
      </w:r>
      <w:r>
        <w:rPr>
          <w:rFonts w:hint="eastAsia" w:ascii="宋体" w:hAnsi="宋体"/>
          <w:color w:val="auto"/>
          <w:sz w:val="24"/>
          <w:szCs w:val="24"/>
          <w:lang w:val="en-US" w:eastAsia="zh-CN"/>
        </w:rPr>
        <w:t>以及</w:t>
      </w:r>
      <w:r>
        <w:rPr>
          <w:rFonts w:hint="eastAsia" w:ascii="宋体" w:hAnsi="宋体"/>
          <w:color w:val="auto"/>
          <w:sz w:val="24"/>
          <w:szCs w:val="24"/>
        </w:rPr>
        <w:t>办公室、收发室、车库、宿舍</w:t>
      </w:r>
      <w:r>
        <w:rPr>
          <w:rFonts w:hint="eastAsia" w:ascii="宋体" w:hAnsi="宋体"/>
          <w:color w:val="auto"/>
          <w:sz w:val="24"/>
          <w:szCs w:val="24"/>
          <w:lang w:eastAsia="zh-CN"/>
        </w:rPr>
        <w:t>、</w:t>
      </w:r>
      <w:r>
        <w:rPr>
          <w:rFonts w:hint="eastAsia" w:ascii="宋体" w:hAnsi="宋体"/>
          <w:color w:val="auto"/>
          <w:sz w:val="24"/>
          <w:szCs w:val="24"/>
          <w:lang w:val="en-US" w:eastAsia="zh-CN"/>
        </w:rPr>
        <w:t>卫生间（面积约990平米）</w:t>
      </w:r>
      <w:r>
        <w:rPr>
          <w:rFonts w:hint="eastAsia" w:ascii="宋体" w:hAnsi="宋体"/>
          <w:color w:val="auto"/>
          <w:sz w:val="24"/>
          <w:szCs w:val="24"/>
        </w:rPr>
        <w:t>等，拆除面积约</w:t>
      </w:r>
      <w:r>
        <w:rPr>
          <w:rFonts w:hint="eastAsia" w:ascii="宋体" w:hAnsi="宋体"/>
          <w:color w:val="auto"/>
          <w:sz w:val="24"/>
          <w:szCs w:val="24"/>
          <w:lang w:val="en-US" w:eastAsia="zh-CN"/>
        </w:rPr>
        <w:t>2201</w:t>
      </w:r>
      <w:r>
        <w:rPr>
          <w:rFonts w:hint="eastAsia" w:ascii="宋体" w:hAnsi="宋体"/>
          <w:color w:val="auto"/>
          <w:sz w:val="24"/>
          <w:szCs w:val="24"/>
        </w:rPr>
        <w:t>平</w:t>
      </w:r>
      <w:r>
        <w:rPr>
          <w:rFonts w:hint="eastAsia" w:ascii="宋体" w:hAnsi="宋体"/>
          <w:sz w:val="24"/>
          <w:szCs w:val="24"/>
        </w:rPr>
        <w:t>米，仓库为一层砖石结构，墙体基层为条石</w:t>
      </w:r>
      <w:r>
        <w:rPr>
          <w:rFonts w:hint="eastAsia" w:ascii="宋体" w:hAnsi="宋体"/>
          <w:sz w:val="24"/>
          <w:szCs w:val="24"/>
          <w:lang w:eastAsia="zh-CN"/>
        </w:rPr>
        <w:t>（</w:t>
      </w:r>
      <w:r>
        <w:rPr>
          <w:rFonts w:hint="eastAsia" w:ascii="宋体" w:hAnsi="宋体"/>
          <w:sz w:val="24"/>
          <w:szCs w:val="24"/>
          <w:lang w:val="en-US" w:eastAsia="zh-CN"/>
        </w:rPr>
        <w:t>条石要求完整保留</w:t>
      </w:r>
      <w:r>
        <w:rPr>
          <w:rFonts w:hint="eastAsia" w:ascii="宋体" w:hAnsi="宋体"/>
          <w:sz w:val="24"/>
          <w:szCs w:val="24"/>
          <w:lang w:eastAsia="zh-CN"/>
        </w:rPr>
        <w:t>）</w:t>
      </w:r>
      <w:r>
        <w:rPr>
          <w:rFonts w:hint="eastAsia" w:ascii="宋体" w:hAnsi="宋体"/>
          <w:sz w:val="24"/>
          <w:szCs w:val="24"/>
        </w:rPr>
        <w:t>，墙体为烧结红砖</w:t>
      </w:r>
      <w:r>
        <w:rPr>
          <w:rFonts w:hint="eastAsia" w:ascii="宋体" w:hAnsi="宋体"/>
          <w:sz w:val="24"/>
          <w:szCs w:val="24"/>
          <w:lang w:eastAsia="zh-CN"/>
        </w:rPr>
        <w:t>（</w:t>
      </w:r>
      <w:r>
        <w:rPr>
          <w:rFonts w:hint="eastAsia" w:ascii="宋体" w:hAnsi="宋体"/>
          <w:sz w:val="24"/>
          <w:szCs w:val="24"/>
          <w:lang w:val="en-US" w:eastAsia="zh-CN"/>
        </w:rPr>
        <w:t>红砖尽量做到保护性拆除、完整的红砖进行保留</w:t>
      </w:r>
      <w:r>
        <w:rPr>
          <w:rFonts w:hint="eastAsia" w:ascii="宋体" w:hAnsi="宋体"/>
          <w:sz w:val="24"/>
          <w:szCs w:val="24"/>
          <w:lang w:eastAsia="zh-CN"/>
        </w:rPr>
        <w:t>）</w:t>
      </w:r>
      <w:r>
        <w:rPr>
          <w:rFonts w:hint="eastAsia" w:ascii="宋体" w:hAnsi="宋体"/>
          <w:sz w:val="24"/>
          <w:szCs w:val="24"/>
        </w:rPr>
        <w:t>，屋面为水泥瓦坡屋顶</w:t>
      </w:r>
      <w:r>
        <w:rPr>
          <w:rFonts w:hint="eastAsia" w:ascii="宋体" w:hAnsi="宋体" w:cs="宋体"/>
          <w:color w:val="333333"/>
          <w:kern w:val="0"/>
          <w:sz w:val="24"/>
          <w:szCs w:val="24"/>
          <w:highlight w:val="none"/>
          <w:shd w:val="clear" w:color="auto" w:fill="FFFFFF"/>
          <w:lang w:val="en-US" w:eastAsia="zh-CN" w:bidi="ar"/>
        </w:rPr>
        <w:t xml:space="preserve">。  </w:t>
      </w:r>
    </w:p>
    <w:p>
      <w:pPr>
        <w:pStyle w:val="7"/>
        <w:ind w:firstLine="480"/>
        <w:rPr>
          <w:rFonts w:hint="default" w:ascii="宋体" w:hAnsi="宋体" w:eastAsia="宋体" w:cs="Times New Roman"/>
          <w:b w:val="0"/>
          <w:bCs w:val="0"/>
          <w:color w:val="auto"/>
          <w:kern w:val="2"/>
          <w:sz w:val="24"/>
          <w:szCs w:val="22"/>
          <w:highlight w:val="none"/>
          <w:lang w:val="en-US" w:eastAsia="zh-CN" w:bidi="ar-SA"/>
        </w:rPr>
      </w:pPr>
      <w:r>
        <w:rPr>
          <w:rFonts w:hint="eastAsia" w:ascii="宋体" w:hAnsi="宋体" w:cs="Times New Roman"/>
          <w:b w:val="0"/>
          <w:bCs w:val="0"/>
          <w:color w:val="auto"/>
          <w:kern w:val="2"/>
          <w:sz w:val="24"/>
          <w:szCs w:val="22"/>
          <w:highlight w:val="none"/>
          <w:lang w:val="en-US" w:eastAsia="zh-CN" w:bidi="ar-SA"/>
        </w:rPr>
        <w:t xml:space="preserve"> </w:t>
      </w:r>
      <w:r>
        <w:rPr>
          <w:rFonts w:hint="eastAsia" w:ascii="宋体" w:hAnsi="宋体" w:eastAsia="宋体" w:cs="Times New Roman"/>
          <w:b w:val="0"/>
          <w:bCs w:val="0"/>
          <w:color w:val="auto"/>
          <w:kern w:val="2"/>
          <w:sz w:val="24"/>
          <w:szCs w:val="22"/>
          <w:highlight w:val="none"/>
          <w:lang w:val="en-US" w:eastAsia="zh-CN" w:bidi="ar-SA"/>
        </w:rPr>
        <w:t>项目地点：石家庄市</w:t>
      </w:r>
      <w:r>
        <w:rPr>
          <w:rFonts w:hint="eastAsia" w:ascii="宋体" w:hAnsi="宋体" w:cs="Times New Roman"/>
          <w:b w:val="0"/>
          <w:bCs w:val="0"/>
          <w:color w:val="auto"/>
          <w:kern w:val="2"/>
          <w:sz w:val="24"/>
          <w:szCs w:val="22"/>
          <w:highlight w:val="none"/>
          <w:lang w:val="en-US" w:eastAsia="zh-CN" w:bidi="ar-SA"/>
        </w:rPr>
        <w:t>井陉县微水镇岩峰村</w:t>
      </w:r>
    </w:p>
    <w:p>
      <w:pPr>
        <w:pStyle w:val="7"/>
        <w:ind w:firstLine="480"/>
        <w:rPr>
          <w:rFonts w:hint="eastAsia" w:ascii="宋体" w:hAnsi="宋体" w:eastAsia="宋体" w:cs="Times New Roman"/>
          <w:b w:val="0"/>
          <w:bCs w:val="0"/>
          <w:color w:val="auto"/>
          <w:kern w:val="2"/>
          <w:sz w:val="24"/>
          <w:szCs w:val="22"/>
          <w:highlight w:val="none"/>
          <w:lang w:val="en-US" w:eastAsia="zh-CN" w:bidi="ar-SA"/>
        </w:rPr>
      </w:pPr>
      <w:r>
        <w:rPr>
          <w:rFonts w:hint="eastAsia" w:ascii="宋体" w:hAnsi="宋体" w:cs="Times New Roman"/>
          <w:b w:val="0"/>
          <w:bCs w:val="0"/>
          <w:color w:val="auto"/>
          <w:kern w:val="2"/>
          <w:sz w:val="24"/>
          <w:szCs w:val="22"/>
          <w:highlight w:val="none"/>
          <w:lang w:val="en-US" w:eastAsia="zh-CN" w:bidi="ar-SA"/>
        </w:rPr>
        <w:t xml:space="preserve"> </w:t>
      </w:r>
      <w:r>
        <w:rPr>
          <w:rFonts w:hint="eastAsia" w:ascii="宋体" w:hAnsi="宋体" w:eastAsia="宋体" w:cs="Times New Roman"/>
          <w:b w:val="0"/>
          <w:bCs w:val="0"/>
          <w:color w:val="auto"/>
          <w:kern w:val="2"/>
          <w:sz w:val="24"/>
          <w:szCs w:val="22"/>
          <w:highlight w:val="none"/>
          <w:lang w:val="en-US" w:eastAsia="zh-CN" w:bidi="ar-SA"/>
        </w:rPr>
        <w:t>服务期限：合同签订后</w:t>
      </w:r>
      <w:r>
        <w:rPr>
          <w:rFonts w:hint="eastAsia" w:ascii="宋体" w:hAnsi="宋体" w:cs="Times New Roman"/>
          <w:b w:val="0"/>
          <w:bCs w:val="0"/>
          <w:color w:val="auto"/>
          <w:kern w:val="2"/>
          <w:sz w:val="24"/>
          <w:szCs w:val="22"/>
          <w:highlight w:val="none"/>
          <w:lang w:val="en-US" w:eastAsia="zh-CN" w:bidi="ar-SA"/>
        </w:rPr>
        <w:t>15</w:t>
      </w:r>
      <w:r>
        <w:rPr>
          <w:rFonts w:hint="eastAsia" w:ascii="宋体" w:hAnsi="宋体" w:eastAsia="宋体" w:cs="Times New Roman"/>
          <w:b w:val="0"/>
          <w:bCs w:val="0"/>
          <w:color w:val="auto"/>
          <w:kern w:val="2"/>
          <w:sz w:val="24"/>
          <w:szCs w:val="22"/>
          <w:highlight w:val="none"/>
          <w:lang w:val="en-US" w:eastAsia="zh-CN" w:bidi="ar-SA"/>
        </w:rPr>
        <w:t>天内完成</w:t>
      </w:r>
    </w:p>
    <w:p>
      <w:pPr>
        <w:pStyle w:val="7"/>
        <w:ind w:firstLine="480"/>
        <w:rPr>
          <w:rFonts w:hint="default" w:ascii="宋体" w:hAnsi="宋体" w:eastAsia="宋体" w:cs="Times New Roman"/>
          <w:b w:val="0"/>
          <w:bCs w:val="0"/>
          <w:color w:val="auto"/>
          <w:kern w:val="2"/>
          <w:sz w:val="24"/>
          <w:szCs w:val="22"/>
          <w:highlight w:val="none"/>
          <w:lang w:val="en-US" w:eastAsia="zh-CN" w:bidi="ar-SA"/>
        </w:rPr>
      </w:pPr>
      <w:r>
        <w:rPr>
          <w:rFonts w:hint="eastAsia" w:ascii="宋体" w:hAnsi="宋体" w:cs="Times New Roman"/>
          <w:b w:val="0"/>
          <w:bCs w:val="0"/>
          <w:color w:val="auto"/>
          <w:kern w:val="2"/>
          <w:sz w:val="24"/>
          <w:szCs w:val="22"/>
          <w:highlight w:val="none"/>
          <w:lang w:val="en-US" w:eastAsia="zh-CN" w:bidi="ar-SA"/>
        </w:rPr>
        <w:t xml:space="preserve"> </w:t>
      </w:r>
      <w:r>
        <w:rPr>
          <w:rFonts w:hint="eastAsia" w:ascii="宋体" w:hAnsi="宋体" w:eastAsia="宋体" w:cs="Times New Roman"/>
          <w:b w:val="0"/>
          <w:bCs w:val="0"/>
          <w:color w:val="auto"/>
          <w:kern w:val="2"/>
          <w:sz w:val="24"/>
          <w:szCs w:val="22"/>
          <w:highlight w:val="none"/>
          <w:lang w:val="en-US" w:eastAsia="zh-CN" w:bidi="ar-SA"/>
        </w:rPr>
        <w:t>质量标准：施工期间符合国家及当地关于拆除工程的所有规范及环保等相关要求，成果需满足甲方需求并通过“</w:t>
      </w:r>
      <w:r>
        <w:rPr>
          <w:rFonts w:hint="eastAsia" w:ascii="宋体" w:hAnsi="宋体" w:cs="Times New Roman"/>
          <w:b w:val="0"/>
          <w:bCs w:val="0"/>
          <w:color w:val="auto"/>
          <w:kern w:val="2"/>
          <w:sz w:val="24"/>
          <w:szCs w:val="22"/>
          <w:highlight w:val="none"/>
          <w:lang w:val="en-US" w:eastAsia="zh-CN" w:bidi="ar-SA"/>
        </w:rPr>
        <w:t>总包</w:t>
      </w:r>
      <w:r>
        <w:rPr>
          <w:rFonts w:hint="eastAsia" w:ascii="宋体" w:hAnsi="宋体" w:eastAsia="宋体" w:cs="Times New Roman"/>
          <w:b w:val="0"/>
          <w:bCs w:val="0"/>
          <w:color w:val="auto"/>
          <w:kern w:val="2"/>
          <w:sz w:val="24"/>
          <w:szCs w:val="22"/>
          <w:highlight w:val="none"/>
          <w:lang w:val="en-US" w:eastAsia="zh-CN" w:bidi="ar-SA"/>
        </w:rPr>
        <w:t>”的验收，满足</w:t>
      </w:r>
      <w:r>
        <w:rPr>
          <w:rFonts w:hint="eastAsia" w:ascii="宋体" w:hAnsi="宋体" w:cs="Times New Roman"/>
          <w:b w:val="0"/>
          <w:bCs w:val="0"/>
          <w:color w:val="auto"/>
          <w:kern w:val="2"/>
          <w:sz w:val="24"/>
          <w:szCs w:val="22"/>
          <w:highlight w:val="none"/>
          <w:lang w:val="en-US" w:eastAsia="zh-CN" w:bidi="ar-SA"/>
        </w:rPr>
        <w:t>后期施工</w:t>
      </w:r>
      <w:r>
        <w:rPr>
          <w:rFonts w:hint="eastAsia" w:ascii="宋体" w:hAnsi="宋体" w:eastAsia="宋体" w:cs="Times New Roman"/>
          <w:b w:val="0"/>
          <w:bCs w:val="0"/>
          <w:color w:val="auto"/>
          <w:kern w:val="2"/>
          <w:sz w:val="24"/>
          <w:szCs w:val="22"/>
          <w:highlight w:val="none"/>
          <w:lang w:val="en-US" w:eastAsia="zh-CN" w:bidi="ar-SA"/>
        </w:rPr>
        <w:t>条件。</w:t>
      </w:r>
    </w:p>
    <w:p>
      <w:pPr>
        <w:keepNext w:val="0"/>
        <w:keepLines w:val="0"/>
        <w:pageBreakBefore w:val="0"/>
        <w:numPr>
          <w:ilvl w:val="0"/>
          <w:numId w:val="0"/>
        </w:numPr>
        <w:kinsoku/>
        <w:wordWrap/>
        <w:overflowPunct/>
        <w:topLinePunct w:val="0"/>
        <w:autoSpaceDE/>
        <w:autoSpaceDN/>
        <w:bidi w:val="0"/>
        <w:adjustRightInd/>
        <w:snapToGrid/>
        <w:spacing w:line="360" w:lineRule="auto"/>
        <w:jc w:val="both"/>
        <w:textAlignment w:val="auto"/>
        <w:rPr>
          <w:rFonts w:hint="eastAsia"/>
          <w:b/>
          <w:bCs/>
          <w:sz w:val="28"/>
          <w:szCs w:val="28"/>
          <w:highlight w:val="none"/>
          <w:lang w:val="en-US" w:eastAsia="zh-CN"/>
        </w:rPr>
      </w:pPr>
      <w:r>
        <w:rPr>
          <w:rFonts w:hint="eastAsia"/>
          <w:b/>
          <w:bCs/>
          <w:sz w:val="28"/>
          <w:szCs w:val="28"/>
          <w:highlight w:val="none"/>
          <w:lang w:val="en-US" w:eastAsia="zh-CN"/>
        </w:rPr>
        <w:t xml:space="preserve">  二、相关技术要求</w:t>
      </w:r>
    </w:p>
    <w:p>
      <w:pPr>
        <w:numPr>
          <w:ilvl w:val="0"/>
          <w:numId w:val="0"/>
        </w:numPr>
        <w:spacing w:line="360" w:lineRule="auto"/>
        <w:ind w:left="420" w:leftChars="0"/>
        <w:textAlignment w:val="baseline"/>
        <w:rPr>
          <w:rFonts w:hint="eastAsia" w:ascii="宋体" w:hAnsi="宋体"/>
          <w:sz w:val="24"/>
          <w:szCs w:val="24"/>
        </w:rPr>
      </w:pPr>
      <w:r>
        <w:rPr>
          <w:rFonts w:hint="eastAsia"/>
          <w:lang w:val="en-US" w:eastAsia="zh-CN"/>
        </w:rPr>
        <w:t>（一）</w:t>
      </w:r>
      <w:r>
        <w:rPr>
          <w:rFonts w:hint="eastAsia" w:ascii="宋体" w:hAnsi="宋体"/>
          <w:sz w:val="24"/>
          <w:szCs w:val="24"/>
        </w:rPr>
        <w:t>拆除工程施工准备</w:t>
      </w:r>
    </w:p>
    <w:p>
      <w:pPr>
        <w:spacing w:line="360" w:lineRule="auto"/>
        <w:ind w:firstLine="480" w:firstLineChars="200"/>
        <w:textAlignment w:val="baseline"/>
        <w:rPr>
          <w:rFonts w:ascii="宋体" w:hAnsi="宋体"/>
          <w:sz w:val="24"/>
          <w:szCs w:val="24"/>
        </w:rPr>
      </w:pPr>
      <w:r>
        <w:rPr>
          <w:rFonts w:hint="eastAsia" w:ascii="宋体" w:hAnsi="宋体"/>
          <w:sz w:val="24"/>
          <w:szCs w:val="24"/>
        </w:rPr>
        <w:t xml:space="preserve"> 1、技术准备工作</w:t>
      </w:r>
    </w:p>
    <w:p>
      <w:pPr>
        <w:spacing w:line="360" w:lineRule="auto"/>
        <w:textAlignment w:val="baseline"/>
        <w:rPr>
          <w:rFonts w:ascii="宋体" w:hAnsi="宋体"/>
          <w:sz w:val="24"/>
          <w:szCs w:val="24"/>
        </w:rPr>
      </w:pPr>
      <w:r>
        <w:rPr>
          <w:rFonts w:hint="eastAsia" w:ascii="宋体" w:hAnsi="宋体"/>
          <w:sz w:val="24"/>
          <w:szCs w:val="24"/>
          <w:lang w:val="en-US" w:eastAsia="zh-CN"/>
        </w:rPr>
        <w:t xml:space="preserve">    </w:t>
      </w:r>
      <w:r>
        <w:rPr>
          <w:rFonts w:hint="eastAsia" w:ascii="宋体" w:hAnsi="宋体"/>
          <w:sz w:val="24"/>
          <w:szCs w:val="24"/>
        </w:rPr>
        <w:t>熟悉现状仓库及场内地下管线布置情况，做好实地勘察，弄清仓库结构、建筑、线路位置及走向。根据现场实际地形编制施工拆除方案。</w:t>
      </w:r>
    </w:p>
    <w:p>
      <w:pPr>
        <w:spacing w:line="360" w:lineRule="auto"/>
        <w:ind w:firstLine="480" w:firstLineChars="200"/>
        <w:textAlignment w:val="baseline"/>
        <w:rPr>
          <w:rFonts w:ascii="宋体" w:hAnsi="宋体"/>
          <w:sz w:val="24"/>
          <w:szCs w:val="24"/>
        </w:rPr>
      </w:pPr>
      <w:r>
        <w:rPr>
          <w:rFonts w:hint="eastAsia" w:ascii="宋体" w:hAnsi="宋体"/>
          <w:sz w:val="24"/>
          <w:szCs w:val="24"/>
          <w:lang w:val="en-US" w:eastAsia="zh-CN"/>
        </w:rPr>
        <w:t xml:space="preserve"> </w:t>
      </w:r>
      <w:r>
        <w:rPr>
          <w:rFonts w:hint="eastAsia" w:ascii="宋体" w:hAnsi="宋体"/>
          <w:sz w:val="24"/>
          <w:szCs w:val="24"/>
        </w:rPr>
        <w:t>2、现场施工准备</w:t>
      </w:r>
    </w:p>
    <w:p>
      <w:pPr>
        <w:spacing w:line="360" w:lineRule="auto"/>
        <w:ind w:firstLine="480" w:firstLineChars="200"/>
        <w:textAlignment w:val="baseline"/>
        <w:rPr>
          <w:rFonts w:ascii="宋体" w:hAnsi="宋体"/>
          <w:sz w:val="24"/>
          <w:szCs w:val="24"/>
        </w:rPr>
      </w:pPr>
      <w:r>
        <w:rPr>
          <w:rFonts w:hint="eastAsia" w:ascii="宋体" w:hAnsi="宋体"/>
          <w:sz w:val="24"/>
          <w:szCs w:val="24"/>
        </w:rPr>
        <w:t>施工前必须摸清仓库及场内管路，提前切断电路，水路管道。现场内低压架空线路根据施工拆除现场情况进行断电拆除。</w:t>
      </w:r>
    </w:p>
    <w:p>
      <w:pPr>
        <w:spacing w:line="360" w:lineRule="auto"/>
        <w:ind w:firstLine="480" w:firstLineChars="200"/>
        <w:textAlignment w:val="baseline"/>
        <w:rPr>
          <w:rFonts w:ascii="宋体" w:hAnsi="宋体"/>
          <w:sz w:val="24"/>
          <w:szCs w:val="24"/>
        </w:rPr>
      </w:pPr>
      <w:r>
        <w:rPr>
          <w:rFonts w:hint="eastAsia" w:ascii="宋体" w:hAnsi="宋体"/>
          <w:sz w:val="24"/>
          <w:szCs w:val="24"/>
          <w:lang w:val="en-US" w:eastAsia="zh-CN"/>
        </w:rPr>
        <w:t xml:space="preserve"> </w:t>
      </w:r>
      <w:r>
        <w:rPr>
          <w:rFonts w:hint="eastAsia" w:ascii="宋体" w:hAnsi="宋体"/>
          <w:sz w:val="24"/>
          <w:szCs w:val="24"/>
        </w:rPr>
        <w:t>3、外部协调</w:t>
      </w:r>
    </w:p>
    <w:p>
      <w:pPr>
        <w:pStyle w:val="16"/>
        <w:rPr>
          <w:highlight w:val="none"/>
        </w:rPr>
      </w:pPr>
      <w:r>
        <w:rPr>
          <w:rFonts w:hint="eastAsia" w:ascii="宋体" w:hAnsi="宋体"/>
          <w:sz w:val="24"/>
          <w:szCs w:val="24"/>
          <w:lang w:val="en-US" w:eastAsia="zh-CN"/>
        </w:rPr>
        <w:t xml:space="preserve">   </w:t>
      </w:r>
      <w:r>
        <w:rPr>
          <w:rFonts w:hint="eastAsia" w:ascii="宋体" w:hAnsi="宋体"/>
          <w:sz w:val="24"/>
          <w:szCs w:val="24"/>
          <w:highlight w:val="none"/>
        </w:rPr>
        <w:t>建筑拆除垃圾外运所需办理渣土手续，城管、交警、大气环保等部门外部协调由承包方负责。</w:t>
      </w:r>
    </w:p>
    <w:p>
      <w:pPr>
        <w:pStyle w:val="16"/>
        <w:numPr>
          <w:ilvl w:val="0"/>
          <w:numId w:val="0"/>
        </w:numPr>
        <w:rPr>
          <w:rFonts w:hint="default"/>
          <w:highlight w:val="yellow"/>
          <w:lang w:val="en-US" w:eastAsia="zh-CN"/>
        </w:rPr>
      </w:pPr>
    </w:p>
    <w:p>
      <w:pPr>
        <w:pStyle w:val="16"/>
        <w:numPr>
          <w:ilvl w:val="0"/>
          <w:numId w:val="0"/>
        </w:numPr>
        <w:ind w:left="1470" w:leftChars="0"/>
        <w:rPr>
          <w:rFonts w:hint="default"/>
          <w:lang w:val="en-US" w:eastAsia="zh-CN"/>
        </w:rPr>
      </w:pPr>
    </w:p>
    <w:p>
      <w:pPr>
        <w:numPr>
          <w:ilvl w:val="0"/>
          <w:numId w:val="0"/>
        </w:numPr>
        <w:spacing w:line="360" w:lineRule="auto"/>
        <w:ind w:left="210" w:leftChars="0"/>
        <w:textAlignment w:val="baseline"/>
        <w:rPr>
          <w:rFonts w:ascii="宋体" w:hAnsi="宋体"/>
          <w:sz w:val="24"/>
          <w:szCs w:val="24"/>
        </w:rPr>
      </w:pPr>
      <w:r>
        <w:rPr>
          <w:rFonts w:hint="eastAsia" w:ascii="宋体" w:hAnsi="宋体"/>
          <w:sz w:val="24"/>
          <w:szCs w:val="24"/>
          <w:lang w:val="en-US" w:eastAsia="zh-CN"/>
        </w:rPr>
        <w:t xml:space="preserve"> </w:t>
      </w:r>
      <w:r>
        <w:rPr>
          <w:rFonts w:hint="eastAsia" w:ascii="宋体" w:hAnsi="宋体"/>
          <w:sz w:val="24"/>
          <w:szCs w:val="24"/>
          <w:lang w:eastAsia="zh-CN"/>
        </w:rPr>
        <w:t>（</w:t>
      </w:r>
      <w:r>
        <w:rPr>
          <w:rFonts w:hint="eastAsia" w:ascii="宋体" w:hAnsi="宋体"/>
          <w:sz w:val="24"/>
          <w:szCs w:val="24"/>
          <w:lang w:val="en-US" w:eastAsia="zh-CN"/>
        </w:rPr>
        <w:t>二</w:t>
      </w:r>
      <w:r>
        <w:rPr>
          <w:rFonts w:hint="eastAsia" w:ascii="宋体" w:hAnsi="宋体"/>
          <w:sz w:val="24"/>
          <w:szCs w:val="24"/>
          <w:lang w:eastAsia="zh-CN"/>
        </w:rPr>
        <w:t>）</w:t>
      </w:r>
      <w:r>
        <w:rPr>
          <w:rFonts w:hint="eastAsia" w:ascii="宋体" w:hAnsi="宋体"/>
          <w:sz w:val="24"/>
          <w:szCs w:val="24"/>
        </w:rPr>
        <w:t>拆除工期</w:t>
      </w:r>
    </w:p>
    <w:p>
      <w:pPr>
        <w:spacing w:line="360" w:lineRule="auto"/>
        <w:ind w:firstLine="480" w:firstLineChars="200"/>
        <w:textAlignment w:val="baseline"/>
        <w:rPr>
          <w:rFonts w:hint="eastAsia" w:ascii="宋体" w:hAnsi="宋体"/>
          <w:sz w:val="24"/>
          <w:szCs w:val="24"/>
        </w:rPr>
      </w:pPr>
      <w:r>
        <w:rPr>
          <w:rFonts w:hint="eastAsia" w:ascii="宋体" w:hAnsi="宋体"/>
          <w:sz w:val="24"/>
          <w:szCs w:val="24"/>
        </w:rPr>
        <w:t>拆除工期</w:t>
      </w:r>
      <w:r>
        <w:rPr>
          <w:rFonts w:hint="eastAsia" w:ascii="宋体" w:hAnsi="宋体"/>
          <w:color w:val="auto"/>
          <w:sz w:val="24"/>
          <w:szCs w:val="24"/>
        </w:rPr>
        <w:t>为</w:t>
      </w:r>
      <w:r>
        <w:rPr>
          <w:rFonts w:hint="eastAsia" w:ascii="宋体" w:hAnsi="宋体"/>
          <w:color w:val="auto"/>
          <w:sz w:val="24"/>
          <w:szCs w:val="24"/>
          <w:lang w:val="en-US" w:eastAsia="zh-CN"/>
        </w:rPr>
        <w:t>15</w:t>
      </w:r>
      <w:r>
        <w:rPr>
          <w:rFonts w:hint="eastAsia" w:ascii="宋体" w:hAnsi="宋体"/>
          <w:color w:val="auto"/>
          <w:sz w:val="24"/>
          <w:szCs w:val="24"/>
        </w:rPr>
        <w:t>天，</w:t>
      </w:r>
      <w:r>
        <w:rPr>
          <w:rFonts w:hint="eastAsia" w:ascii="宋体" w:hAnsi="宋体"/>
          <w:color w:val="auto"/>
          <w:sz w:val="24"/>
          <w:szCs w:val="24"/>
          <w:lang w:val="en-US" w:eastAsia="zh-CN"/>
        </w:rPr>
        <w:t>签订合同</w:t>
      </w:r>
      <w:r>
        <w:rPr>
          <w:rFonts w:hint="eastAsia" w:ascii="宋体" w:hAnsi="宋体"/>
          <w:color w:val="auto"/>
          <w:sz w:val="24"/>
          <w:szCs w:val="24"/>
        </w:rPr>
        <w:t>后5日</w:t>
      </w:r>
      <w:r>
        <w:rPr>
          <w:rFonts w:hint="eastAsia" w:ascii="宋体" w:hAnsi="宋体"/>
          <w:sz w:val="24"/>
          <w:szCs w:val="24"/>
        </w:rPr>
        <w:t xml:space="preserve">内组织进场施工。 </w:t>
      </w:r>
    </w:p>
    <w:p>
      <w:pPr>
        <w:spacing w:line="360" w:lineRule="auto"/>
        <w:textAlignment w:val="baseline"/>
        <w:rPr>
          <w:rFonts w:ascii="宋体" w:hAnsi="宋体"/>
          <w:sz w:val="24"/>
          <w:szCs w:val="24"/>
        </w:rPr>
      </w:pPr>
      <w:r>
        <w:rPr>
          <w:rFonts w:hint="eastAsia" w:ascii="宋体" w:hAnsi="宋体"/>
          <w:sz w:val="24"/>
          <w:szCs w:val="24"/>
          <w:lang w:val="en-US" w:eastAsia="zh-CN"/>
        </w:rPr>
        <w:t xml:space="preserve">   </w:t>
      </w:r>
      <w:r>
        <w:rPr>
          <w:rFonts w:hint="eastAsia" w:ascii="宋体" w:hAnsi="宋体"/>
          <w:sz w:val="24"/>
          <w:szCs w:val="24"/>
          <w:lang w:eastAsia="zh-CN"/>
        </w:rPr>
        <w:t>（</w:t>
      </w:r>
      <w:r>
        <w:rPr>
          <w:rFonts w:hint="eastAsia" w:ascii="宋体" w:hAnsi="宋体"/>
          <w:sz w:val="24"/>
          <w:szCs w:val="24"/>
          <w:lang w:val="en-US" w:eastAsia="zh-CN"/>
        </w:rPr>
        <w:t>三</w:t>
      </w:r>
      <w:r>
        <w:rPr>
          <w:rFonts w:hint="eastAsia" w:ascii="宋体" w:hAnsi="宋体"/>
          <w:sz w:val="24"/>
          <w:szCs w:val="24"/>
          <w:lang w:eastAsia="zh-CN"/>
        </w:rPr>
        <w:t>）</w:t>
      </w:r>
      <w:r>
        <w:rPr>
          <w:rFonts w:hint="eastAsia" w:ascii="宋体" w:hAnsi="宋体"/>
          <w:sz w:val="24"/>
          <w:szCs w:val="24"/>
        </w:rPr>
        <w:t>拆除标准：</w:t>
      </w:r>
    </w:p>
    <w:p>
      <w:pPr>
        <w:spacing w:line="360" w:lineRule="auto"/>
        <w:ind w:firstLine="480" w:firstLineChars="200"/>
        <w:textAlignment w:val="baseline"/>
        <w:rPr>
          <w:rFonts w:hint="default" w:ascii="宋体" w:hAnsi="宋体"/>
          <w:sz w:val="24"/>
          <w:szCs w:val="24"/>
          <w:lang w:val="en-US" w:eastAsia="zh-CN"/>
        </w:rPr>
      </w:pPr>
      <w:r>
        <w:rPr>
          <w:rFonts w:hint="eastAsia" w:ascii="宋体" w:hAnsi="宋体"/>
          <w:sz w:val="24"/>
          <w:szCs w:val="24"/>
          <w:lang w:val="en-US" w:eastAsia="zh-CN"/>
        </w:rPr>
        <w:t xml:space="preserve"> </w:t>
      </w:r>
      <w:r>
        <w:rPr>
          <w:rFonts w:hint="eastAsia" w:ascii="宋体" w:hAnsi="宋体"/>
          <w:sz w:val="24"/>
          <w:szCs w:val="24"/>
        </w:rPr>
        <w:t>1.拆除原仓库屋顶、墙体及墙体基础、原石基础、门窗等，拆除方式采用人工配合机械，保留</w:t>
      </w:r>
      <w:r>
        <w:rPr>
          <w:rFonts w:hint="eastAsia" w:ascii="宋体" w:hAnsi="宋体"/>
          <w:sz w:val="24"/>
          <w:szCs w:val="24"/>
          <w:lang w:val="en-US" w:eastAsia="zh-CN"/>
        </w:rPr>
        <w:t>仓库</w:t>
      </w:r>
      <w:r>
        <w:rPr>
          <w:rFonts w:hint="eastAsia" w:ascii="宋体" w:hAnsi="宋体"/>
          <w:sz w:val="24"/>
          <w:szCs w:val="24"/>
        </w:rPr>
        <w:t>原墙体条石材料</w:t>
      </w:r>
      <w:r>
        <w:rPr>
          <w:rFonts w:hint="eastAsia" w:ascii="宋体" w:hAnsi="宋体"/>
          <w:sz w:val="24"/>
          <w:szCs w:val="24"/>
          <w:lang w:eastAsia="zh-CN"/>
        </w:rPr>
        <w:t>、</w:t>
      </w:r>
      <w:r>
        <w:rPr>
          <w:rFonts w:hint="eastAsia" w:ascii="宋体" w:hAnsi="宋体"/>
          <w:sz w:val="24"/>
          <w:szCs w:val="24"/>
          <w:lang w:val="en-US" w:eastAsia="zh-CN"/>
        </w:rPr>
        <w:t>红砖尽量保留</w:t>
      </w:r>
      <w:r>
        <w:rPr>
          <w:rFonts w:hint="eastAsia" w:ascii="宋体" w:hAnsi="宋体"/>
          <w:sz w:val="24"/>
          <w:szCs w:val="24"/>
        </w:rPr>
        <w:t>。拆除后的条石</w:t>
      </w:r>
      <w:r>
        <w:rPr>
          <w:rFonts w:hint="eastAsia" w:ascii="宋体" w:hAnsi="宋体"/>
          <w:sz w:val="24"/>
          <w:szCs w:val="24"/>
          <w:lang w:val="en-US" w:eastAsia="zh-CN"/>
        </w:rPr>
        <w:t>和红砖进行</w:t>
      </w:r>
      <w:r>
        <w:rPr>
          <w:rFonts w:hint="eastAsia" w:ascii="宋体" w:hAnsi="宋体"/>
          <w:sz w:val="24"/>
          <w:szCs w:val="24"/>
        </w:rPr>
        <w:t>清理并码放至甲方指定场地</w:t>
      </w:r>
      <w:r>
        <w:rPr>
          <w:rFonts w:hint="eastAsia" w:ascii="宋体" w:hAnsi="宋体"/>
          <w:sz w:val="24"/>
          <w:szCs w:val="24"/>
          <w:lang w:eastAsia="zh-CN"/>
        </w:rPr>
        <w:t>。</w:t>
      </w:r>
      <w:r>
        <w:rPr>
          <w:rFonts w:hint="eastAsia" w:ascii="宋体" w:hAnsi="宋体"/>
          <w:sz w:val="24"/>
          <w:szCs w:val="24"/>
          <w:lang w:val="en-US" w:eastAsia="zh-CN"/>
        </w:rPr>
        <w:t>办公室、收发室、车库、宿舍、厕所、警卫室及其他附属用房等建筑保留石材及红砖，石材和完整的红砖进行清理后码放到甲方指定场地。</w:t>
      </w:r>
    </w:p>
    <w:p>
      <w:pPr>
        <w:spacing w:line="360" w:lineRule="auto"/>
        <w:ind w:firstLine="480" w:firstLineChars="200"/>
        <w:textAlignment w:val="baseline"/>
        <w:rPr>
          <w:rFonts w:ascii="宋体" w:hAnsi="宋体"/>
          <w:sz w:val="24"/>
          <w:szCs w:val="24"/>
          <w:highlight w:val="none"/>
        </w:rPr>
      </w:pPr>
      <w:r>
        <w:rPr>
          <w:rFonts w:hint="eastAsia" w:ascii="宋体" w:hAnsi="宋体"/>
          <w:sz w:val="24"/>
          <w:szCs w:val="24"/>
          <w:lang w:val="en-US" w:eastAsia="zh-CN"/>
        </w:rPr>
        <w:t xml:space="preserve"> </w:t>
      </w:r>
      <w:r>
        <w:rPr>
          <w:rFonts w:hint="eastAsia" w:ascii="宋体" w:hAnsi="宋体"/>
          <w:sz w:val="24"/>
          <w:szCs w:val="24"/>
        </w:rPr>
        <w:t>2.建筑物拆除后使用机械平整现场，</w:t>
      </w:r>
      <w:r>
        <w:rPr>
          <w:rFonts w:hint="eastAsia" w:ascii="宋体" w:hAnsi="宋体"/>
          <w:sz w:val="24"/>
          <w:szCs w:val="24"/>
          <w:highlight w:val="none"/>
        </w:rPr>
        <w:t>并清运拆除垃圾至场外</w:t>
      </w:r>
      <w:r>
        <w:rPr>
          <w:rFonts w:hint="eastAsia" w:ascii="宋体" w:hAnsi="宋体"/>
          <w:sz w:val="24"/>
          <w:szCs w:val="24"/>
          <w:highlight w:val="none"/>
          <w:lang w:val="en-US" w:eastAsia="zh-CN"/>
        </w:rPr>
        <w:t>的</w:t>
      </w:r>
      <w:r>
        <w:rPr>
          <w:rFonts w:hint="eastAsia" w:ascii="宋体" w:hAnsi="宋体"/>
          <w:sz w:val="24"/>
          <w:szCs w:val="24"/>
          <w:highlight w:val="none"/>
        </w:rPr>
        <w:t>政府部门指定垃圾填埋场。</w:t>
      </w:r>
    </w:p>
    <w:p>
      <w:pPr>
        <w:spacing w:line="360" w:lineRule="auto"/>
        <w:ind w:firstLine="480" w:firstLineChars="200"/>
        <w:textAlignment w:val="baseline"/>
        <w:rPr>
          <w:rFonts w:ascii="宋体" w:hAnsi="宋体"/>
          <w:sz w:val="24"/>
          <w:szCs w:val="24"/>
        </w:rPr>
      </w:pPr>
      <w:r>
        <w:rPr>
          <w:rFonts w:hint="eastAsia" w:ascii="宋体" w:hAnsi="宋体"/>
          <w:sz w:val="24"/>
          <w:szCs w:val="24"/>
          <w:lang w:val="en-US" w:eastAsia="zh-CN"/>
        </w:rPr>
        <w:t xml:space="preserve"> </w:t>
      </w:r>
      <w:r>
        <w:rPr>
          <w:rFonts w:hint="eastAsia" w:ascii="宋体" w:hAnsi="宋体"/>
          <w:sz w:val="24"/>
          <w:szCs w:val="24"/>
        </w:rPr>
        <w:t>3.平整后的场地使用密布网全面覆盖场地</w:t>
      </w:r>
      <w:r>
        <w:rPr>
          <w:rFonts w:hint="eastAsia" w:ascii="宋体" w:hAnsi="宋体"/>
          <w:sz w:val="24"/>
          <w:szCs w:val="24"/>
          <w:lang w:eastAsia="zh-CN"/>
        </w:rPr>
        <w:t>。</w:t>
      </w:r>
      <w:r>
        <w:rPr>
          <w:rFonts w:hint="eastAsia"/>
          <w:b w:val="0"/>
          <w:bCs w:val="0"/>
          <w:sz w:val="24"/>
          <w:szCs w:val="24"/>
          <w:highlight w:val="none"/>
          <w:vertAlign w:val="baseline"/>
          <w:lang w:val="en-US" w:eastAsia="zh-CN"/>
        </w:rPr>
        <w:t>防尘网目密度不得少于2000目/100平方厘米，并采取有效防风加固措施。</w:t>
      </w:r>
      <w:r>
        <w:rPr>
          <w:rFonts w:hint="eastAsia" w:ascii="宋体" w:hAnsi="宋体"/>
          <w:sz w:val="24"/>
          <w:szCs w:val="24"/>
        </w:rPr>
        <w:t>并保持至总包方进场交接。</w:t>
      </w:r>
    </w:p>
    <w:p>
      <w:pPr>
        <w:numPr>
          <w:ilvl w:val="0"/>
          <w:numId w:val="0"/>
        </w:numPr>
        <w:spacing w:line="360" w:lineRule="auto"/>
        <w:ind w:left="210" w:leftChars="0"/>
        <w:textAlignment w:val="baseline"/>
        <w:rPr>
          <w:rFonts w:ascii="宋体" w:hAnsi="宋体"/>
          <w:sz w:val="24"/>
          <w:szCs w:val="24"/>
        </w:rPr>
      </w:pPr>
      <w:r>
        <w:rPr>
          <w:rFonts w:hint="eastAsia" w:ascii="宋体" w:hAnsi="宋体"/>
          <w:sz w:val="24"/>
          <w:szCs w:val="24"/>
          <w:lang w:val="en-US" w:eastAsia="zh-CN"/>
        </w:rPr>
        <w:t xml:space="preserve"> </w:t>
      </w:r>
      <w:r>
        <w:rPr>
          <w:rFonts w:hint="eastAsia" w:ascii="宋体" w:hAnsi="宋体"/>
          <w:sz w:val="24"/>
          <w:szCs w:val="24"/>
          <w:lang w:eastAsia="zh-CN"/>
        </w:rPr>
        <w:t>（</w:t>
      </w:r>
      <w:r>
        <w:rPr>
          <w:rFonts w:hint="eastAsia" w:ascii="宋体" w:hAnsi="宋体"/>
          <w:sz w:val="24"/>
          <w:szCs w:val="24"/>
          <w:lang w:val="en-US" w:eastAsia="zh-CN"/>
        </w:rPr>
        <w:t>四</w:t>
      </w:r>
      <w:r>
        <w:rPr>
          <w:rFonts w:hint="eastAsia" w:ascii="宋体" w:hAnsi="宋体"/>
          <w:sz w:val="24"/>
          <w:szCs w:val="24"/>
          <w:lang w:eastAsia="zh-CN"/>
        </w:rPr>
        <w:t>）</w:t>
      </w:r>
      <w:r>
        <w:rPr>
          <w:rFonts w:hint="eastAsia" w:ascii="宋体" w:hAnsi="宋体"/>
          <w:sz w:val="24"/>
          <w:szCs w:val="24"/>
        </w:rPr>
        <w:t>拆除工艺要求</w:t>
      </w:r>
    </w:p>
    <w:p>
      <w:pPr>
        <w:spacing w:line="360" w:lineRule="auto"/>
        <w:ind w:firstLine="480" w:firstLineChars="200"/>
        <w:textAlignment w:val="baseline"/>
        <w:rPr>
          <w:rFonts w:ascii="宋体" w:hAnsi="宋体"/>
          <w:sz w:val="24"/>
          <w:szCs w:val="24"/>
        </w:rPr>
      </w:pPr>
      <w:r>
        <w:rPr>
          <w:rFonts w:hint="eastAsia" w:ascii="宋体" w:hAnsi="宋体"/>
          <w:sz w:val="24"/>
          <w:szCs w:val="24"/>
        </w:rPr>
        <w:t>1.拆除顺序：门窗拆除---屋面工程（屋面瓦）----屋顶结构拆除---墙体拆除---墙基石材拆除--</w:t>
      </w:r>
      <w:r>
        <w:rPr>
          <w:rFonts w:hint="eastAsia" w:ascii="宋体" w:hAnsi="宋体"/>
          <w:color w:val="auto"/>
          <w:sz w:val="24"/>
          <w:szCs w:val="24"/>
        </w:rPr>
        <w:t>-</w:t>
      </w:r>
      <w:r>
        <w:rPr>
          <w:rFonts w:hint="eastAsia" w:ascii="宋体" w:hAnsi="宋体"/>
          <w:color w:val="auto"/>
          <w:sz w:val="24"/>
          <w:szCs w:val="24"/>
          <w:lang w:val="en-US" w:eastAsia="zh-CN"/>
        </w:rPr>
        <w:t>条石红砖整理</w:t>
      </w:r>
      <w:r>
        <w:rPr>
          <w:rFonts w:hint="eastAsia" w:ascii="宋体" w:hAnsi="宋体"/>
          <w:sz w:val="24"/>
          <w:szCs w:val="24"/>
          <w:lang w:val="en-US" w:eastAsia="zh-CN"/>
        </w:rPr>
        <w:t>---</w:t>
      </w:r>
      <w:r>
        <w:rPr>
          <w:rFonts w:hint="eastAsia" w:ascii="宋体" w:hAnsi="宋体"/>
          <w:sz w:val="24"/>
          <w:szCs w:val="24"/>
        </w:rPr>
        <w:t>地面破除---垃圾清理---覆盖。</w:t>
      </w:r>
    </w:p>
    <w:p>
      <w:pPr>
        <w:spacing w:line="360" w:lineRule="auto"/>
        <w:ind w:firstLine="480" w:firstLineChars="200"/>
        <w:textAlignment w:val="baseline"/>
        <w:rPr>
          <w:rFonts w:ascii="宋体" w:hAnsi="宋体"/>
          <w:sz w:val="24"/>
          <w:szCs w:val="24"/>
        </w:rPr>
      </w:pPr>
      <w:r>
        <w:rPr>
          <w:rFonts w:hint="eastAsia" w:ascii="宋体" w:hAnsi="宋体"/>
          <w:sz w:val="24"/>
          <w:szCs w:val="24"/>
        </w:rPr>
        <w:t>2.拆除前项目负责人做好拆除技术交底及安全施工交底，拆除原则为先上后下，先非承重后承重结构。全过程采用湿作业施工，每辆拆除机械配高强喷撒车一辆，控制扬尘及沙砾飞溅。</w:t>
      </w:r>
    </w:p>
    <w:p>
      <w:pPr>
        <w:spacing w:line="360" w:lineRule="auto"/>
        <w:ind w:firstLine="480" w:firstLineChars="200"/>
        <w:textAlignment w:val="baseline"/>
        <w:rPr>
          <w:rFonts w:ascii="宋体" w:hAnsi="宋体"/>
          <w:sz w:val="24"/>
          <w:szCs w:val="24"/>
        </w:rPr>
      </w:pPr>
      <w:r>
        <w:rPr>
          <w:rFonts w:hint="eastAsia" w:ascii="宋体" w:hAnsi="宋体"/>
          <w:sz w:val="24"/>
          <w:szCs w:val="24"/>
        </w:rPr>
        <w:t>3、地上建筑物拆除后使用挖掘机及铲车装车，及时清理垃圾，</w:t>
      </w:r>
      <w:r>
        <w:rPr>
          <w:rFonts w:hint="eastAsia" w:ascii="宋体" w:hAnsi="宋体"/>
          <w:sz w:val="24"/>
          <w:szCs w:val="24"/>
          <w:highlight w:val="none"/>
        </w:rPr>
        <w:t>如不能及时清运</w:t>
      </w:r>
      <w:r>
        <w:rPr>
          <w:rFonts w:hint="eastAsia" w:ascii="宋体" w:hAnsi="宋体"/>
          <w:sz w:val="24"/>
          <w:szCs w:val="24"/>
        </w:rPr>
        <w:t>，使用密布网覆盖。</w:t>
      </w:r>
    </w:p>
    <w:p>
      <w:pPr>
        <w:spacing w:line="360" w:lineRule="auto"/>
        <w:ind w:firstLine="480" w:firstLineChars="200"/>
        <w:textAlignment w:val="baseline"/>
        <w:rPr>
          <w:rFonts w:ascii="宋体" w:hAnsi="宋体"/>
          <w:sz w:val="24"/>
          <w:szCs w:val="24"/>
        </w:rPr>
      </w:pPr>
      <w:r>
        <w:rPr>
          <w:rFonts w:hint="eastAsia" w:ascii="宋体" w:hAnsi="宋体"/>
          <w:sz w:val="24"/>
          <w:szCs w:val="24"/>
        </w:rPr>
        <w:t>4、现场地形高差较大，地面破除</w:t>
      </w:r>
      <w:r>
        <w:rPr>
          <w:rFonts w:hint="eastAsia" w:ascii="宋体" w:hAnsi="宋体"/>
          <w:color w:val="auto"/>
          <w:sz w:val="24"/>
          <w:szCs w:val="24"/>
          <w:lang w:val="en-US" w:eastAsia="zh-CN"/>
        </w:rPr>
        <w:t>不能</w:t>
      </w:r>
      <w:r>
        <w:rPr>
          <w:rFonts w:hint="eastAsia" w:ascii="宋体" w:hAnsi="宋体"/>
          <w:sz w:val="24"/>
          <w:szCs w:val="24"/>
        </w:rPr>
        <w:t>对挡土石墙的影响，避免造成滑坡，影响新建主体建筑地基基层。</w:t>
      </w:r>
    </w:p>
    <w:p>
      <w:pPr>
        <w:numPr>
          <w:ilvl w:val="0"/>
          <w:numId w:val="0"/>
        </w:numPr>
        <w:spacing w:line="360" w:lineRule="auto"/>
        <w:textAlignment w:val="baseline"/>
        <w:rPr>
          <w:rFonts w:ascii="宋体" w:hAnsi="宋体"/>
          <w:sz w:val="24"/>
          <w:szCs w:val="24"/>
        </w:rPr>
      </w:pPr>
      <w:r>
        <w:rPr>
          <w:rFonts w:hint="eastAsia" w:ascii="宋体" w:hAnsi="宋体"/>
          <w:sz w:val="24"/>
          <w:szCs w:val="24"/>
          <w:lang w:val="en-US" w:eastAsia="zh-CN"/>
        </w:rPr>
        <w:t xml:space="preserve">   </w:t>
      </w:r>
      <w:r>
        <w:rPr>
          <w:rFonts w:hint="eastAsia" w:ascii="宋体" w:hAnsi="宋体"/>
          <w:sz w:val="24"/>
          <w:szCs w:val="24"/>
          <w:lang w:eastAsia="zh-CN"/>
        </w:rPr>
        <w:t>（</w:t>
      </w:r>
      <w:r>
        <w:rPr>
          <w:rFonts w:hint="eastAsia" w:ascii="宋体" w:hAnsi="宋体"/>
          <w:sz w:val="24"/>
          <w:szCs w:val="24"/>
          <w:lang w:val="en-US" w:eastAsia="zh-CN"/>
        </w:rPr>
        <w:t>五</w:t>
      </w:r>
      <w:r>
        <w:rPr>
          <w:rFonts w:hint="eastAsia" w:ascii="宋体" w:hAnsi="宋体"/>
          <w:sz w:val="24"/>
          <w:szCs w:val="24"/>
          <w:lang w:eastAsia="zh-CN"/>
        </w:rPr>
        <w:t>）</w:t>
      </w:r>
      <w:r>
        <w:rPr>
          <w:rFonts w:hint="eastAsia" w:ascii="宋体" w:hAnsi="宋体"/>
          <w:sz w:val="24"/>
          <w:szCs w:val="24"/>
        </w:rPr>
        <w:t>拆除安全措施要求</w:t>
      </w:r>
    </w:p>
    <w:p>
      <w:pPr>
        <w:numPr>
          <w:ilvl w:val="0"/>
          <w:numId w:val="5"/>
        </w:numPr>
        <w:spacing w:line="360" w:lineRule="auto"/>
        <w:textAlignment w:val="baseline"/>
        <w:rPr>
          <w:rFonts w:ascii="宋体" w:hAnsi="宋体"/>
          <w:sz w:val="24"/>
          <w:szCs w:val="24"/>
        </w:rPr>
      </w:pPr>
      <w:r>
        <w:rPr>
          <w:rFonts w:hint="eastAsia" w:ascii="宋体" w:hAnsi="宋体"/>
          <w:sz w:val="24"/>
          <w:szCs w:val="24"/>
        </w:rPr>
        <w:t>拆除施工前，项目负责人</w:t>
      </w:r>
      <w:r>
        <w:rPr>
          <w:rFonts w:hint="eastAsia" w:ascii="宋体" w:hAnsi="宋体"/>
          <w:sz w:val="24"/>
          <w:szCs w:val="24"/>
          <w:lang w:val="en-US" w:eastAsia="zh-CN"/>
        </w:rPr>
        <w:t>必须</w:t>
      </w:r>
      <w:r>
        <w:rPr>
          <w:rFonts w:hint="eastAsia" w:ascii="宋体" w:hAnsi="宋体"/>
          <w:sz w:val="24"/>
          <w:szCs w:val="24"/>
        </w:rPr>
        <w:t>组织安全教育</w:t>
      </w:r>
      <w:r>
        <w:rPr>
          <w:rFonts w:hint="eastAsia" w:ascii="宋体" w:hAnsi="宋体"/>
          <w:sz w:val="24"/>
          <w:szCs w:val="24"/>
          <w:lang w:eastAsia="zh-CN"/>
        </w:rPr>
        <w:t>，</w:t>
      </w:r>
      <w:r>
        <w:rPr>
          <w:rFonts w:hint="eastAsia" w:ascii="宋体" w:hAnsi="宋体"/>
          <w:sz w:val="24"/>
          <w:szCs w:val="24"/>
        </w:rPr>
        <w:t>现场拆除人员</w:t>
      </w:r>
      <w:r>
        <w:rPr>
          <w:rFonts w:hint="eastAsia" w:ascii="宋体" w:hAnsi="宋体"/>
          <w:sz w:val="24"/>
          <w:szCs w:val="24"/>
          <w:lang w:val="en-US" w:eastAsia="zh-CN"/>
        </w:rPr>
        <w:t>要</w:t>
      </w:r>
      <w:r>
        <w:rPr>
          <w:rFonts w:hint="eastAsia" w:ascii="宋体" w:hAnsi="宋体"/>
          <w:sz w:val="24"/>
          <w:szCs w:val="24"/>
        </w:rPr>
        <w:t>听从指挥，严谨私自拆除</w:t>
      </w:r>
      <w:r>
        <w:rPr>
          <w:rFonts w:hint="eastAsia" w:ascii="宋体" w:hAnsi="宋体"/>
          <w:sz w:val="24"/>
          <w:szCs w:val="24"/>
          <w:lang w:eastAsia="zh-CN"/>
        </w:rPr>
        <w:t>。</w:t>
      </w:r>
      <w:r>
        <w:rPr>
          <w:rFonts w:hint="eastAsia" w:ascii="宋体" w:hAnsi="宋体"/>
          <w:sz w:val="24"/>
          <w:szCs w:val="24"/>
          <w:lang w:val="en-US" w:eastAsia="zh-CN"/>
        </w:rPr>
        <w:t>承包方是本项目施工期间的安全责任人，要确保现场内所有人员和设施设备的安全，如因操作不当或违反安全操作规程造成人员伤亡或设备损坏的，所有责任由承包方承担，与发包方无关。如因此给发包方造成损失的，由承包方负责赔偿发包方的损失。</w:t>
      </w:r>
    </w:p>
    <w:p>
      <w:pPr>
        <w:numPr>
          <w:ilvl w:val="0"/>
          <w:numId w:val="5"/>
        </w:numPr>
        <w:spacing w:line="360" w:lineRule="auto"/>
        <w:textAlignment w:val="baseline"/>
        <w:rPr>
          <w:rFonts w:ascii="宋体" w:hAnsi="宋体"/>
          <w:sz w:val="24"/>
          <w:szCs w:val="24"/>
        </w:rPr>
      </w:pPr>
      <w:r>
        <w:rPr>
          <w:rFonts w:hint="eastAsia"/>
          <w:b w:val="0"/>
          <w:bCs w:val="0"/>
          <w:sz w:val="24"/>
          <w:szCs w:val="24"/>
          <w:highlight w:val="none"/>
          <w:vertAlign w:val="baseline"/>
          <w:lang w:val="en-US" w:eastAsia="zh-CN"/>
        </w:rPr>
        <w:t>入场作业人员必须正确佩戴安全帽，穿戴劳动防护用品，并做好必要的安全防护措施；</w:t>
      </w:r>
      <w:r>
        <w:rPr>
          <w:rFonts w:hint="eastAsia" w:ascii="宋体" w:hAnsi="宋体"/>
          <w:sz w:val="24"/>
          <w:szCs w:val="24"/>
        </w:rPr>
        <w:t>拆除建筑周边设置施工作业区域，安排安全人员警戒，严谨人员随意进出或逗留。</w:t>
      </w:r>
    </w:p>
    <w:p>
      <w:pPr>
        <w:keepNext w:val="0"/>
        <w:keepLines w:val="0"/>
        <w:pageBreakBefore w:val="0"/>
        <w:numPr>
          <w:ilvl w:val="0"/>
          <w:numId w:val="0"/>
        </w:numPr>
        <w:kinsoku/>
        <w:wordWrap/>
        <w:overflowPunct/>
        <w:topLinePunct w:val="0"/>
        <w:autoSpaceDE/>
        <w:autoSpaceDN/>
        <w:bidi w:val="0"/>
        <w:adjustRightInd/>
        <w:snapToGrid/>
        <w:spacing w:line="360" w:lineRule="auto"/>
        <w:ind w:left="420" w:leftChars="0"/>
        <w:jc w:val="left"/>
        <w:textAlignment w:val="auto"/>
        <w:rPr>
          <w:rFonts w:hint="default"/>
          <w:b w:val="0"/>
          <w:bCs w:val="0"/>
          <w:sz w:val="24"/>
          <w:szCs w:val="24"/>
          <w:highlight w:val="none"/>
          <w:vertAlign w:val="baseline"/>
          <w:lang w:val="en-US" w:eastAsia="zh-CN"/>
        </w:rPr>
      </w:pPr>
      <w:r>
        <w:rPr>
          <w:rFonts w:hint="eastAsia"/>
          <w:b w:val="0"/>
          <w:bCs w:val="0"/>
          <w:sz w:val="24"/>
          <w:szCs w:val="24"/>
          <w:highlight w:val="none"/>
          <w:vertAlign w:val="baseline"/>
          <w:lang w:val="en-US" w:eastAsia="zh-CN"/>
        </w:rPr>
        <w:t>3、作业人员严禁酒后作业，严禁吸烟，禁止私动明火；</w:t>
      </w:r>
    </w:p>
    <w:p>
      <w:pPr>
        <w:numPr>
          <w:ilvl w:val="0"/>
          <w:numId w:val="0"/>
        </w:numPr>
        <w:spacing w:line="360" w:lineRule="auto"/>
        <w:textAlignment w:val="baseline"/>
        <w:rPr>
          <w:rFonts w:hint="eastAsia" w:ascii="宋体" w:hAnsi="宋体"/>
          <w:sz w:val="24"/>
          <w:szCs w:val="24"/>
        </w:rPr>
      </w:pPr>
      <w:r>
        <w:rPr>
          <w:rFonts w:hint="eastAsia" w:ascii="宋体" w:hAnsi="宋体"/>
          <w:sz w:val="24"/>
          <w:szCs w:val="24"/>
          <w:lang w:val="en-US" w:eastAsia="zh-CN"/>
        </w:rPr>
        <w:t xml:space="preserve">    4、</w:t>
      </w:r>
      <w:r>
        <w:rPr>
          <w:rFonts w:hint="eastAsia" w:ascii="宋体" w:hAnsi="宋体"/>
          <w:sz w:val="24"/>
          <w:szCs w:val="24"/>
        </w:rPr>
        <w:t>建筑物拆除严禁交叉立体作业，因现场地形高差大，建筑物间距小，防止拆除时墙体倾斜，影响相邻建筑物安全。</w:t>
      </w:r>
    </w:p>
    <w:p>
      <w:pPr>
        <w:pStyle w:val="2"/>
        <w:ind w:left="0" w:leftChars="0" w:firstLine="0" w:firstLineChars="0"/>
        <w:rPr>
          <w:rFonts w:hint="default" w:eastAsia="宋体"/>
          <w:lang w:val="en-US" w:eastAsia="zh-CN"/>
        </w:rPr>
      </w:pPr>
      <w:r>
        <w:rPr>
          <w:rFonts w:hint="eastAsia" w:ascii="宋体" w:hAnsi="宋体"/>
          <w:sz w:val="24"/>
          <w:szCs w:val="24"/>
          <w:lang w:val="en-US" w:eastAsia="zh-CN"/>
        </w:rPr>
        <w:t xml:space="preserve">  </w:t>
      </w:r>
    </w:p>
    <w:p>
      <w:pPr>
        <w:numPr>
          <w:ilvl w:val="0"/>
          <w:numId w:val="0"/>
        </w:numPr>
        <w:spacing w:line="360" w:lineRule="auto"/>
        <w:ind w:left="210" w:leftChars="0"/>
        <w:textAlignment w:val="baseline"/>
        <w:rPr>
          <w:rFonts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六</w:t>
      </w:r>
      <w:r>
        <w:rPr>
          <w:rFonts w:hint="eastAsia" w:ascii="宋体" w:hAnsi="宋体"/>
          <w:sz w:val="24"/>
          <w:szCs w:val="24"/>
          <w:lang w:eastAsia="zh-CN"/>
        </w:rPr>
        <w:t>）</w:t>
      </w:r>
      <w:r>
        <w:rPr>
          <w:rFonts w:hint="eastAsia" w:ascii="宋体" w:hAnsi="宋体"/>
          <w:sz w:val="24"/>
          <w:szCs w:val="24"/>
        </w:rPr>
        <w:t>文明施工要求</w:t>
      </w:r>
    </w:p>
    <w:p>
      <w:pPr>
        <w:numPr>
          <w:ilvl w:val="0"/>
          <w:numId w:val="6"/>
        </w:numPr>
        <w:spacing w:line="360" w:lineRule="auto"/>
        <w:textAlignment w:val="baseline"/>
        <w:rPr>
          <w:rFonts w:ascii="宋体" w:hAnsi="宋体"/>
          <w:sz w:val="24"/>
          <w:szCs w:val="24"/>
        </w:rPr>
      </w:pPr>
      <w:r>
        <w:rPr>
          <w:rFonts w:hint="eastAsia" w:ascii="宋体" w:hAnsi="宋体"/>
          <w:sz w:val="24"/>
          <w:szCs w:val="24"/>
        </w:rPr>
        <w:t>平整场内施工道路，保证机械及车辆顺利同行，安排专人定时清理道路卫生。</w:t>
      </w:r>
    </w:p>
    <w:p>
      <w:pPr>
        <w:numPr>
          <w:ilvl w:val="0"/>
          <w:numId w:val="6"/>
        </w:numPr>
        <w:spacing w:line="360" w:lineRule="auto"/>
        <w:textAlignment w:val="baseline"/>
        <w:rPr>
          <w:rFonts w:ascii="宋体" w:hAnsi="宋体"/>
          <w:sz w:val="24"/>
          <w:szCs w:val="24"/>
          <w:highlight w:val="none"/>
        </w:rPr>
      </w:pPr>
      <w:r>
        <w:rPr>
          <w:rFonts w:hint="eastAsia" w:ascii="宋体" w:hAnsi="宋体"/>
          <w:sz w:val="24"/>
          <w:szCs w:val="24"/>
          <w:highlight w:val="none"/>
        </w:rPr>
        <w:t>大门口安排专人，清理外运车辆上垃圾及杂尘。配备高压水枪清洗车辆。</w:t>
      </w:r>
    </w:p>
    <w:p>
      <w:pPr>
        <w:numPr>
          <w:ilvl w:val="0"/>
          <w:numId w:val="6"/>
        </w:numPr>
        <w:spacing w:line="360" w:lineRule="auto"/>
        <w:textAlignment w:val="baseline"/>
        <w:rPr>
          <w:rFonts w:ascii="宋体" w:hAnsi="宋体"/>
          <w:sz w:val="24"/>
          <w:szCs w:val="24"/>
          <w:highlight w:val="none"/>
        </w:rPr>
      </w:pPr>
      <w:r>
        <w:rPr>
          <w:rFonts w:hint="eastAsia" w:ascii="宋体" w:hAnsi="宋体"/>
          <w:sz w:val="24"/>
          <w:szCs w:val="24"/>
          <w:highlight w:val="none"/>
        </w:rPr>
        <w:t>拆除垃圾及时清运出场，外运车辆为专用渣土车，符合环保要求。</w:t>
      </w:r>
    </w:p>
    <w:p>
      <w:pPr>
        <w:numPr>
          <w:ilvl w:val="0"/>
          <w:numId w:val="6"/>
        </w:numPr>
        <w:spacing w:line="360" w:lineRule="auto"/>
        <w:textAlignment w:val="baseline"/>
        <w:rPr>
          <w:rFonts w:ascii="宋体" w:hAnsi="宋体"/>
          <w:sz w:val="24"/>
          <w:szCs w:val="24"/>
        </w:rPr>
      </w:pPr>
      <w:r>
        <w:rPr>
          <w:rFonts w:hint="eastAsia" w:ascii="宋体" w:hAnsi="宋体"/>
          <w:sz w:val="24"/>
          <w:szCs w:val="24"/>
        </w:rPr>
        <w:t>未清运垃圾使用密布网覆盖，已完成平整工作面覆盖密布网，并设置防风钉。</w:t>
      </w:r>
    </w:p>
    <w:p>
      <w:pPr>
        <w:numPr>
          <w:ilvl w:val="0"/>
          <w:numId w:val="6"/>
        </w:numPr>
        <w:spacing w:line="360" w:lineRule="auto"/>
        <w:textAlignment w:val="baseline"/>
        <w:rPr>
          <w:rFonts w:ascii="宋体" w:hAnsi="宋体"/>
          <w:sz w:val="24"/>
          <w:szCs w:val="24"/>
        </w:rPr>
      </w:pPr>
      <w:r>
        <w:rPr>
          <w:rFonts w:hint="eastAsia" w:ascii="宋体" w:hAnsi="宋体"/>
          <w:sz w:val="24"/>
          <w:szCs w:val="24"/>
        </w:rPr>
        <w:t>现场配备洒水车，定时洒水降尘。</w:t>
      </w:r>
    </w:p>
    <w:p>
      <w:pPr>
        <w:pStyle w:val="13"/>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outlineLvl w:val="0"/>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（七）其他要求</w:t>
      </w:r>
    </w:p>
    <w:p>
      <w:pPr>
        <w:pStyle w:val="13"/>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outlineLvl w:val="0"/>
        <w:rPr>
          <w:rFonts w:hint="eastAsia" w:hAnsi="宋体" w:cs="Times New Roman"/>
          <w:color w:val="auto"/>
          <w:sz w:val="24"/>
          <w:szCs w:val="22"/>
          <w:highlight w:val="none"/>
          <w:lang w:val="en-US" w:eastAsia="zh-CN"/>
        </w:rPr>
      </w:pPr>
      <w:r>
        <w:rPr>
          <w:rFonts w:hint="eastAsia" w:hAnsi="宋体" w:cs="Times New Roman"/>
          <w:color w:val="auto"/>
          <w:sz w:val="24"/>
          <w:szCs w:val="22"/>
          <w:highlight w:val="none"/>
          <w:lang w:val="en-US" w:eastAsia="zh-CN"/>
        </w:rPr>
        <w:t>1.服务人员要服从招标人疫情防控相关要求。</w:t>
      </w:r>
    </w:p>
    <w:p>
      <w:pPr>
        <w:pStyle w:val="16"/>
      </w:pPr>
    </w:p>
    <w:p>
      <w:pPr>
        <w:pStyle w:val="16"/>
        <w:numPr>
          <w:ilvl w:val="0"/>
          <w:numId w:val="0"/>
        </w:numPr>
        <w:ind w:left="1470" w:leftChars="0"/>
        <w:rPr>
          <w:rFonts w:hint="default"/>
          <w:lang w:val="en-US" w:eastAsia="zh-CN"/>
        </w:rPr>
      </w:pPr>
    </w:p>
    <w:p>
      <w:pPr>
        <w:pStyle w:val="16"/>
        <w:numPr>
          <w:ilvl w:val="0"/>
          <w:numId w:val="0"/>
        </w:numPr>
        <w:ind w:left="1470" w:leftChars="0"/>
        <w:rPr>
          <w:rFonts w:hint="default"/>
          <w:lang w:val="en-US" w:eastAsia="zh-CN"/>
        </w:rPr>
      </w:pPr>
    </w:p>
    <w:p>
      <w:pPr>
        <w:pStyle w:val="16"/>
        <w:numPr>
          <w:ilvl w:val="0"/>
          <w:numId w:val="0"/>
        </w:numPr>
        <w:ind w:left="1470" w:leftChars="0"/>
        <w:rPr>
          <w:rFonts w:hint="default"/>
          <w:lang w:val="en-US" w:eastAsia="zh-CN"/>
        </w:rPr>
      </w:pPr>
    </w:p>
    <w:p>
      <w:pPr>
        <w:pStyle w:val="16"/>
        <w:numPr>
          <w:ilvl w:val="0"/>
          <w:numId w:val="0"/>
        </w:numPr>
        <w:ind w:left="1470" w:leftChars="0"/>
        <w:rPr>
          <w:rFonts w:hint="default"/>
          <w:lang w:val="en-US" w:eastAsia="zh-CN"/>
        </w:rPr>
      </w:pPr>
    </w:p>
    <w:p>
      <w:pPr>
        <w:pStyle w:val="1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outlineLvl w:val="0"/>
        <w:rPr>
          <w:rFonts w:hint="eastAsia" w:hAnsi="宋体" w:eastAsia="宋体" w:cs="Times New Roman"/>
          <w:b/>
          <w:bCs/>
          <w:color w:val="auto"/>
          <w:sz w:val="24"/>
          <w:szCs w:val="22"/>
          <w:highlight w:val="none"/>
          <w:lang w:val="en-US" w:eastAsia="zh-CN"/>
        </w:rPr>
      </w:pPr>
      <w:r>
        <w:rPr>
          <w:rFonts w:hint="eastAsia" w:hAnsi="宋体" w:cs="Times New Roman"/>
          <w:b/>
          <w:bCs/>
          <w:color w:val="auto"/>
          <w:sz w:val="24"/>
          <w:szCs w:val="22"/>
          <w:highlight w:val="none"/>
          <w:lang w:val="en-US" w:eastAsia="zh-CN"/>
        </w:rPr>
        <w:t>三、</w:t>
      </w:r>
      <w:r>
        <w:rPr>
          <w:rFonts w:hint="eastAsia" w:hAnsi="宋体" w:eastAsia="宋体" w:cs="Times New Roman"/>
          <w:b/>
          <w:bCs/>
          <w:color w:val="auto"/>
          <w:sz w:val="24"/>
          <w:szCs w:val="22"/>
          <w:highlight w:val="none"/>
          <w:lang w:val="en-US" w:eastAsia="zh-CN"/>
        </w:rPr>
        <w:t>付款结算：</w:t>
      </w:r>
    </w:p>
    <w:p>
      <w:pPr>
        <w:autoSpaceDE w:val="0"/>
        <w:autoSpaceDN w:val="0"/>
        <w:adjustRightInd w:val="0"/>
        <w:snapToGrid w:val="0"/>
        <w:spacing w:line="400" w:lineRule="exact"/>
        <w:ind w:firstLine="480" w:firstLineChars="200"/>
        <w:rPr>
          <w:rFonts w:hint="eastAsia" w:ascii="宋体" w:hAnsi="宋体" w:eastAsia="宋体" w:cs="Times New Roman"/>
          <w:color w:val="auto"/>
          <w:kern w:val="2"/>
          <w:sz w:val="24"/>
          <w:szCs w:val="22"/>
          <w:highlight w:val="none"/>
          <w:lang w:val="en-US" w:eastAsia="zh-CN" w:bidi="ar-SA"/>
        </w:rPr>
      </w:pPr>
      <w:r>
        <w:rPr>
          <w:rFonts w:hint="eastAsia" w:ascii="宋体" w:hAnsi="宋体" w:eastAsia="宋体" w:cs="Times New Roman"/>
          <w:color w:val="auto"/>
          <w:kern w:val="2"/>
          <w:sz w:val="24"/>
          <w:szCs w:val="22"/>
          <w:highlight w:val="none"/>
          <w:lang w:val="en-US" w:eastAsia="zh-CN" w:bidi="ar-SA"/>
        </w:rPr>
        <w:t>1、合同总价包括执行和完成在本工程承包范围的全部工作所需的费用，即包括但不限于完成本工程所需的所有人工费、材料费、机械费（包含大型机械进退场和场内行驶等）、安全文明施工费、临时设施费、工程水电费、措施费、赶工费、夜间及节假日施工增加费、施工配合费及管理费、现场经费、保密费、成品保护费、保函费、风险费、冬（雨）季施工费、交通费、包装运输装卸保管费、扰民及民扰费、二次搬运费、安全防护及文明施工措施费、检验费、调试费、各种管理费、利润、税金</w:t>
      </w:r>
      <w:r>
        <w:rPr>
          <w:rFonts w:hint="eastAsia" w:ascii="宋体" w:hAnsi="宋体" w:cs="Times New Roman"/>
          <w:color w:val="auto"/>
          <w:kern w:val="2"/>
          <w:sz w:val="24"/>
          <w:szCs w:val="22"/>
          <w:highlight w:val="none"/>
          <w:lang w:val="en-US" w:eastAsia="zh-CN" w:bidi="ar-SA"/>
        </w:rPr>
        <w:t>等所有相关费用</w:t>
      </w:r>
      <w:r>
        <w:rPr>
          <w:rFonts w:hint="eastAsia" w:ascii="宋体" w:hAnsi="宋体" w:eastAsia="宋体" w:cs="Times New Roman"/>
          <w:color w:val="auto"/>
          <w:kern w:val="2"/>
          <w:sz w:val="24"/>
          <w:szCs w:val="22"/>
          <w:highlight w:val="none"/>
          <w:lang w:val="en-US" w:eastAsia="zh-CN" w:bidi="ar-SA"/>
        </w:rPr>
        <w:t xml:space="preserve">； </w:t>
      </w:r>
    </w:p>
    <w:p>
      <w:pPr>
        <w:pStyle w:val="16"/>
        <w:rPr>
          <w:rFonts w:hint="eastAsia" w:ascii="宋体" w:hAnsi="宋体" w:eastAsia="宋体" w:cs="Times New Roman"/>
          <w:color w:val="auto"/>
          <w:kern w:val="2"/>
          <w:sz w:val="24"/>
          <w:szCs w:val="22"/>
          <w:highlight w:val="none"/>
          <w:lang w:val="en-US" w:eastAsia="zh-CN" w:bidi="ar-SA"/>
        </w:rPr>
      </w:pPr>
    </w:p>
    <w:p>
      <w:pPr>
        <w:pStyle w:val="13"/>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outlineLvl w:val="0"/>
        <w:rPr>
          <w:rFonts w:hint="eastAsia" w:ascii="宋体" w:hAnsi="宋体" w:eastAsia="宋体" w:cs="Times New Roman"/>
          <w:color w:val="auto"/>
          <w:kern w:val="2"/>
          <w:sz w:val="24"/>
          <w:szCs w:val="22"/>
          <w:highlight w:val="none"/>
          <w:lang w:val="en-US" w:eastAsia="zh-CN" w:bidi="ar-SA"/>
        </w:rPr>
      </w:pPr>
      <w:r>
        <w:rPr>
          <w:rFonts w:hint="eastAsia" w:hAnsi="宋体" w:cs="Times New Roman"/>
          <w:color w:val="auto"/>
          <w:kern w:val="2"/>
          <w:sz w:val="24"/>
          <w:szCs w:val="22"/>
          <w:highlight w:val="none"/>
          <w:lang w:val="en-US" w:eastAsia="zh-CN" w:bidi="ar-SA"/>
        </w:rPr>
        <w:t>2、</w:t>
      </w:r>
      <w:r>
        <w:rPr>
          <w:rFonts w:hint="eastAsia" w:ascii="宋体" w:hAnsi="宋体" w:eastAsia="宋体" w:cs="Times New Roman"/>
          <w:color w:val="auto"/>
          <w:kern w:val="2"/>
          <w:sz w:val="24"/>
          <w:szCs w:val="22"/>
          <w:highlight w:val="none"/>
          <w:lang w:val="en-US" w:eastAsia="zh-CN" w:bidi="ar-SA"/>
        </w:rPr>
        <w:t>签订合同后，在</w:t>
      </w:r>
      <w:r>
        <w:rPr>
          <w:rFonts w:hint="eastAsia" w:hAnsi="宋体" w:cs="Times New Roman"/>
          <w:color w:val="auto"/>
          <w:kern w:val="2"/>
          <w:sz w:val="24"/>
          <w:szCs w:val="22"/>
          <w:highlight w:val="none"/>
          <w:lang w:val="en-US" w:eastAsia="zh-CN" w:bidi="ar-SA"/>
        </w:rPr>
        <w:t>规定</w:t>
      </w:r>
      <w:r>
        <w:rPr>
          <w:rFonts w:hint="eastAsia" w:ascii="宋体" w:hAnsi="宋体" w:eastAsia="宋体" w:cs="Times New Roman"/>
          <w:color w:val="auto"/>
          <w:kern w:val="2"/>
          <w:sz w:val="24"/>
          <w:szCs w:val="22"/>
          <w:highlight w:val="none"/>
          <w:lang w:val="en-US" w:eastAsia="zh-CN" w:bidi="ar-SA"/>
        </w:rPr>
        <w:t>时间内乙方拆除</w:t>
      </w:r>
      <w:r>
        <w:rPr>
          <w:rFonts w:hint="eastAsia" w:hAnsi="宋体" w:cs="Times New Roman"/>
          <w:color w:val="auto"/>
          <w:kern w:val="2"/>
          <w:sz w:val="24"/>
          <w:szCs w:val="22"/>
          <w:highlight w:val="none"/>
          <w:lang w:val="en-US" w:eastAsia="zh-CN" w:bidi="ar-SA"/>
        </w:rPr>
        <w:t>约定范围内的</w:t>
      </w:r>
      <w:r>
        <w:rPr>
          <w:rFonts w:hint="eastAsia" w:ascii="宋体" w:hAnsi="宋体" w:eastAsia="宋体" w:cs="Times New Roman"/>
          <w:color w:val="auto"/>
          <w:kern w:val="2"/>
          <w:sz w:val="24"/>
          <w:szCs w:val="22"/>
          <w:highlight w:val="none"/>
          <w:lang w:val="en-US" w:eastAsia="zh-CN" w:bidi="ar-SA"/>
        </w:rPr>
        <w:t>地上附着物</w:t>
      </w:r>
      <w:r>
        <w:rPr>
          <w:rFonts w:hint="eastAsia" w:hAnsi="宋体" w:cs="Times New Roman"/>
          <w:color w:val="auto"/>
          <w:kern w:val="2"/>
          <w:sz w:val="24"/>
          <w:szCs w:val="22"/>
          <w:highlight w:val="none"/>
          <w:lang w:val="en-US" w:eastAsia="zh-CN" w:bidi="ar-SA"/>
        </w:rPr>
        <w:t>并清理干净</w:t>
      </w:r>
      <w:r>
        <w:rPr>
          <w:rFonts w:hint="eastAsia" w:ascii="宋体" w:hAnsi="宋体" w:eastAsia="宋体" w:cs="Times New Roman"/>
          <w:color w:val="auto"/>
          <w:kern w:val="2"/>
          <w:sz w:val="24"/>
          <w:szCs w:val="22"/>
          <w:highlight w:val="none"/>
          <w:lang w:val="en-US" w:eastAsia="zh-CN" w:bidi="ar-SA"/>
        </w:rPr>
        <w:t>，经甲方验收合格并签字确认</w:t>
      </w:r>
      <w:r>
        <w:rPr>
          <w:rFonts w:hint="eastAsia" w:hAnsi="宋体" w:cs="Times New Roman"/>
          <w:color w:val="auto"/>
          <w:kern w:val="2"/>
          <w:sz w:val="24"/>
          <w:szCs w:val="22"/>
          <w:highlight w:val="none"/>
          <w:lang w:val="en-US" w:eastAsia="zh-CN" w:bidi="ar-SA"/>
        </w:rPr>
        <w:t>后</w:t>
      </w:r>
      <w:r>
        <w:rPr>
          <w:rFonts w:hint="eastAsia" w:ascii="宋体" w:hAnsi="宋体" w:eastAsia="宋体" w:cs="Times New Roman"/>
          <w:color w:val="auto"/>
          <w:kern w:val="2"/>
          <w:sz w:val="24"/>
          <w:szCs w:val="22"/>
          <w:highlight w:val="none"/>
          <w:lang w:val="en-US" w:eastAsia="zh-CN" w:bidi="ar-SA"/>
        </w:rPr>
        <w:t>，甲方</w:t>
      </w:r>
      <w:r>
        <w:rPr>
          <w:rFonts w:hint="eastAsia" w:hAnsi="宋体" w:cs="Times New Roman"/>
          <w:color w:val="auto"/>
          <w:kern w:val="2"/>
          <w:sz w:val="24"/>
          <w:szCs w:val="22"/>
          <w:highlight w:val="none"/>
          <w:lang w:val="en-US" w:eastAsia="zh-CN" w:bidi="ar-SA"/>
        </w:rPr>
        <w:t>十五个工作日</w:t>
      </w:r>
      <w:r>
        <w:rPr>
          <w:rFonts w:hint="eastAsia" w:ascii="宋体" w:hAnsi="宋体" w:eastAsia="宋体" w:cs="Times New Roman"/>
          <w:color w:val="auto"/>
          <w:kern w:val="2"/>
          <w:sz w:val="24"/>
          <w:szCs w:val="22"/>
          <w:highlight w:val="none"/>
          <w:lang w:val="en-US" w:eastAsia="zh-CN" w:bidi="ar-SA"/>
        </w:rPr>
        <w:t>内支付至合同金额的</w:t>
      </w:r>
      <w:r>
        <w:rPr>
          <w:rFonts w:hint="eastAsia" w:hAnsi="宋体" w:cs="Times New Roman"/>
          <w:color w:val="auto"/>
          <w:kern w:val="2"/>
          <w:sz w:val="24"/>
          <w:szCs w:val="22"/>
          <w:highlight w:val="none"/>
          <w:lang w:val="en-US" w:eastAsia="zh-CN" w:bidi="ar-SA"/>
        </w:rPr>
        <w:t>7</w:t>
      </w:r>
      <w:r>
        <w:rPr>
          <w:rFonts w:hint="eastAsia" w:ascii="宋体" w:hAnsi="宋体" w:eastAsia="宋体" w:cs="Times New Roman"/>
          <w:color w:val="auto"/>
          <w:kern w:val="2"/>
          <w:sz w:val="24"/>
          <w:szCs w:val="22"/>
          <w:highlight w:val="none"/>
          <w:lang w:val="en-US" w:eastAsia="zh-CN" w:bidi="ar-SA"/>
        </w:rPr>
        <w:t>0%；</w:t>
      </w:r>
      <w:r>
        <w:rPr>
          <w:rFonts w:hint="eastAsia" w:hAnsi="宋体" w:cs="Times New Roman"/>
          <w:color w:val="auto"/>
          <w:kern w:val="2"/>
          <w:sz w:val="24"/>
          <w:szCs w:val="22"/>
          <w:highlight w:val="none"/>
          <w:lang w:val="en-US" w:eastAsia="zh-CN" w:bidi="ar-SA"/>
        </w:rPr>
        <w:t>场地移交至总承包单位</w:t>
      </w:r>
      <w:r>
        <w:rPr>
          <w:rFonts w:hint="eastAsia" w:ascii="宋体" w:hAnsi="宋体" w:eastAsia="宋体" w:cs="Times New Roman"/>
          <w:color w:val="auto"/>
          <w:kern w:val="2"/>
          <w:sz w:val="24"/>
          <w:szCs w:val="22"/>
          <w:highlight w:val="none"/>
          <w:lang w:val="en-US" w:eastAsia="zh-CN" w:bidi="ar-SA"/>
        </w:rPr>
        <w:t>后，</w:t>
      </w:r>
      <w:r>
        <w:rPr>
          <w:rFonts w:hint="eastAsia" w:hAnsi="宋体" w:cs="Times New Roman"/>
          <w:color w:val="auto"/>
          <w:kern w:val="2"/>
          <w:sz w:val="24"/>
          <w:szCs w:val="22"/>
          <w:highlight w:val="none"/>
          <w:lang w:val="en-US" w:eastAsia="zh-CN" w:bidi="ar-SA"/>
        </w:rPr>
        <w:t>十五个工作日</w:t>
      </w:r>
      <w:r>
        <w:rPr>
          <w:rFonts w:hint="eastAsia" w:ascii="宋体" w:hAnsi="宋体" w:eastAsia="宋体" w:cs="Times New Roman"/>
          <w:color w:val="auto"/>
          <w:kern w:val="2"/>
          <w:sz w:val="24"/>
          <w:szCs w:val="22"/>
          <w:highlight w:val="none"/>
          <w:lang w:val="en-US" w:eastAsia="zh-CN" w:bidi="ar-SA"/>
        </w:rPr>
        <w:t>内结清剩余合同款。</w:t>
      </w:r>
    </w:p>
    <w:p>
      <w:pPr>
        <w:spacing w:line="400" w:lineRule="exact"/>
        <w:ind w:firstLine="480" w:firstLineChars="200"/>
        <w:jc w:val="left"/>
        <w:rPr>
          <w:rFonts w:hint="eastAsia" w:ascii="宋体" w:hAnsi="宋体" w:eastAsia="宋体" w:cs="Times New Roman"/>
          <w:color w:val="auto"/>
          <w:kern w:val="2"/>
          <w:sz w:val="24"/>
          <w:szCs w:val="22"/>
          <w:highlight w:val="none"/>
          <w:lang w:val="en-US" w:eastAsia="zh-CN" w:bidi="ar-SA"/>
        </w:rPr>
      </w:pPr>
      <w:r>
        <w:rPr>
          <w:rFonts w:hint="eastAsia" w:ascii="宋体" w:hAnsi="宋体" w:cs="Times New Roman"/>
          <w:color w:val="auto"/>
          <w:kern w:val="2"/>
          <w:sz w:val="24"/>
          <w:szCs w:val="22"/>
          <w:highlight w:val="none"/>
          <w:lang w:val="en-US" w:eastAsia="zh-CN" w:bidi="ar-SA"/>
        </w:rPr>
        <w:t>3、每次结款前乙方需开具符合国家相关规定及甲方要求的增值税专用发票，甲方接到发票后15个工作日内付款。</w:t>
      </w:r>
    </w:p>
    <w:p>
      <w:pPr>
        <w:spacing w:line="400" w:lineRule="exact"/>
        <w:ind w:firstLine="480" w:firstLineChars="200"/>
        <w:jc w:val="left"/>
        <w:rPr>
          <w:rFonts w:hint="eastAsia" w:ascii="宋体" w:hAnsi="宋体" w:cs="Times New Roman"/>
          <w:color w:val="auto"/>
          <w:kern w:val="2"/>
          <w:sz w:val="24"/>
          <w:szCs w:val="22"/>
          <w:highlight w:val="none"/>
          <w:lang w:val="en-US" w:eastAsia="zh-CN" w:bidi="ar-SA"/>
        </w:rPr>
      </w:pPr>
      <w:r>
        <w:rPr>
          <w:rFonts w:hint="eastAsia" w:ascii="宋体" w:hAnsi="宋体" w:cs="Times New Roman"/>
          <w:color w:val="auto"/>
          <w:kern w:val="2"/>
          <w:sz w:val="24"/>
          <w:szCs w:val="22"/>
          <w:highlight w:val="none"/>
          <w:lang w:val="en-US" w:eastAsia="zh-CN" w:bidi="ar-SA"/>
        </w:rPr>
        <w:t>4、合同执行期间，如遇国家税率调整，承包方应遵守相关要求做出调整。</w:t>
      </w:r>
    </w:p>
    <w:p>
      <w:pPr>
        <w:pStyle w:val="13"/>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outlineLvl w:val="0"/>
        <w:rPr>
          <w:rFonts w:hint="eastAsia" w:ascii="宋体" w:hAnsi="宋体" w:eastAsia="宋体" w:cs="Times New Roman"/>
          <w:color w:val="auto"/>
          <w:kern w:val="2"/>
          <w:sz w:val="24"/>
          <w:szCs w:val="22"/>
          <w:highlight w:val="yellow"/>
          <w:lang w:val="en-US" w:eastAsia="zh-CN" w:bidi="ar-SA"/>
        </w:rPr>
      </w:pPr>
    </w:p>
    <w:p>
      <w:pPr>
        <w:spacing w:line="360" w:lineRule="auto"/>
        <w:rPr>
          <w:rFonts w:hint="eastAsia" w:ascii="宋体" w:hAnsi="宋体"/>
          <w:b/>
          <w:bCs/>
          <w:sz w:val="24"/>
        </w:rPr>
      </w:pPr>
      <w:r>
        <w:rPr>
          <w:rFonts w:hint="eastAsia" w:ascii="宋体" w:hAnsi="宋体"/>
          <w:b/>
          <w:bCs/>
          <w:sz w:val="24"/>
          <w:lang w:val="en-US" w:eastAsia="zh-CN"/>
        </w:rPr>
        <w:t>四</w:t>
      </w:r>
      <w:r>
        <w:rPr>
          <w:rFonts w:hint="eastAsia" w:ascii="宋体" w:hAnsi="宋体"/>
          <w:b/>
          <w:bCs/>
          <w:sz w:val="24"/>
        </w:rPr>
        <w:t>、承包方式：</w:t>
      </w:r>
    </w:p>
    <w:p>
      <w:pPr>
        <w:autoSpaceDE w:val="0"/>
        <w:autoSpaceDN w:val="0"/>
        <w:adjustRightInd w:val="0"/>
        <w:snapToGrid w:val="0"/>
        <w:spacing w:line="400" w:lineRule="exact"/>
        <w:ind w:firstLine="480" w:firstLineChars="200"/>
        <w:rPr>
          <w:rFonts w:hint="eastAsia" w:ascii="宋体" w:hAnsi="宋体" w:eastAsia="宋体" w:cs="Times New Roman"/>
          <w:color w:val="auto"/>
          <w:kern w:val="2"/>
          <w:sz w:val="24"/>
          <w:szCs w:val="22"/>
          <w:highlight w:val="none"/>
          <w:lang w:val="en-US" w:eastAsia="zh-CN" w:bidi="ar-SA"/>
        </w:rPr>
      </w:pPr>
      <w:r>
        <w:rPr>
          <w:rFonts w:hint="eastAsia" w:ascii="宋体" w:hAnsi="宋体" w:eastAsia="宋体" w:cs="Times New Roman"/>
          <w:color w:val="auto"/>
          <w:kern w:val="2"/>
          <w:sz w:val="24"/>
          <w:szCs w:val="22"/>
          <w:highlight w:val="none"/>
          <w:lang w:val="en-US" w:eastAsia="zh-CN" w:bidi="ar-SA"/>
        </w:rPr>
        <w:t>总承包管理。甲方有权根据项目实际情况对工作量进行增减，工作量的增减不代表甲方违约。</w:t>
      </w:r>
    </w:p>
    <w:p>
      <w:pPr>
        <w:spacing w:line="360" w:lineRule="auto"/>
        <w:rPr>
          <w:rFonts w:ascii="宋体"/>
          <w:sz w:val="24"/>
        </w:rPr>
      </w:pPr>
      <w:r>
        <w:rPr>
          <w:rFonts w:hint="eastAsia" w:ascii="宋体" w:hAnsi="宋体"/>
          <w:b/>
          <w:bCs/>
          <w:sz w:val="24"/>
          <w:szCs w:val="36"/>
          <w:lang w:val="en-US" w:eastAsia="zh-CN"/>
        </w:rPr>
        <w:t>五、</w:t>
      </w:r>
      <w:r>
        <w:rPr>
          <w:rFonts w:hint="eastAsia" w:ascii="宋体" w:hAnsi="宋体"/>
          <w:b/>
          <w:bCs/>
          <w:sz w:val="24"/>
          <w:szCs w:val="36"/>
        </w:rPr>
        <w:t>未尽事宜由双方协商解决或通过补充协议确定，补充协议与本协议具有同等法律效力。</w:t>
      </w:r>
    </w:p>
    <w:p>
      <w:pPr>
        <w:pStyle w:val="13"/>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0"/>
        <w:rPr>
          <w:rFonts w:hint="eastAsia" w:hAnsi="宋体" w:eastAsia="宋体" w:cs="Times New Roman"/>
          <w:color w:val="auto"/>
          <w:sz w:val="24"/>
          <w:szCs w:val="22"/>
          <w:highlight w:val="none"/>
        </w:rPr>
      </w:pPr>
      <w:r>
        <w:rPr>
          <w:sz w:val="24"/>
          <w:szCs w:val="24"/>
        </w:rPr>
        <w:br w:type="page"/>
      </w:r>
    </w:p>
    <w:p>
      <w:pPr>
        <w:spacing w:line="480" w:lineRule="exact"/>
        <w:jc w:val="both"/>
        <w:rPr>
          <w:rFonts w:hint="eastAsia" w:ascii="仿宋" w:hAnsi="仿宋" w:eastAsia="仿宋" w:cs="仿宋"/>
          <w:spacing w:val="-4"/>
          <w:sz w:val="30"/>
          <w:szCs w:val="30"/>
          <w:highlight w:val="none"/>
          <w14:textOutline w14:w="7982" w14:cap="flat" w14:cmpd="sng">
            <w14:solidFill>
              <w14:srgbClr w14:val="000000"/>
            </w14:solidFill>
            <w14:prstDash w14:val="solid"/>
            <w14:miter w14:val="0"/>
          </w14:textOutline>
        </w:rPr>
      </w:pPr>
      <w:r>
        <w:rPr>
          <w:rFonts w:hint="eastAsia" w:ascii="宋体" w:hAnsi="宋体"/>
          <w:b/>
          <w:bCs/>
          <w:color w:val="000000"/>
          <w:sz w:val="32"/>
          <w:szCs w:val="44"/>
          <w:highlight w:val="none"/>
          <w:lang w:val="en-US" w:eastAsia="zh-CN"/>
        </w:rPr>
        <w:t xml:space="preserve">                </w:t>
      </w:r>
      <w:r>
        <w:rPr>
          <w:rFonts w:hint="eastAsia" w:ascii="宋体" w:hAnsi="宋体"/>
          <w:b/>
          <w:bCs/>
          <w:color w:val="000000"/>
          <w:sz w:val="32"/>
          <w:szCs w:val="44"/>
          <w:highlight w:val="none"/>
        </w:rPr>
        <w:t xml:space="preserve">第五部分    </w:t>
      </w:r>
      <w:bookmarkStart w:id="215" w:name="_Toc11317"/>
      <w:r>
        <w:rPr>
          <w:rFonts w:hint="eastAsia" w:ascii="宋体" w:hAnsi="宋体"/>
          <w:b/>
          <w:bCs/>
          <w:color w:val="000000"/>
          <w:sz w:val="32"/>
          <w:szCs w:val="44"/>
          <w:highlight w:val="none"/>
          <w:lang w:val="en-US" w:eastAsia="zh-CN"/>
        </w:rPr>
        <w:t>评标方法和标准</w:t>
      </w:r>
      <w:bookmarkEnd w:id="215"/>
    </w:p>
    <w:p>
      <w:pPr>
        <w:spacing w:before="68" w:line="359" w:lineRule="auto"/>
        <w:ind w:left="4" w:right="47" w:firstLine="416"/>
        <w:rPr>
          <w:rFonts w:hint="eastAsia" w:ascii="宋体" w:hAnsi="宋体" w:eastAsia="宋体" w:cs="Times New Roman"/>
          <w:color w:val="auto"/>
          <w:kern w:val="2"/>
          <w:sz w:val="24"/>
          <w:szCs w:val="22"/>
          <w:lang w:val="en-US" w:eastAsia="zh-CN" w:bidi="ar-SA"/>
        </w:rPr>
      </w:pPr>
      <w:r>
        <w:rPr>
          <w:rFonts w:hint="eastAsia" w:ascii="宋体" w:hAnsi="宋体" w:eastAsia="宋体" w:cs="Times New Roman"/>
          <w:color w:val="auto"/>
          <w:kern w:val="2"/>
          <w:sz w:val="24"/>
          <w:szCs w:val="22"/>
          <w:lang w:val="en-US" w:eastAsia="zh-CN" w:bidi="ar-SA"/>
        </w:rPr>
        <w:t>根据《中华人民共和国招标投标法》的有关规定， 并结合本次项目的实际情况， 本着保护竞争， 维护采购的公正性、公平性和严肃性，特制定本评标评标办法。</w:t>
      </w:r>
    </w:p>
    <w:p>
      <w:pPr>
        <w:spacing w:before="68" w:line="359" w:lineRule="auto"/>
        <w:ind w:left="4" w:right="47" w:firstLine="416"/>
        <w:rPr>
          <w:rFonts w:hint="eastAsia" w:ascii="宋体" w:hAnsi="宋体" w:eastAsia="宋体" w:cs="Times New Roman"/>
          <w:color w:val="auto"/>
          <w:kern w:val="2"/>
          <w:sz w:val="24"/>
          <w:szCs w:val="22"/>
          <w:lang w:val="en-US" w:eastAsia="zh-CN" w:bidi="ar-SA"/>
        </w:rPr>
      </w:pPr>
      <w:r>
        <w:rPr>
          <w:rFonts w:hint="eastAsia" w:ascii="宋体" w:hAnsi="宋体" w:eastAsia="宋体" w:cs="Times New Roman"/>
          <w:color w:val="auto"/>
          <w:kern w:val="2"/>
          <w:sz w:val="24"/>
          <w:szCs w:val="22"/>
          <w:lang w:val="en-US" w:eastAsia="zh-CN" w:bidi="ar-SA"/>
        </w:rPr>
        <w:t>一、评标原则</w:t>
      </w:r>
    </w:p>
    <w:p>
      <w:pPr>
        <w:spacing w:before="68" w:line="359" w:lineRule="auto"/>
        <w:ind w:left="4" w:right="47" w:firstLine="416"/>
        <w:rPr>
          <w:rFonts w:hint="eastAsia" w:ascii="宋体" w:hAnsi="宋体" w:eastAsia="宋体" w:cs="Times New Roman"/>
          <w:color w:val="auto"/>
          <w:kern w:val="2"/>
          <w:sz w:val="24"/>
          <w:szCs w:val="22"/>
          <w:lang w:val="en-US" w:eastAsia="zh-CN" w:bidi="ar-SA"/>
        </w:rPr>
      </w:pPr>
      <w:r>
        <w:rPr>
          <w:rFonts w:hint="eastAsia" w:ascii="宋体" w:hAnsi="宋体" w:eastAsia="宋体" w:cs="Times New Roman"/>
          <w:color w:val="auto"/>
          <w:kern w:val="2"/>
          <w:sz w:val="24"/>
          <w:szCs w:val="22"/>
          <w:lang w:val="en-US" w:eastAsia="zh-CN" w:bidi="ar-SA"/>
        </w:rPr>
        <w:t>1、评标活动遵循公平、公正、科学、择优的原则。</w:t>
      </w:r>
    </w:p>
    <w:p>
      <w:pPr>
        <w:spacing w:before="68" w:line="359" w:lineRule="auto"/>
        <w:ind w:left="4" w:right="47" w:firstLine="416"/>
        <w:rPr>
          <w:rFonts w:hint="eastAsia" w:ascii="宋体" w:hAnsi="宋体" w:eastAsia="宋体" w:cs="Times New Roman"/>
          <w:color w:val="auto"/>
          <w:kern w:val="2"/>
          <w:sz w:val="24"/>
          <w:szCs w:val="22"/>
          <w:lang w:val="en-US" w:eastAsia="zh-CN" w:bidi="ar-SA"/>
        </w:rPr>
      </w:pPr>
      <w:r>
        <w:rPr>
          <w:rFonts w:hint="eastAsia" w:ascii="宋体" w:hAnsi="宋体" w:eastAsia="宋体" w:cs="Times New Roman"/>
          <w:color w:val="auto"/>
          <w:kern w:val="2"/>
          <w:sz w:val="24"/>
          <w:szCs w:val="22"/>
          <w:lang w:val="en-US" w:eastAsia="zh-CN" w:bidi="ar-SA"/>
        </w:rPr>
        <w:t>2、评标委员会成员应当客观、公正的履行职责，遵守职业道德，对所提出的评审意见承担个人责任。</w:t>
      </w:r>
    </w:p>
    <w:p>
      <w:pPr>
        <w:spacing w:before="68" w:line="359" w:lineRule="auto"/>
        <w:ind w:left="4" w:right="47" w:firstLine="416"/>
        <w:rPr>
          <w:rFonts w:hint="eastAsia" w:ascii="宋体" w:hAnsi="宋体" w:eastAsia="宋体" w:cs="Times New Roman"/>
          <w:color w:val="auto"/>
          <w:kern w:val="2"/>
          <w:sz w:val="24"/>
          <w:szCs w:val="22"/>
          <w:lang w:val="en-US" w:eastAsia="zh-CN" w:bidi="ar-SA"/>
        </w:rPr>
      </w:pPr>
      <w:r>
        <w:rPr>
          <w:rFonts w:hint="eastAsia" w:ascii="宋体" w:hAnsi="宋体" w:eastAsia="宋体" w:cs="Times New Roman"/>
          <w:color w:val="auto"/>
          <w:kern w:val="2"/>
          <w:sz w:val="24"/>
          <w:szCs w:val="22"/>
          <w:lang w:val="en-US" w:eastAsia="zh-CN" w:bidi="ar-SA"/>
        </w:rPr>
        <w:t>3、评标人员应认真执行国家有关政策和法令，维护招标人和投标人的合法权益。</w:t>
      </w:r>
    </w:p>
    <w:p>
      <w:pPr>
        <w:spacing w:before="68" w:line="359" w:lineRule="auto"/>
        <w:ind w:left="4" w:right="47" w:firstLine="416"/>
        <w:rPr>
          <w:rFonts w:hint="eastAsia" w:ascii="宋体" w:hAnsi="宋体" w:eastAsia="宋体" w:cs="Times New Roman"/>
          <w:color w:val="auto"/>
          <w:kern w:val="2"/>
          <w:sz w:val="24"/>
          <w:szCs w:val="22"/>
          <w:lang w:val="en-US" w:eastAsia="zh-CN" w:bidi="ar-SA"/>
        </w:rPr>
      </w:pPr>
    </w:p>
    <w:p>
      <w:pPr>
        <w:spacing w:before="68" w:line="359" w:lineRule="auto"/>
        <w:ind w:left="4" w:right="47" w:firstLine="416"/>
        <w:rPr>
          <w:rFonts w:hint="eastAsia" w:ascii="宋体" w:hAnsi="宋体" w:eastAsia="宋体" w:cs="Times New Roman"/>
          <w:color w:val="auto"/>
          <w:kern w:val="2"/>
          <w:sz w:val="24"/>
          <w:szCs w:val="22"/>
          <w:lang w:val="en-US" w:eastAsia="zh-CN" w:bidi="ar-SA"/>
        </w:rPr>
      </w:pPr>
      <w:r>
        <w:rPr>
          <w:rFonts w:hint="eastAsia" w:ascii="宋体" w:hAnsi="宋体" w:eastAsia="宋体" w:cs="Times New Roman"/>
          <w:color w:val="auto"/>
          <w:kern w:val="2"/>
          <w:sz w:val="24"/>
          <w:szCs w:val="22"/>
          <w:lang w:val="en-US" w:eastAsia="zh-CN" w:bidi="ar-SA"/>
        </w:rPr>
        <w:t>二、评标委员会</w:t>
      </w:r>
    </w:p>
    <w:p>
      <w:pPr>
        <w:spacing w:before="201" w:line="315" w:lineRule="auto"/>
        <w:ind w:left="1" w:firstLine="480"/>
        <w:rPr>
          <w:rFonts w:hint="eastAsia" w:ascii="仿宋" w:hAnsi="仿宋" w:eastAsia="仿宋" w:cs="仿宋"/>
          <w:sz w:val="30"/>
          <w:szCs w:val="30"/>
        </w:rPr>
      </w:pPr>
      <w:r>
        <w:rPr>
          <w:rFonts w:hint="eastAsia" w:ascii="宋体" w:hAnsi="宋体" w:eastAsia="宋体" w:cs="Times New Roman"/>
          <w:color w:val="auto"/>
          <w:kern w:val="2"/>
          <w:sz w:val="24"/>
          <w:szCs w:val="22"/>
          <w:lang w:val="en-US" w:eastAsia="zh-CN" w:bidi="ar-SA"/>
        </w:rPr>
        <w:t>招标人依法组建评标委员会(以下简称“评委会”)。评委会由招标人代表和集团公司招标办、物业管理部、审计部门等方面的人员参加，评委会人数为5人及以上单数组成。评标应不受外界因素干扰和影响独立进行。</w:t>
      </w:r>
    </w:p>
    <w:p>
      <w:pPr>
        <w:spacing w:before="68" w:line="359" w:lineRule="auto"/>
        <w:ind w:left="4" w:right="47" w:firstLine="416"/>
        <w:rPr>
          <w:rFonts w:hint="eastAsia" w:ascii="宋体" w:hAnsi="宋体" w:eastAsia="宋体" w:cs="Times New Roman"/>
          <w:color w:val="auto"/>
          <w:kern w:val="2"/>
          <w:sz w:val="24"/>
          <w:szCs w:val="22"/>
          <w:lang w:val="en-US" w:eastAsia="zh-CN" w:bidi="ar-SA"/>
        </w:rPr>
      </w:pPr>
    </w:p>
    <w:p>
      <w:pPr>
        <w:spacing w:before="68" w:line="359" w:lineRule="auto"/>
        <w:ind w:left="4" w:right="47" w:firstLine="416"/>
        <w:rPr>
          <w:rFonts w:hint="eastAsia" w:ascii="宋体" w:hAnsi="宋体" w:eastAsia="宋体" w:cs="Times New Roman"/>
          <w:color w:val="auto"/>
          <w:kern w:val="2"/>
          <w:sz w:val="24"/>
          <w:szCs w:val="22"/>
          <w:lang w:val="en-US" w:eastAsia="zh-CN" w:bidi="ar-SA"/>
        </w:rPr>
      </w:pPr>
      <w:r>
        <w:rPr>
          <w:rFonts w:hint="eastAsia" w:ascii="宋体" w:hAnsi="宋体" w:eastAsia="宋体" w:cs="Times New Roman"/>
          <w:color w:val="auto"/>
          <w:kern w:val="2"/>
          <w:sz w:val="24"/>
          <w:szCs w:val="22"/>
          <w:lang w:val="en-US" w:eastAsia="zh-CN" w:bidi="ar-SA"/>
        </w:rPr>
        <w:t>三、评标结果</w:t>
      </w:r>
    </w:p>
    <w:p>
      <w:pPr>
        <w:spacing w:before="201" w:line="315" w:lineRule="auto"/>
        <w:ind w:left="1" w:firstLine="480"/>
        <w:rPr>
          <w:rFonts w:hint="eastAsia" w:ascii="宋体" w:hAnsi="宋体" w:eastAsia="宋体" w:cs="Times New Roman"/>
          <w:color w:val="auto"/>
          <w:kern w:val="2"/>
          <w:sz w:val="24"/>
          <w:szCs w:val="22"/>
          <w:lang w:val="en-US" w:eastAsia="zh-CN" w:bidi="ar-SA"/>
        </w:rPr>
      </w:pPr>
      <w:r>
        <w:rPr>
          <w:rFonts w:hint="eastAsia" w:ascii="宋体" w:hAnsi="宋体" w:eastAsia="宋体" w:cs="Times New Roman"/>
          <w:color w:val="auto"/>
          <w:kern w:val="2"/>
          <w:sz w:val="24"/>
          <w:szCs w:val="22"/>
          <w:lang w:val="en-US" w:eastAsia="zh-CN" w:bidi="ar-SA"/>
        </w:rPr>
        <w:t>评标委员会对所有通过投标有效性评审的投标人，进行综合评审，经过评审核定在能够满足招标文件中规定的各项综合评价标准和实质性要求的</w:t>
      </w:r>
      <w:r>
        <w:rPr>
          <w:rFonts w:hint="eastAsia" w:ascii="宋体" w:hAnsi="宋体" w:eastAsia="宋体" w:cs="Times New Roman"/>
          <w:color w:val="auto"/>
          <w:kern w:val="2"/>
          <w:sz w:val="24"/>
          <w:szCs w:val="22"/>
          <w:highlight w:val="none"/>
          <w:lang w:val="en-US" w:eastAsia="zh-CN" w:bidi="ar-SA"/>
        </w:rPr>
        <w:t>投标单位中以价格最低的单位中标。</w:t>
      </w:r>
    </w:p>
    <w:p>
      <w:pPr>
        <w:spacing w:line="33" w:lineRule="exact"/>
        <w:rPr>
          <w:rFonts w:hint="eastAsia" w:ascii="仿宋" w:hAnsi="仿宋" w:eastAsia="仿宋" w:cs="仿宋"/>
          <w:sz w:val="30"/>
          <w:szCs w:val="30"/>
        </w:rPr>
      </w:pPr>
    </w:p>
    <w:p>
      <w:pPr>
        <w:spacing w:before="94" w:line="185" w:lineRule="auto"/>
        <w:ind w:firstLine="642"/>
        <w:rPr>
          <w:rFonts w:hint="eastAsia" w:ascii="仿宋" w:hAnsi="仿宋" w:eastAsia="仿宋" w:cs="仿宋"/>
          <w:sz w:val="30"/>
          <w:szCs w:val="30"/>
          <w:lang w:eastAsia="zh-CN"/>
        </w:rPr>
      </w:pPr>
    </w:p>
    <w:p>
      <w:pPr>
        <w:spacing w:line="360" w:lineRule="auto"/>
        <w:jc w:val="center"/>
        <w:rPr>
          <w:rFonts w:hint="eastAsia"/>
          <w:b/>
          <w:sz w:val="30"/>
          <w:szCs w:val="30"/>
        </w:rPr>
      </w:pPr>
    </w:p>
    <w:p>
      <w:pPr>
        <w:spacing w:line="360" w:lineRule="auto"/>
        <w:jc w:val="center"/>
        <w:rPr>
          <w:rFonts w:hint="eastAsia"/>
          <w:b/>
          <w:sz w:val="30"/>
          <w:szCs w:val="30"/>
          <w:highlight w:val="none"/>
        </w:rPr>
      </w:pPr>
    </w:p>
    <w:p>
      <w:pPr>
        <w:spacing w:line="360" w:lineRule="auto"/>
        <w:jc w:val="center"/>
        <w:rPr>
          <w:rFonts w:hint="eastAsia"/>
          <w:b/>
          <w:sz w:val="30"/>
          <w:szCs w:val="30"/>
          <w:highlight w:val="none"/>
        </w:rPr>
      </w:pPr>
    </w:p>
    <w:p>
      <w:pPr>
        <w:spacing w:line="360" w:lineRule="auto"/>
        <w:jc w:val="center"/>
        <w:rPr>
          <w:rFonts w:hint="eastAsia"/>
          <w:b/>
          <w:sz w:val="30"/>
          <w:szCs w:val="30"/>
          <w:highlight w:val="none"/>
        </w:rPr>
      </w:pPr>
    </w:p>
    <w:p>
      <w:pPr>
        <w:spacing w:line="360" w:lineRule="auto"/>
        <w:jc w:val="center"/>
        <w:rPr>
          <w:rFonts w:hint="eastAsia"/>
          <w:b/>
          <w:sz w:val="30"/>
          <w:szCs w:val="30"/>
          <w:highlight w:val="none"/>
        </w:rPr>
      </w:pPr>
    </w:p>
    <w:p>
      <w:pPr>
        <w:spacing w:line="360" w:lineRule="auto"/>
        <w:jc w:val="center"/>
        <w:rPr>
          <w:rFonts w:hint="eastAsia"/>
          <w:b/>
          <w:sz w:val="30"/>
          <w:szCs w:val="30"/>
          <w:highlight w:val="none"/>
        </w:rPr>
      </w:pPr>
    </w:p>
    <w:p>
      <w:pPr>
        <w:spacing w:line="360" w:lineRule="auto"/>
        <w:jc w:val="center"/>
        <w:rPr>
          <w:rFonts w:hint="eastAsia"/>
          <w:b/>
          <w:sz w:val="30"/>
          <w:szCs w:val="30"/>
          <w:highlight w:val="none"/>
        </w:rPr>
      </w:pPr>
    </w:p>
    <w:p>
      <w:pPr>
        <w:spacing w:line="360" w:lineRule="auto"/>
        <w:jc w:val="both"/>
        <w:rPr>
          <w:rFonts w:hint="eastAsia"/>
          <w:b/>
          <w:sz w:val="30"/>
          <w:szCs w:val="30"/>
          <w:highlight w:val="none"/>
          <w:lang w:val="en-US" w:eastAsia="zh-CN"/>
        </w:rPr>
      </w:pPr>
      <w:r>
        <w:rPr>
          <w:rFonts w:hint="eastAsia"/>
          <w:b/>
          <w:sz w:val="30"/>
          <w:szCs w:val="30"/>
          <w:highlight w:val="none"/>
          <w:lang w:val="en-US" w:eastAsia="zh-CN"/>
        </w:rPr>
        <w:t xml:space="preserve">                     </w:t>
      </w:r>
    </w:p>
    <w:p>
      <w:pPr>
        <w:spacing w:line="360" w:lineRule="auto"/>
        <w:jc w:val="both"/>
        <w:rPr>
          <w:rFonts w:hint="eastAsia"/>
          <w:b/>
          <w:sz w:val="30"/>
          <w:szCs w:val="30"/>
          <w:highlight w:val="none"/>
          <w:lang w:val="en-US" w:eastAsia="zh-CN"/>
        </w:rPr>
      </w:pPr>
    </w:p>
    <w:p>
      <w:pPr>
        <w:spacing w:line="360" w:lineRule="auto"/>
        <w:jc w:val="both"/>
        <w:rPr>
          <w:b/>
          <w:sz w:val="30"/>
          <w:szCs w:val="30"/>
          <w:highlight w:val="none"/>
        </w:rPr>
      </w:pPr>
      <w:r>
        <w:rPr>
          <w:rFonts w:hint="eastAsia"/>
          <w:b/>
          <w:sz w:val="30"/>
          <w:szCs w:val="30"/>
          <w:highlight w:val="none"/>
          <w:lang w:val="en-US" w:eastAsia="zh-CN"/>
        </w:rPr>
        <w:t xml:space="preserve">                    </w:t>
      </w:r>
      <w:r>
        <w:rPr>
          <w:rFonts w:hint="eastAsia"/>
          <w:b/>
          <w:sz w:val="30"/>
          <w:szCs w:val="30"/>
          <w:highlight w:val="none"/>
        </w:rPr>
        <w:t>第</w:t>
      </w:r>
      <w:bookmarkStart w:id="216" w:name="_Toc25394"/>
      <w:bookmarkStart w:id="217" w:name="_Toc247085767"/>
      <w:bookmarkStart w:id="218" w:name="_Toc246996995"/>
      <w:bookmarkStart w:id="219" w:name="_Toc179632627"/>
      <w:bookmarkStart w:id="220" w:name="_Toc152045609"/>
      <w:bookmarkStart w:id="221" w:name="_Toc144974577"/>
      <w:bookmarkStart w:id="222" w:name="_Toc246996252"/>
      <w:bookmarkStart w:id="223" w:name="_Toc152042387"/>
      <w:r>
        <w:rPr>
          <w:rFonts w:hint="eastAsia"/>
          <w:b/>
          <w:sz w:val="30"/>
          <w:szCs w:val="30"/>
          <w:highlight w:val="none"/>
          <w:lang w:val="en-US" w:eastAsia="zh-CN"/>
        </w:rPr>
        <w:t>六部分</w:t>
      </w:r>
      <w:r>
        <w:rPr>
          <w:rFonts w:hint="eastAsia"/>
          <w:b/>
          <w:sz w:val="30"/>
          <w:szCs w:val="30"/>
          <w:highlight w:val="none"/>
        </w:rPr>
        <w:t xml:space="preserve"> 合同条款</w:t>
      </w:r>
    </w:p>
    <w:bookmarkEnd w:id="216"/>
    <w:bookmarkEnd w:id="217"/>
    <w:bookmarkEnd w:id="218"/>
    <w:bookmarkEnd w:id="219"/>
    <w:bookmarkEnd w:id="220"/>
    <w:bookmarkEnd w:id="221"/>
    <w:bookmarkEnd w:id="222"/>
    <w:bookmarkEnd w:id="223"/>
    <w:p>
      <w:pPr>
        <w:ind w:firstLine="560" w:firstLineChars="200"/>
        <w:rPr>
          <w:sz w:val="28"/>
          <w:szCs w:val="28"/>
          <w:highlight w:val="none"/>
        </w:rPr>
      </w:pPr>
    </w:p>
    <w:p>
      <w:pPr>
        <w:spacing w:line="360" w:lineRule="auto"/>
        <w:rPr>
          <w:rFonts w:ascii="Courier New" w:hAnsi="宋体"/>
          <w:bCs/>
          <w:spacing w:val="8"/>
          <w:szCs w:val="21"/>
          <w:highlight w:val="none"/>
        </w:rPr>
      </w:pPr>
      <w:r>
        <w:rPr>
          <w:rFonts w:hint="eastAsia" w:ascii="Courier New" w:hAnsi="宋体"/>
          <w:b/>
          <w:bCs/>
          <w:sz w:val="24"/>
          <w:highlight w:val="none"/>
        </w:rPr>
        <w:t>一、质量要求：</w:t>
      </w:r>
    </w:p>
    <w:p>
      <w:pPr>
        <w:spacing w:line="360" w:lineRule="auto"/>
        <w:rPr>
          <w:rFonts w:hint="eastAsia" w:hAnsi="宋体" w:cs="Times New Roman"/>
          <w:color w:val="auto"/>
          <w:sz w:val="24"/>
          <w:szCs w:val="22"/>
          <w:highlight w:val="none"/>
          <w:lang w:eastAsia="zh-CN"/>
        </w:rPr>
      </w:pPr>
      <w:r>
        <w:rPr>
          <w:rFonts w:hint="eastAsia" w:hAnsi="宋体" w:cs="Times New Roman"/>
          <w:color w:val="auto"/>
          <w:sz w:val="24"/>
          <w:szCs w:val="22"/>
          <w:highlight w:val="none"/>
          <w:lang w:val="en-US" w:eastAsia="zh-CN"/>
        </w:rPr>
        <w:t xml:space="preserve">    符合国家及当地关于拆除工程的所有规范及环保等相关要求，满足甲方需求</w:t>
      </w:r>
      <w:r>
        <w:rPr>
          <w:rFonts w:hint="eastAsia" w:hAnsi="宋体" w:cs="Times New Roman"/>
          <w:color w:val="auto"/>
          <w:sz w:val="24"/>
          <w:szCs w:val="22"/>
          <w:highlight w:val="none"/>
          <w:lang w:eastAsia="zh-CN"/>
        </w:rPr>
        <w:t>。</w:t>
      </w:r>
    </w:p>
    <w:p>
      <w:pPr>
        <w:spacing w:line="360" w:lineRule="auto"/>
        <w:rPr>
          <w:rFonts w:ascii="宋体"/>
          <w:b/>
          <w:bCs/>
          <w:sz w:val="24"/>
          <w:highlight w:val="none"/>
        </w:rPr>
      </w:pPr>
      <w:r>
        <w:rPr>
          <w:rFonts w:hint="eastAsia" w:ascii="宋体" w:hAnsi="宋体"/>
          <w:b/>
          <w:bCs/>
          <w:sz w:val="24"/>
          <w:highlight w:val="none"/>
        </w:rPr>
        <w:t>二、工期要求：</w:t>
      </w:r>
    </w:p>
    <w:p>
      <w:pPr>
        <w:spacing w:line="400" w:lineRule="exact"/>
        <w:ind w:firstLine="480" w:firstLineChars="200"/>
        <w:jc w:val="left"/>
        <w:rPr>
          <w:rFonts w:hint="eastAsia" w:ascii="宋体" w:hAnsi="宋体" w:eastAsia="宋体" w:cs="Times New Roman"/>
          <w:color w:val="auto"/>
          <w:kern w:val="2"/>
          <w:sz w:val="24"/>
          <w:szCs w:val="22"/>
          <w:highlight w:val="none"/>
          <w:lang w:val="en-US" w:eastAsia="zh-CN" w:bidi="ar-SA"/>
        </w:rPr>
      </w:pPr>
      <w:r>
        <w:rPr>
          <w:rFonts w:hint="eastAsia" w:ascii="宋体" w:hAnsi="宋体" w:eastAsia="宋体" w:cs="Times New Roman"/>
          <w:color w:val="auto"/>
          <w:kern w:val="2"/>
          <w:sz w:val="24"/>
          <w:szCs w:val="22"/>
          <w:highlight w:val="none"/>
          <w:lang w:val="en-US" w:eastAsia="zh-CN" w:bidi="ar-SA"/>
        </w:rPr>
        <w:t>1、计划工期：年 月 日 开工，工期</w:t>
      </w:r>
      <w:r>
        <w:rPr>
          <w:rFonts w:hint="eastAsia" w:ascii="宋体" w:hAnsi="宋体" w:cs="Times New Roman"/>
          <w:color w:val="auto"/>
          <w:kern w:val="2"/>
          <w:sz w:val="24"/>
          <w:szCs w:val="22"/>
          <w:highlight w:val="none"/>
          <w:lang w:val="en-US" w:eastAsia="zh-CN" w:bidi="ar-SA"/>
        </w:rPr>
        <w:t>15</w:t>
      </w:r>
      <w:r>
        <w:rPr>
          <w:rFonts w:hint="eastAsia" w:ascii="宋体" w:hAnsi="宋体" w:eastAsia="宋体" w:cs="Times New Roman"/>
          <w:color w:val="auto"/>
          <w:kern w:val="2"/>
          <w:sz w:val="24"/>
          <w:szCs w:val="22"/>
          <w:highlight w:val="none"/>
          <w:lang w:val="en-US" w:eastAsia="zh-CN" w:bidi="ar-SA"/>
        </w:rPr>
        <w:t>日历日，合同签订之日起</w:t>
      </w:r>
      <w:r>
        <w:rPr>
          <w:rFonts w:hint="eastAsia" w:ascii="宋体" w:hAnsi="宋体" w:cs="Times New Roman"/>
          <w:color w:val="auto"/>
          <w:kern w:val="2"/>
          <w:sz w:val="24"/>
          <w:szCs w:val="22"/>
          <w:highlight w:val="none"/>
          <w:lang w:val="en-US" w:eastAsia="zh-CN" w:bidi="ar-SA"/>
        </w:rPr>
        <w:t>5日内计</w:t>
      </w:r>
      <w:r>
        <w:rPr>
          <w:rFonts w:hint="eastAsia" w:ascii="宋体" w:hAnsi="宋体" w:eastAsia="宋体" w:cs="Times New Roman"/>
          <w:color w:val="auto"/>
          <w:kern w:val="2"/>
          <w:sz w:val="24"/>
          <w:szCs w:val="22"/>
          <w:highlight w:val="none"/>
          <w:lang w:val="en-US" w:eastAsia="zh-CN" w:bidi="ar-SA"/>
        </w:rPr>
        <w:t>算。政策原因及不可抗力造成的窝工除外。</w:t>
      </w:r>
    </w:p>
    <w:p>
      <w:pPr>
        <w:keepNext w:val="0"/>
        <w:keepLines w:val="0"/>
        <w:pageBreakBefore w:val="0"/>
        <w:widowControl w:val="0"/>
        <w:kinsoku/>
        <w:wordWrap/>
        <w:overflowPunct/>
        <w:topLinePunct w:val="0"/>
        <w:autoSpaceDE/>
        <w:autoSpaceDN/>
        <w:bidi w:val="0"/>
        <w:adjustRightInd/>
        <w:spacing w:line="360" w:lineRule="auto"/>
        <w:textAlignment w:val="auto"/>
        <w:rPr>
          <w:rFonts w:ascii="宋体"/>
          <w:b/>
          <w:bCs/>
          <w:sz w:val="28"/>
          <w:highlight w:val="none"/>
        </w:rPr>
      </w:pPr>
      <w:r>
        <w:rPr>
          <w:rFonts w:hint="eastAsia" w:ascii="宋体" w:hAnsi="宋体"/>
          <w:b/>
          <w:bCs/>
          <w:sz w:val="24"/>
          <w:highlight w:val="none"/>
        </w:rPr>
        <w:t>三、承包要求：</w:t>
      </w:r>
    </w:p>
    <w:p>
      <w:pPr>
        <w:keepNext w:val="0"/>
        <w:keepLines w:val="0"/>
        <w:pageBreakBefore w:val="0"/>
        <w:widowControl w:val="0"/>
        <w:kinsoku/>
        <w:wordWrap/>
        <w:overflowPunct/>
        <w:topLinePunct w:val="0"/>
        <w:autoSpaceDE/>
        <w:autoSpaceDN/>
        <w:bidi w:val="0"/>
        <w:adjustRightInd/>
        <w:spacing w:line="360" w:lineRule="auto"/>
        <w:ind w:firstLine="480" w:firstLineChars="200"/>
        <w:jc w:val="left"/>
        <w:textAlignment w:val="auto"/>
        <w:rPr>
          <w:rFonts w:hint="eastAsia" w:ascii="宋体" w:hAnsi="宋体" w:eastAsia="宋体" w:cs="Times New Roman"/>
          <w:color w:val="auto"/>
          <w:kern w:val="2"/>
          <w:sz w:val="24"/>
          <w:szCs w:val="22"/>
          <w:highlight w:val="none"/>
          <w:lang w:val="en-US" w:eastAsia="zh-CN" w:bidi="ar-SA"/>
        </w:rPr>
      </w:pPr>
      <w:r>
        <w:rPr>
          <w:rFonts w:hint="eastAsia" w:ascii="宋体" w:hAnsi="宋体" w:eastAsia="宋体" w:cs="Times New Roman"/>
          <w:color w:val="auto"/>
          <w:kern w:val="2"/>
          <w:sz w:val="24"/>
          <w:szCs w:val="22"/>
          <w:highlight w:val="none"/>
          <w:lang w:val="en-US" w:eastAsia="zh-CN" w:bidi="ar-SA"/>
        </w:rPr>
        <w:t>本工程必须由中</w:t>
      </w:r>
      <w:r>
        <w:rPr>
          <w:rFonts w:hint="eastAsia" w:ascii="宋体" w:hAnsi="宋体" w:cs="Times New Roman"/>
          <w:color w:val="auto"/>
          <w:kern w:val="2"/>
          <w:sz w:val="24"/>
          <w:szCs w:val="22"/>
          <w:highlight w:val="none"/>
          <w:lang w:val="en-US" w:eastAsia="zh-CN" w:bidi="ar-SA"/>
        </w:rPr>
        <w:t>标</w:t>
      </w:r>
      <w:r>
        <w:rPr>
          <w:rFonts w:hint="eastAsia" w:ascii="宋体" w:hAnsi="宋体" w:eastAsia="宋体" w:cs="Times New Roman"/>
          <w:color w:val="auto"/>
          <w:kern w:val="2"/>
          <w:sz w:val="24"/>
          <w:szCs w:val="22"/>
          <w:highlight w:val="none"/>
          <w:lang w:val="en-US" w:eastAsia="zh-CN" w:bidi="ar-SA"/>
        </w:rPr>
        <w:t>人组织施工，不允许转包，否则甲方发现后除有权解除合同外，乙方还应承担合同价10%的违约金，由此造成的一切责任和损失乙方自负。</w:t>
      </w:r>
    </w:p>
    <w:p>
      <w:pPr>
        <w:numPr>
          <w:ilvl w:val="0"/>
          <w:numId w:val="0"/>
        </w:numPr>
        <w:autoSpaceDE w:val="0"/>
        <w:autoSpaceDN w:val="0"/>
        <w:adjustRightInd w:val="0"/>
        <w:snapToGrid w:val="0"/>
        <w:spacing w:line="360" w:lineRule="auto"/>
        <w:rPr>
          <w:rFonts w:ascii="宋体"/>
          <w:b/>
          <w:bCs/>
          <w:color w:val="auto"/>
          <w:sz w:val="28"/>
          <w:highlight w:val="none"/>
        </w:rPr>
      </w:pPr>
      <w:r>
        <w:rPr>
          <w:rFonts w:hint="eastAsia" w:ascii="宋体" w:hAnsi="宋体" w:cs="Times New Roman"/>
          <w:b/>
          <w:bCs/>
          <w:color w:val="auto"/>
          <w:kern w:val="2"/>
          <w:sz w:val="24"/>
          <w:szCs w:val="22"/>
          <w:highlight w:val="none"/>
          <w:lang w:val="en-US" w:eastAsia="zh-CN" w:bidi="ar-SA"/>
        </w:rPr>
        <w:t>四、合同形式</w:t>
      </w:r>
      <w:r>
        <w:rPr>
          <w:rFonts w:hint="eastAsia" w:ascii="宋体" w:hAnsi="宋体" w:cs="Times New Roman"/>
          <w:color w:val="auto"/>
          <w:kern w:val="2"/>
          <w:sz w:val="24"/>
          <w:szCs w:val="22"/>
          <w:highlight w:val="none"/>
          <w:lang w:val="en-US" w:eastAsia="zh-CN" w:bidi="ar-SA"/>
        </w:rPr>
        <w:t>：本合同为</w:t>
      </w:r>
      <w:r>
        <w:rPr>
          <w:rFonts w:hint="eastAsia" w:ascii="宋体" w:hAnsi="宋体" w:eastAsia="宋体" w:cs="Times New Roman"/>
          <w:color w:val="auto"/>
          <w:kern w:val="2"/>
          <w:sz w:val="24"/>
          <w:szCs w:val="22"/>
          <w:highlight w:val="none"/>
          <w:u w:val="single"/>
          <w:lang w:val="en-US" w:eastAsia="zh-CN" w:bidi="ar-SA"/>
        </w:rPr>
        <w:t>固定总价合同</w:t>
      </w:r>
      <w:r>
        <w:rPr>
          <w:rFonts w:hint="eastAsia" w:ascii="宋体" w:hAnsi="宋体" w:eastAsia="宋体" w:cs="Times New Roman"/>
          <w:color w:val="auto"/>
          <w:kern w:val="2"/>
          <w:sz w:val="24"/>
          <w:szCs w:val="22"/>
          <w:highlight w:val="none"/>
          <w:lang w:val="en-US" w:eastAsia="zh-CN" w:bidi="ar-SA"/>
        </w:rPr>
        <w:t>，合同金额以中标金额为准。</w:t>
      </w:r>
    </w:p>
    <w:p>
      <w:pPr>
        <w:numPr>
          <w:ilvl w:val="0"/>
          <w:numId w:val="0"/>
        </w:numPr>
        <w:autoSpaceDE w:val="0"/>
        <w:autoSpaceDN w:val="0"/>
        <w:adjustRightInd w:val="0"/>
        <w:snapToGrid w:val="0"/>
        <w:spacing w:line="360" w:lineRule="auto"/>
        <w:rPr>
          <w:rFonts w:ascii="宋体"/>
          <w:b/>
          <w:bCs/>
          <w:sz w:val="28"/>
          <w:highlight w:val="none"/>
        </w:rPr>
      </w:pPr>
      <w:r>
        <w:rPr>
          <w:rFonts w:hint="eastAsia" w:ascii="宋体" w:hAnsi="宋体"/>
          <w:b/>
          <w:bCs/>
          <w:sz w:val="24"/>
          <w:highlight w:val="none"/>
          <w:lang w:val="en-US" w:eastAsia="zh-CN"/>
        </w:rPr>
        <w:t>五</w:t>
      </w:r>
      <w:r>
        <w:rPr>
          <w:rFonts w:hint="eastAsia" w:ascii="宋体" w:hAnsi="宋体"/>
          <w:b/>
          <w:bCs/>
          <w:sz w:val="24"/>
          <w:highlight w:val="none"/>
        </w:rPr>
        <w:t>、工程款的支付：</w:t>
      </w:r>
    </w:p>
    <w:p>
      <w:pPr>
        <w:autoSpaceDE w:val="0"/>
        <w:autoSpaceDN w:val="0"/>
        <w:adjustRightInd w:val="0"/>
        <w:snapToGrid w:val="0"/>
        <w:spacing w:line="400" w:lineRule="exact"/>
        <w:ind w:firstLine="480" w:firstLineChars="200"/>
        <w:rPr>
          <w:rFonts w:hint="eastAsia" w:ascii="宋体" w:hAnsi="宋体" w:eastAsia="宋体" w:cs="Times New Roman"/>
          <w:color w:val="auto"/>
          <w:kern w:val="2"/>
          <w:sz w:val="24"/>
          <w:szCs w:val="22"/>
          <w:highlight w:val="none"/>
          <w:lang w:val="en-US" w:eastAsia="zh-CN" w:bidi="ar-SA"/>
        </w:rPr>
      </w:pPr>
      <w:r>
        <w:rPr>
          <w:rFonts w:hint="eastAsia" w:ascii="宋体" w:hAnsi="宋体" w:eastAsia="宋体" w:cs="Times New Roman"/>
          <w:color w:val="auto"/>
          <w:kern w:val="2"/>
          <w:sz w:val="24"/>
          <w:szCs w:val="22"/>
          <w:highlight w:val="none"/>
          <w:lang w:val="en-US" w:eastAsia="zh-CN" w:bidi="ar-SA"/>
        </w:rPr>
        <w:t xml:space="preserve">1、合同总价包括执行和完成在本工程承包范围的全部工作所需的费用，即包括但不限于完成本工程所需的所有人工费、材料费、机械费（包含大型机械进退场和场内行驶等）、安全文明施工费、临时设施费、工程水电费、措施费、赶工费、夜间及节假日施工增加费、施工配合费及管理费、现场经费、保密费、成品保护费、保函费、风险费、冬（雨）季施工费、交通费、包装运输装卸保管费、扰民及民扰费、二次搬运费、安全防护及文明施工措施费、检验费、调试费、各种管理费、利润、税金等所有相关费用； </w:t>
      </w:r>
    </w:p>
    <w:p>
      <w:pPr>
        <w:pStyle w:val="16"/>
        <w:rPr>
          <w:rFonts w:hint="eastAsia" w:ascii="宋体" w:hAnsi="宋体" w:eastAsia="宋体" w:cs="Times New Roman"/>
          <w:color w:val="auto"/>
          <w:kern w:val="2"/>
          <w:sz w:val="24"/>
          <w:szCs w:val="22"/>
          <w:highlight w:val="none"/>
          <w:lang w:val="en-US" w:eastAsia="zh-CN" w:bidi="ar-SA"/>
        </w:rPr>
      </w:pPr>
    </w:p>
    <w:p>
      <w:pPr>
        <w:pStyle w:val="13"/>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outlineLvl w:val="0"/>
        <w:rPr>
          <w:rFonts w:hint="eastAsia" w:ascii="宋体" w:hAnsi="宋体" w:eastAsia="宋体" w:cs="Times New Roman"/>
          <w:color w:val="auto"/>
          <w:kern w:val="2"/>
          <w:sz w:val="24"/>
          <w:szCs w:val="22"/>
          <w:highlight w:val="none"/>
          <w:lang w:val="en-US" w:eastAsia="zh-CN" w:bidi="ar-SA"/>
        </w:rPr>
      </w:pPr>
      <w:r>
        <w:rPr>
          <w:rFonts w:hint="eastAsia" w:hAnsi="宋体" w:cs="Times New Roman"/>
          <w:color w:val="auto"/>
          <w:kern w:val="2"/>
          <w:sz w:val="24"/>
          <w:szCs w:val="22"/>
          <w:highlight w:val="none"/>
          <w:lang w:val="en-US" w:eastAsia="zh-CN" w:bidi="ar-SA"/>
        </w:rPr>
        <w:t>2、</w:t>
      </w:r>
      <w:r>
        <w:rPr>
          <w:rFonts w:hint="eastAsia" w:ascii="宋体" w:hAnsi="宋体" w:eastAsia="宋体" w:cs="Times New Roman"/>
          <w:color w:val="auto"/>
          <w:kern w:val="2"/>
          <w:sz w:val="24"/>
          <w:szCs w:val="22"/>
          <w:highlight w:val="none"/>
          <w:lang w:val="en-US" w:eastAsia="zh-CN" w:bidi="ar-SA"/>
        </w:rPr>
        <w:t>签订合同后，在</w:t>
      </w:r>
      <w:r>
        <w:rPr>
          <w:rFonts w:hint="eastAsia" w:hAnsi="宋体" w:cs="Times New Roman"/>
          <w:color w:val="auto"/>
          <w:kern w:val="2"/>
          <w:sz w:val="24"/>
          <w:szCs w:val="22"/>
          <w:highlight w:val="none"/>
          <w:lang w:val="en-US" w:eastAsia="zh-CN" w:bidi="ar-SA"/>
        </w:rPr>
        <w:t>规定</w:t>
      </w:r>
      <w:r>
        <w:rPr>
          <w:rFonts w:hint="eastAsia" w:ascii="宋体" w:hAnsi="宋体" w:eastAsia="宋体" w:cs="Times New Roman"/>
          <w:color w:val="auto"/>
          <w:kern w:val="2"/>
          <w:sz w:val="24"/>
          <w:szCs w:val="22"/>
          <w:highlight w:val="none"/>
          <w:lang w:val="en-US" w:eastAsia="zh-CN" w:bidi="ar-SA"/>
        </w:rPr>
        <w:t>时间内乙方拆除</w:t>
      </w:r>
      <w:r>
        <w:rPr>
          <w:rFonts w:hint="eastAsia" w:hAnsi="宋体" w:cs="Times New Roman"/>
          <w:color w:val="auto"/>
          <w:kern w:val="2"/>
          <w:sz w:val="24"/>
          <w:szCs w:val="22"/>
          <w:highlight w:val="none"/>
          <w:lang w:val="en-US" w:eastAsia="zh-CN" w:bidi="ar-SA"/>
        </w:rPr>
        <w:t>约定范围内的</w:t>
      </w:r>
      <w:r>
        <w:rPr>
          <w:rFonts w:hint="eastAsia" w:ascii="宋体" w:hAnsi="宋体" w:eastAsia="宋体" w:cs="Times New Roman"/>
          <w:color w:val="auto"/>
          <w:kern w:val="2"/>
          <w:sz w:val="24"/>
          <w:szCs w:val="22"/>
          <w:highlight w:val="none"/>
          <w:lang w:val="en-US" w:eastAsia="zh-CN" w:bidi="ar-SA"/>
        </w:rPr>
        <w:t>地上附着物</w:t>
      </w:r>
      <w:r>
        <w:rPr>
          <w:rFonts w:hint="eastAsia" w:hAnsi="宋体" w:cs="Times New Roman"/>
          <w:color w:val="auto"/>
          <w:kern w:val="2"/>
          <w:sz w:val="24"/>
          <w:szCs w:val="22"/>
          <w:highlight w:val="none"/>
          <w:lang w:val="en-US" w:eastAsia="zh-CN" w:bidi="ar-SA"/>
        </w:rPr>
        <w:t>并清理干净</w:t>
      </w:r>
      <w:r>
        <w:rPr>
          <w:rFonts w:hint="eastAsia" w:ascii="宋体" w:hAnsi="宋体" w:eastAsia="宋体" w:cs="Times New Roman"/>
          <w:color w:val="auto"/>
          <w:kern w:val="2"/>
          <w:sz w:val="24"/>
          <w:szCs w:val="22"/>
          <w:highlight w:val="none"/>
          <w:lang w:val="en-US" w:eastAsia="zh-CN" w:bidi="ar-SA"/>
        </w:rPr>
        <w:t>，经甲方验收合格并签字确认</w:t>
      </w:r>
      <w:r>
        <w:rPr>
          <w:rFonts w:hint="eastAsia" w:hAnsi="宋体" w:cs="Times New Roman"/>
          <w:color w:val="auto"/>
          <w:kern w:val="2"/>
          <w:sz w:val="24"/>
          <w:szCs w:val="22"/>
          <w:highlight w:val="none"/>
          <w:lang w:val="en-US" w:eastAsia="zh-CN" w:bidi="ar-SA"/>
        </w:rPr>
        <w:t>后</w:t>
      </w:r>
      <w:r>
        <w:rPr>
          <w:rFonts w:hint="eastAsia" w:ascii="宋体" w:hAnsi="宋体" w:eastAsia="宋体" w:cs="Times New Roman"/>
          <w:color w:val="auto"/>
          <w:kern w:val="2"/>
          <w:sz w:val="24"/>
          <w:szCs w:val="22"/>
          <w:highlight w:val="none"/>
          <w:lang w:val="en-US" w:eastAsia="zh-CN" w:bidi="ar-SA"/>
        </w:rPr>
        <w:t>，甲方</w:t>
      </w:r>
      <w:r>
        <w:rPr>
          <w:rFonts w:hint="eastAsia" w:hAnsi="宋体" w:cs="Times New Roman"/>
          <w:color w:val="auto"/>
          <w:kern w:val="2"/>
          <w:sz w:val="24"/>
          <w:szCs w:val="22"/>
          <w:highlight w:val="none"/>
          <w:lang w:val="en-US" w:eastAsia="zh-CN" w:bidi="ar-SA"/>
        </w:rPr>
        <w:t>十五个工作日</w:t>
      </w:r>
      <w:r>
        <w:rPr>
          <w:rFonts w:hint="eastAsia" w:ascii="宋体" w:hAnsi="宋体" w:eastAsia="宋体" w:cs="Times New Roman"/>
          <w:color w:val="auto"/>
          <w:kern w:val="2"/>
          <w:sz w:val="24"/>
          <w:szCs w:val="22"/>
          <w:highlight w:val="none"/>
          <w:lang w:val="en-US" w:eastAsia="zh-CN" w:bidi="ar-SA"/>
        </w:rPr>
        <w:t>内支付至合同金额的</w:t>
      </w:r>
      <w:r>
        <w:rPr>
          <w:rFonts w:hint="eastAsia" w:hAnsi="宋体" w:cs="Times New Roman"/>
          <w:color w:val="auto"/>
          <w:kern w:val="2"/>
          <w:sz w:val="24"/>
          <w:szCs w:val="22"/>
          <w:highlight w:val="none"/>
          <w:lang w:val="en-US" w:eastAsia="zh-CN" w:bidi="ar-SA"/>
        </w:rPr>
        <w:t>7</w:t>
      </w:r>
      <w:r>
        <w:rPr>
          <w:rFonts w:hint="eastAsia" w:ascii="宋体" w:hAnsi="宋体" w:eastAsia="宋体" w:cs="Times New Roman"/>
          <w:color w:val="auto"/>
          <w:kern w:val="2"/>
          <w:sz w:val="24"/>
          <w:szCs w:val="22"/>
          <w:highlight w:val="none"/>
          <w:lang w:val="en-US" w:eastAsia="zh-CN" w:bidi="ar-SA"/>
        </w:rPr>
        <w:t>0%；</w:t>
      </w:r>
      <w:r>
        <w:rPr>
          <w:rFonts w:hint="eastAsia" w:hAnsi="宋体" w:cs="Times New Roman"/>
          <w:color w:val="auto"/>
          <w:kern w:val="2"/>
          <w:sz w:val="24"/>
          <w:szCs w:val="22"/>
          <w:highlight w:val="none"/>
          <w:lang w:val="en-US" w:eastAsia="zh-CN" w:bidi="ar-SA"/>
        </w:rPr>
        <w:t>场地移交至总承包单位</w:t>
      </w:r>
      <w:r>
        <w:rPr>
          <w:rFonts w:hint="eastAsia" w:ascii="宋体" w:hAnsi="宋体" w:eastAsia="宋体" w:cs="Times New Roman"/>
          <w:color w:val="auto"/>
          <w:kern w:val="2"/>
          <w:sz w:val="24"/>
          <w:szCs w:val="22"/>
          <w:highlight w:val="none"/>
          <w:lang w:val="en-US" w:eastAsia="zh-CN" w:bidi="ar-SA"/>
        </w:rPr>
        <w:t>后，</w:t>
      </w:r>
      <w:r>
        <w:rPr>
          <w:rFonts w:hint="eastAsia" w:hAnsi="宋体" w:cs="Times New Roman"/>
          <w:color w:val="auto"/>
          <w:kern w:val="2"/>
          <w:sz w:val="24"/>
          <w:szCs w:val="22"/>
          <w:highlight w:val="none"/>
          <w:lang w:val="en-US" w:eastAsia="zh-CN" w:bidi="ar-SA"/>
        </w:rPr>
        <w:t>十五个工作日</w:t>
      </w:r>
      <w:r>
        <w:rPr>
          <w:rFonts w:hint="eastAsia" w:ascii="宋体" w:hAnsi="宋体" w:eastAsia="宋体" w:cs="Times New Roman"/>
          <w:color w:val="auto"/>
          <w:kern w:val="2"/>
          <w:sz w:val="24"/>
          <w:szCs w:val="22"/>
          <w:highlight w:val="none"/>
          <w:lang w:val="en-US" w:eastAsia="zh-CN" w:bidi="ar-SA"/>
        </w:rPr>
        <w:t>内结清剩余合同款。</w:t>
      </w:r>
    </w:p>
    <w:p>
      <w:pPr>
        <w:spacing w:line="400" w:lineRule="exact"/>
        <w:ind w:firstLine="480" w:firstLineChars="200"/>
        <w:jc w:val="left"/>
        <w:rPr>
          <w:rFonts w:hint="eastAsia" w:ascii="宋体" w:hAnsi="宋体" w:eastAsia="宋体" w:cs="Times New Roman"/>
          <w:color w:val="auto"/>
          <w:kern w:val="2"/>
          <w:sz w:val="24"/>
          <w:szCs w:val="22"/>
          <w:highlight w:val="none"/>
          <w:lang w:val="en-US" w:eastAsia="zh-CN" w:bidi="ar-SA"/>
        </w:rPr>
      </w:pPr>
      <w:r>
        <w:rPr>
          <w:rFonts w:hint="eastAsia" w:ascii="宋体" w:hAnsi="宋体" w:cs="Times New Roman"/>
          <w:color w:val="auto"/>
          <w:kern w:val="2"/>
          <w:sz w:val="24"/>
          <w:szCs w:val="22"/>
          <w:highlight w:val="none"/>
          <w:lang w:val="en-US" w:eastAsia="zh-CN" w:bidi="ar-SA"/>
        </w:rPr>
        <w:t>3、每次结款前乙方需开具符合国家相关规定及甲方要求的增值税专用发票，甲方接到发票后15个工作日内付款。</w:t>
      </w:r>
    </w:p>
    <w:p>
      <w:pPr>
        <w:spacing w:line="400" w:lineRule="exact"/>
        <w:ind w:firstLine="480" w:firstLineChars="200"/>
        <w:jc w:val="left"/>
        <w:rPr>
          <w:rFonts w:hint="eastAsia" w:ascii="宋体" w:hAnsi="宋体" w:cs="Times New Roman"/>
          <w:color w:val="auto"/>
          <w:kern w:val="2"/>
          <w:sz w:val="24"/>
          <w:szCs w:val="22"/>
          <w:highlight w:val="none"/>
          <w:lang w:val="en-US" w:eastAsia="zh-CN" w:bidi="ar-SA"/>
        </w:rPr>
      </w:pPr>
      <w:r>
        <w:rPr>
          <w:rFonts w:hint="eastAsia" w:ascii="宋体" w:hAnsi="宋体" w:cs="Times New Roman"/>
          <w:color w:val="auto"/>
          <w:kern w:val="2"/>
          <w:sz w:val="24"/>
          <w:szCs w:val="22"/>
          <w:highlight w:val="none"/>
          <w:lang w:val="en-US" w:eastAsia="zh-CN" w:bidi="ar-SA"/>
        </w:rPr>
        <w:t>4、合同执行期间，如遇国家税率调整，承包方应遵守相关要求做出调整。</w:t>
      </w:r>
    </w:p>
    <w:p>
      <w:pPr>
        <w:pStyle w:val="13"/>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outlineLvl w:val="0"/>
        <w:rPr>
          <w:rFonts w:hint="eastAsia" w:ascii="宋体" w:hAnsi="宋体" w:eastAsia="宋体" w:cs="Times New Roman"/>
          <w:color w:val="auto"/>
          <w:kern w:val="2"/>
          <w:sz w:val="24"/>
          <w:szCs w:val="22"/>
          <w:highlight w:val="yellow"/>
          <w:lang w:val="en-US" w:eastAsia="zh-CN" w:bidi="ar-SA"/>
        </w:rPr>
      </w:pPr>
    </w:p>
    <w:p>
      <w:pPr>
        <w:pStyle w:val="13"/>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0"/>
        <w:rPr>
          <w:rFonts w:hint="eastAsia" w:ascii="宋体" w:hAnsi="宋体" w:eastAsia="宋体" w:cs="Times New Roman"/>
          <w:color w:val="auto"/>
          <w:kern w:val="2"/>
          <w:sz w:val="24"/>
          <w:szCs w:val="22"/>
          <w:highlight w:val="yellow"/>
          <w:lang w:val="en-US" w:eastAsia="zh-CN" w:bidi="ar-SA"/>
        </w:rPr>
      </w:pPr>
    </w:p>
    <w:p>
      <w:pPr>
        <w:keepNext w:val="0"/>
        <w:keepLines w:val="0"/>
        <w:pageBreakBefore w:val="0"/>
        <w:widowControl w:val="0"/>
        <w:kinsoku/>
        <w:wordWrap/>
        <w:overflowPunct/>
        <w:topLinePunct w:val="0"/>
        <w:autoSpaceDE/>
        <w:autoSpaceDN/>
        <w:bidi w:val="0"/>
        <w:adjustRightInd/>
        <w:spacing w:line="360" w:lineRule="auto"/>
        <w:jc w:val="left"/>
        <w:textAlignment w:val="auto"/>
        <w:rPr>
          <w:rFonts w:hint="eastAsia" w:ascii="宋体" w:hAnsi="宋体" w:cs="Times New Roman"/>
          <w:color w:val="auto"/>
          <w:kern w:val="2"/>
          <w:sz w:val="24"/>
          <w:szCs w:val="22"/>
          <w:highlight w:val="none"/>
          <w:lang w:val="en-US" w:eastAsia="zh-CN" w:bidi="ar-SA"/>
        </w:rPr>
      </w:pPr>
      <w:r>
        <w:rPr>
          <w:rFonts w:hint="eastAsia" w:ascii="宋体" w:hAnsi="宋体"/>
          <w:b/>
          <w:bCs/>
          <w:sz w:val="24"/>
          <w:highlight w:val="none"/>
          <w:lang w:val="en-US" w:eastAsia="zh-CN"/>
        </w:rPr>
        <w:t>六</w:t>
      </w:r>
      <w:r>
        <w:rPr>
          <w:rFonts w:hint="eastAsia" w:ascii="宋体" w:hAnsi="宋体" w:cs="Times New Roman"/>
          <w:color w:val="auto"/>
          <w:kern w:val="2"/>
          <w:sz w:val="24"/>
          <w:szCs w:val="22"/>
          <w:highlight w:val="none"/>
          <w:lang w:val="en-US" w:eastAsia="zh-CN" w:bidi="ar-SA"/>
        </w:rPr>
        <w:t>、承包方式：</w:t>
      </w:r>
    </w:p>
    <w:p>
      <w:pPr>
        <w:keepNext w:val="0"/>
        <w:keepLines w:val="0"/>
        <w:pageBreakBefore w:val="0"/>
        <w:widowControl w:val="0"/>
        <w:kinsoku/>
        <w:wordWrap/>
        <w:overflowPunct/>
        <w:topLinePunct w:val="0"/>
        <w:autoSpaceDE/>
        <w:autoSpaceDN/>
        <w:bidi w:val="0"/>
        <w:adjustRightInd/>
        <w:spacing w:line="360" w:lineRule="auto"/>
        <w:ind w:firstLine="480" w:firstLineChars="200"/>
        <w:jc w:val="left"/>
        <w:textAlignment w:val="auto"/>
        <w:rPr>
          <w:rFonts w:hint="eastAsia" w:ascii="宋体" w:hAnsi="宋体" w:cs="Times New Roman"/>
          <w:color w:val="auto"/>
          <w:kern w:val="2"/>
          <w:sz w:val="24"/>
          <w:szCs w:val="22"/>
          <w:highlight w:val="none"/>
          <w:lang w:val="en-US" w:eastAsia="zh-CN" w:bidi="ar-SA"/>
        </w:rPr>
      </w:pPr>
      <w:r>
        <w:rPr>
          <w:rFonts w:hint="eastAsia" w:ascii="宋体" w:hAnsi="宋体" w:cs="Times New Roman"/>
          <w:color w:val="auto"/>
          <w:kern w:val="2"/>
          <w:sz w:val="24"/>
          <w:szCs w:val="22"/>
          <w:highlight w:val="none"/>
          <w:lang w:val="en-US" w:eastAsia="zh-CN" w:bidi="ar-SA"/>
        </w:rPr>
        <w:t>总承包管理。甲方有权根据项目实际情况对工作量进行增减，工作量的增减不代表甲方违约。</w:t>
      </w:r>
    </w:p>
    <w:p>
      <w:pPr>
        <w:spacing w:line="360" w:lineRule="auto"/>
        <w:rPr>
          <w:rFonts w:ascii="宋体"/>
          <w:sz w:val="24"/>
          <w:highlight w:val="none"/>
        </w:rPr>
      </w:pPr>
      <w:r>
        <w:rPr>
          <w:rFonts w:hint="eastAsia" w:ascii="宋体" w:hAnsi="宋体"/>
          <w:b/>
          <w:bCs/>
          <w:sz w:val="24"/>
          <w:highlight w:val="none"/>
          <w:lang w:val="en-US" w:eastAsia="zh-CN"/>
        </w:rPr>
        <w:t>七</w:t>
      </w:r>
      <w:r>
        <w:rPr>
          <w:rFonts w:hint="eastAsia" w:ascii="宋体" w:hAnsi="宋体"/>
          <w:b/>
          <w:bCs/>
          <w:sz w:val="24"/>
          <w:highlight w:val="none"/>
        </w:rPr>
        <w:t>、</w:t>
      </w:r>
      <w:r>
        <w:rPr>
          <w:rFonts w:hint="eastAsia" w:ascii="宋体" w:hAnsi="宋体"/>
          <w:b/>
          <w:bCs/>
          <w:sz w:val="24"/>
          <w:szCs w:val="36"/>
          <w:highlight w:val="none"/>
        </w:rPr>
        <w:t>未尽事宜由双方协商解决或通过补充协议确定，补充协议与本协议具有同等法律效力。</w:t>
      </w:r>
    </w:p>
    <w:p>
      <w:pPr>
        <w:widowControl/>
        <w:jc w:val="left"/>
        <w:rPr>
          <w:rFonts w:hint="eastAsia" w:ascii="宋体" w:hAnsi="宋体"/>
          <w:b/>
          <w:color w:val="FF0000"/>
          <w:szCs w:val="21"/>
          <w:highlight w:val="none"/>
        </w:rPr>
      </w:pPr>
    </w:p>
    <w:sectPr>
      <w:footerReference r:id="rId4" w:type="first"/>
      <w:footerReference r:id="rId3" w:type="default"/>
      <w:pgSz w:w="11906" w:h="16838"/>
      <w:pgMar w:top="1440" w:right="907" w:bottom="1440" w:left="1077" w:header="851" w:footer="992" w:gutter="0"/>
      <w:pgBorders>
        <w:top w:val="none" w:sz="0" w:space="0"/>
        <w:left w:val="none" w:sz="0" w:space="0"/>
        <w:bottom w:val="none" w:sz="0" w:space="0"/>
        <w:right w:val="none" w:sz="0" w:space="0"/>
      </w:pgBorders>
      <w:pgNumType w:fmt="decimal" w:start="1"/>
      <w:cols w:space="720" w:num="1"/>
      <w:titlePg/>
      <w:docGrid w:linePitch="28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宋体-18030">
    <w:altName w:val="宋体"/>
    <w:panose1 w:val="00000000000000000000"/>
    <w:charset w:val="86"/>
    <w:family w:val="modern"/>
    <w:pitch w:val="default"/>
    <w:sig w:usb0="00000000" w:usb1="00000000" w:usb2="00000010" w:usb3="00000000" w:csb0="00040000" w:csb1="00000000"/>
  </w:font>
  <w:font w:name="新宋体">
    <w:panose1 w:val="02010609030101010101"/>
    <w:charset w:val="86"/>
    <w:family w:val="modern"/>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6"/>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F29B85"/>
    <w:multiLevelType w:val="singleLevel"/>
    <w:tmpl w:val="90F29B85"/>
    <w:lvl w:ilvl="0" w:tentative="0">
      <w:start w:val="1"/>
      <w:numFmt w:val="decimal"/>
      <w:suff w:val="nothing"/>
      <w:lvlText w:val="%1、"/>
      <w:lvlJc w:val="left"/>
      <w:pPr>
        <w:ind w:left="420"/>
      </w:pPr>
    </w:lvl>
  </w:abstractNum>
  <w:abstractNum w:abstractNumId="1">
    <w:nsid w:val="916001F0"/>
    <w:multiLevelType w:val="singleLevel"/>
    <w:tmpl w:val="916001F0"/>
    <w:lvl w:ilvl="0" w:tentative="0">
      <w:start w:val="1"/>
      <w:numFmt w:val="chineseCounting"/>
      <w:suff w:val="nothing"/>
      <w:lvlText w:val="%1、"/>
      <w:lvlJc w:val="left"/>
      <w:pPr>
        <w:ind w:left="190"/>
      </w:pPr>
      <w:rPr>
        <w:rFonts w:hint="eastAsia"/>
      </w:rPr>
    </w:lvl>
  </w:abstractNum>
  <w:abstractNum w:abstractNumId="2">
    <w:nsid w:val="C56A86EA"/>
    <w:multiLevelType w:val="singleLevel"/>
    <w:tmpl w:val="C56A86EA"/>
    <w:lvl w:ilvl="0" w:tentative="0">
      <w:start w:val="1"/>
      <w:numFmt w:val="chineseCounting"/>
      <w:suff w:val="nothing"/>
      <w:lvlText w:val="%1、"/>
      <w:lvlJc w:val="left"/>
      <w:rPr>
        <w:rFonts w:hint="eastAsia"/>
      </w:rPr>
    </w:lvl>
  </w:abstractNum>
  <w:abstractNum w:abstractNumId="3">
    <w:nsid w:val="2D4713FD"/>
    <w:multiLevelType w:val="singleLevel"/>
    <w:tmpl w:val="2D4713FD"/>
    <w:lvl w:ilvl="0" w:tentative="0">
      <w:start w:val="1"/>
      <w:numFmt w:val="decimal"/>
      <w:suff w:val="nothing"/>
      <w:lvlText w:val="%1、"/>
      <w:lvlJc w:val="left"/>
      <w:pPr>
        <w:ind w:left="420"/>
      </w:pPr>
    </w:lvl>
  </w:abstractNum>
  <w:abstractNum w:abstractNumId="4">
    <w:nsid w:val="39FDE12C"/>
    <w:multiLevelType w:val="singleLevel"/>
    <w:tmpl w:val="39FDE12C"/>
    <w:lvl w:ilvl="0" w:tentative="0">
      <w:start w:val="4"/>
      <w:numFmt w:val="decimal"/>
      <w:lvlText w:val="%1."/>
      <w:lvlJc w:val="left"/>
      <w:pPr>
        <w:tabs>
          <w:tab w:val="left" w:pos="312"/>
        </w:tabs>
      </w:pPr>
    </w:lvl>
  </w:abstractNum>
  <w:abstractNum w:abstractNumId="5">
    <w:nsid w:val="79DD6E5F"/>
    <w:multiLevelType w:val="singleLevel"/>
    <w:tmpl w:val="79DD6E5F"/>
    <w:lvl w:ilvl="0" w:tentative="0">
      <w:start w:val="1"/>
      <w:numFmt w:val="chineseCounting"/>
      <w:suff w:val="space"/>
      <w:lvlText w:val="第%1部分"/>
      <w:lvlJc w:val="left"/>
      <w:rPr>
        <w:rFonts w:hint="eastAsia"/>
      </w:rPr>
    </w:lvl>
  </w:abstractNum>
  <w:num w:numId="1">
    <w:abstractNumId w:val="5"/>
  </w:num>
  <w:num w:numId="2">
    <w:abstractNumId w:val="4"/>
  </w:num>
  <w:num w:numId="3">
    <w:abstractNumId w:val="1"/>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3,4,5"/>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MTAyZWQwODNmYWU3YThmMGJiZTUwY2YxZTE4NTYifQ=="/>
  </w:docVars>
  <w:rsids>
    <w:rsidRoot w:val="00172A27"/>
    <w:rsid w:val="0000424A"/>
    <w:rsid w:val="00012EDA"/>
    <w:rsid w:val="00046F6F"/>
    <w:rsid w:val="00076D34"/>
    <w:rsid w:val="00091D8C"/>
    <w:rsid w:val="00096CBF"/>
    <w:rsid w:val="000A3799"/>
    <w:rsid w:val="000C0C2E"/>
    <w:rsid w:val="000C29BE"/>
    <w:rsid w:val="000E692C"/>
    <w:rsid w:val="00130F40"/>
    <w:rsid w:val="00147950"/>
    <w:rsid w:val="00147E0F"/>
    <w:rsid w:val="00160F25"/>
    <w:rsid w:val="0016103E"/>
    <w:rsid w:val="00173C92"/>
    <w:rsid w:val="00177FE8"/>
    <w:rsid w:val="001B3383"/>
    <w:rsid w:val="001B3CAE"/>
    <w:rsid w:val="001B550A"/>
    <w:rsid w:val="001C07CC"/>
    <w:rsid w:val="001C5DDF"/>
    <w:rsid w:val="001D4110"/>
    <w:rsid w:val="00204DB3"/>
    <w:rsid w:val="00212C44"/>
    <w:rsid w:val="002138CC"/>
    <w:rsid w:val="00243EEC"/>
    <w:rsid w:val="00245627"/>
    <w:rsid w:val="0025397C"/>
    <w:rsid w:val="00273EAF"/>
    <w:rsid w:val="002841F4"/>
    <w:rsid w:val="0029022C"/>
    <w:rsid w:val="002A6FD5"/>
    <w:rsid w:val="002B1B0B"/>
    <w:rsid w:val="002D508C"/>
    <w:rsid w:val="002E3797"/>
    <w:rsid w:val="002E7D93"/>
    <w:rsid w:val="002F2D78"/>
    <w:rsid w:val="003112F5"/>
    <w:rsid w:val="003275BA"/>
    <w:rsid w:val="003318D6"/>
    <w:rsid w:val="00337586"/>
    <w:rsid w:val="003410BA"/>
    <w:rsid w:val="00363726"/>
    <w:rsid w:val="00365D8F"/>
    <w:rsid w:val="00371D3F"/>
    <w:rsid w:val="0037700C"/>
    <w:rsid w:val="0039026B"/>
    <w:rsid w:val="003A37D5"/>
    <w:rsid w:val="003B28DB"/>
    <w:rsid w:val="003C5C6A"/>
    <w:rsid w:val="003F520F"/>
    <w:rsid w:val="00410EC4"/>
    <w:rsid w:val="004217CE"/>
    <w:rsid w:val="004221B5"/>
    <w:rsid w:val="004409C2"/>
    <w:rsid w:val="00441C46"/>
    <w:rsid w:val="00447813"/>
    <w:rsid w:val="00462C0B"/>
    <w:rsid w:val="00464BD2"/>
    <w:rsid w:val="00474AAA"/>
    <w:rsid w:val="00480ACB"/>
    <w:rsid w:val="004A3A37"/>
    <w:rsid w:val="004B21CE"/>
    <w:rsid w:val="004C3256"/>
    <w:rsid w:val="004D4822"/>
    <w:rsid w:val="004E1382"/>
    <w:rsid w:val="004E7EAF"/>
    <w:rsid w:val="00530E84"/>
    <w:rsid w:val="00535E7D"/>
    <w:rsid w:val="005373A4"/>
    <w:rsid w:val="00541B13"/>
    <w:rsid w:val="0054430D"/>
    <w:rsid w:val="00552B51"/>
    <w:rsid w:val="005610E4"/>
    <w:rsid w:val="00566B3C"/>
    <w:rsid w:val="00591BE4"/>
    <w:rsid w:val="005924FE"/>
    <w:rsid w:val="005C7540"/>
    <w:rsid w:val="005E1E3F"/>
    <w:rsid w:val="005F1E62"/>
    <w:rsid w:val="005F3EA7"/>
    <w:rsid w:val="005F678C"/>
    <w:rsid w:val="006045F5"/>
    <w:rsid w:val="006143F7"/>
    <w:rsid w:val="00630C73"/>
    <w:rsid w:val="00634C62"/>
    <w:rsid w:val="006402A4"/>
    <w:rsid w:val="00643D12"/>
    <w:rsid w:val="006517D0"/>
    <w:rsid w:val="00655D0F"/>
    <w:rsid w:val="0066523B"/>
    <w:rsid w:val="006660FF"/>
    <w:rsid w:val="00681C08"/>
    <w:rsid w:val="00686230"/>
    <w:rsid w:val="00693718"/>
    <w:rsid w:val="006B39E3"/>
    <w:rsid w:val="006C76E4"/>
    <w:rsid w:val="006D1217"/>
    <w:rsid w:val="006D2F70"/>
    <w:rsid w:val="006D798E"/>
    <w:rsid w:val="006E76F9"/>
    <w:rsid w:val="007017D8"/>
    <w:rsid w:val="007156F4"/>
    <w:rsid w:val="00720809"/>
    <w:rsid w:val="00737630"/>
    <w:rsid w:val="00744947"/>
    <w:rsid w:val="00750549"/>
    <w:rsid w:val="00752944"/>
    <w:rsid w:val="00770912"/>
    <w:rsid w:val="007805B0"/>
    <w:rsid w:val="007810BA"/>
    <w:rsid w:val="007819FC"/>
    <w:rsid w:val="00783ACD"/>
    <w:rsid w:val="007A1E38"/>
    <w:rsid w:val="007B5715"/>
    <w:rsid w:val="007C7856"/>
    <w:rsid w:val="007D4812"/>
    <w:rsid w:val="007E26D5"/>
    <w:rsid w:val="00804F41"/>
    <w:rsid w:val="00812BBE"/>
    <w:rsid w:val="008207C8"/>
    <w:rsid w:val="00820D9F"/>
    <w:rsid w:val="008365C3"/>
    <w:rsid w:val="0085558F"/>
    <w:rsid w:val="00862BF5"/>
    <w:rsid w:val="00893381"/>
    <w:rsid w:val="008954E6"/>
    <w:rsid w:val="00895F8F"/>
    <w:rsid w:val="008A3459"/>
    <w:rsid w:val="008A4A47"/>
    <w:rsid w:val="008D66ED"/>
    <w:rsid w:val="00903A70"/>
    <w:rsid w:val="00912479"/>
    <w:rsid w:val="00912841"/>
    <w:rsid w:val="00917D49"/>
    <w:rsid w:val="009234D2"/>
    <w:rsid w:val="00923DD2"/>
    <w:rsid w:val="00924CAD"/>
    <w:rsid w:val="00930B1A"/>
    <w:rsid w:val="009353A1"/>
    <w:rsid w:val="00945766"/>
    <w:rsid w:val="009462B7"/>
    <w:rsid w:val="00955733"/>
    <w:rsid w:val="00963105"/>
    <w:rsid w:val="00974684"/>
    <w:rsid w:val="00975082"/>
    <w:rsid w:val="00982CE0"/>
    <w:rsid w:val="00997AE8"/>
    <w:rsid w:val="009F48CC"/>
    <w:rsid w:val="00A027A3"/>
    <w:rsid w:val="00A24067"/>
    <w:rsid w:val="00A252FF"/>
    <w:rsid w:val="00A265FD"/>
    <w:rsid w:val="00A37D76"/>
    <w:rsid w:val="00A40AF7"/>
    <w:rsid w:val="00A501F0"/>
    <w:rsid w:val="00A600AB"/>
    <w:rsid w:val="00A63E06"/>
    <w:rsid w:val="00A64C42"/>
    <w:rsid w:val="00A83DA5"/>
    <w:rsid w:val="00A943A3"/>
    <w:rsid w:val="00A96C88"/>
    <w:rsid w:val="00AE30B0"/>
    <w:rsid w:val="00AF2C5C"/>
    <w:rsid w:val="00B038B9"/>
    <w:rsid w:val="00B04F42"/>
    <w:rsid w:val="00B12919"/>
    <w:rsid w:val="00B16F33"/>
    <w:rsid w:val="00B2113E"/>
    <w:rsid w:val="00B21758"/>
    <w:rsid w:val="00B22BA0"/>
    <w:rsid w:val="00B24FF8"/>
    <w:rsid w:val="00B334EE"/>
    <w:rsid w:val="00B375AB"/>
    <w:rsid w:val="00B43B6A"/>
    <w:rsid w:val="00B46EC4"/>
    <w:rsid w:val="00B62A5A"/>
    <w:rsid w:val="00B63FF2"/>
    <w:rsid w:val="00B676EA"/>
    <w:rsid w:val="00B7160B"/>
    <w:rsid w:val="00B756A6"/>
    <w:rsid w:val="00BA1D6C"/>
    <w:rsid w:val="00BA3368"/>
    <w:rsid w:val="00BA64F5"/>
    <w:rsid w:val="00BC2388"/>
    <w:rsid w:val="00BC757B"/>
    <w:rsid w:val="00BF1B4B"/>
    <w:rsid w:val="00C05EF6"/>
    <w:rsid w:val="00C146A5"/>
    <w:rsid w:val="00C15D64"/>
    <w:rsid w:val="00C22DE7"/>
    <w:rsid w:val="00C23A3F"/>
    <w:rsid w:val="00C25D29"/>
    <w:rsid w:val="00C26724"/>
    <w:rsid w:val="00C30704"/>
    <w:rsid w:val="00C430A6"/>
    <w:rsid w:val="00C47B7A"/>
    <w:rsid w:val="00C5084B"/>
    <w:rsid w:val="00C5638A"/>
    <w:rsid w:val="00C61B8C"/>
    <w:rsid w:val="00C66DB6"/>
    <w:rsid w:val="00C91930"/>
    <w:rsid w:val="00C958AA"/>
    <w:rsid w:val="00CA2485"/>
    <w:rsid w:val="00CA4A77"/>
    <w:rsid w:val="00CB5538"/>
    <w:rsid w:val="00CE13DC"/>
    <w:rsid w:val="00CE33D1"/>
    <w:rsid w:val="00CF2B70"/>
    <w:rsid w:val="00CF3DEB"/>
    <w:rsid w:val="00CF7CA3"/>
    <w:rsid w:val="00D14463"/>
    <w:rsid w:val="00D252CD"/>
    <w:rsid w:val="00D44D67"/>
    <w:rsid w:val="00D5347A"/>
    <w:rsid w:val="00D66FEB"/>
    <w:rsid w:val="00D721C6"/>
    <w:rsid w:val="00D7392E"/>
    <w:rsid w:val="00D76644"/>
    <w:rsid w:val="00D83567"/>
    <w:rsid w:val="00DA3781"/>
    <w:rsid w:val="00DB421C"/>
    <w:rsid w:val="00DC757D"/>
    <w:rsid w:val="00DD19B0"/>
    <w:rsid w:val="00DD75D2"/>
    <w:rsid w:val="00DE2BCE"/>
    <w:rsid w:val="00E4485C"/>
    <w:rsid w:val="00E46501"/>
    <w:rsid w:val="00E473E6"/>
    <w:rsid w:val="00E57DD7"/>
    <w:rsid w:val="00E74CB8"/>
    <w:rsid w:val="00EA6FB4"/>
    <w:rsid w:val="00EC1F58"/>
    <w:rsid w:val="00ED4F5D"/>
    <w:rsid w:val="00EE5016"/>
    <w:rsid w:val="00EF7D29"/>
    <w:rsid w:val="00EF7EAE"/>
    <w:rsid w:val="00F032B9"/>
    <w:rsid w:val="00F0423D"/>
    <w:rsid w:val="00F317C2"/>
    <w:rsid w:val="00F33F16"/>
    <w:rsid w:val="00F420B7"/>
    <w:rsid w:val="00F52135"/>
    <w:rsid w:val="00F67A5E"/>
    <w:rsid w:val="00F76A06"/>
    <w:rsid w:val="00F80324"/>
    <w:rsid w:val="00F86F0F"/>
    <w:rsid w:val="00FB0B15"/>
    <w:rsid w:val="00FB3BAF"/>
    <w:rsid w:val="00FB7F5D"/>
    <w:rsid w:val="00FE1E59"/>
    <w:rsid w:val="00FE2092"/>
    <w:rsid w:val="00FE582B"/>
    <w:rsid w:val="00FE76E1"/>
    <w:rsid w:val="00FF43D6"/>
    <w:rsid w:val="0122591C"/>
    <w:rsid w:val="013A072C"/>
    <w:rsid w:val="013C06BC"/>
    <w:rsid w:val="017A7263"/>
    <w:rsid w:val="01AD423A"/>
    <w:rsid w:val="01B0634D"/>
    <w:rsid w:val="01B400C9"/>
    <w:rsid w:val="01D059E1"/>
    <w:rsid w:val="01DA23AF"/>
    <w:rsid w:val="01F34984"/>
    <w:rsid w:val="01F571E8"/>
    <w:rsid w:val="01F9035B"/>
    <w:rsid w:val="02063A29"/>
    <w:rsid w:val="02184C85"/>
    <w:rsid w:val="02192BA0"/>
    <w:rsid w:val="022436C1"/>
    <w:rsid w:val="02275BA4"/>
    <w:rsid w:val="022804B7"/>
    <w:rsid w:val="022E0901"/>
    <w:rsid w:val="023A002B"/>
    <w:rsid w:val="024570B7"/>
    <w:rsid w:val="02502671"/>
    <w:rsid w:val="02960BFF"/>
    <w:rsid w:val="029B31B5"/>
    <w:rsid w:val="029D2610"/>
    <w:rsid w:val="02D87883"/>
    <w:rsid w:val="02F30714"/>
    <w:rsid w:val="02FD5F81"/>
    <w:rsid w:val="03401CC8"/>
    <w:rsid w:val="03487014"/>
    <w:rsid w:val="034B19CE"/>
    <w:rsid w:val="035F493B"/>
    <w:rsid w:val="036A59B4"/>
    <w:rsid w:val="03990D90"/>
    <w:rsid w:val="03D60954"/>
    <w:rsid w:val="03E84FB0"/>
    <w:rsid w:val="041C3264"/>
    <w:rsid w:val="043670EC"/>
    <w:rsid w:val="04437932"/>
    <w:rsid w:val="044B392D"/>
    <w:rsid w:val="047D44CC"/>
    <w:rsid w:val="04820BAF"/>
    <w:rsid w:val="04826930"/>
    <w:rsid w:val="04925AA8"/>
    <w:rsid w:val="0495080F"/>
    <w:rsid w:val="049747A2"/>
    <w:rsid w:val="04B36EE7"/>
    <w:rsid w:val="04E667C3"/>
    <w:rsid w:val="04E946B7"/>
    <w:rsid w:val="050B32C7"/>
    <w:rsid w:val="05107255"/>
    <w:rsid w:val="052A7A6A"/>
    <w:rsid w:val="053F0AB1"/>
    <w:rsid w:val="054A46AC"/>
    <w:rsid w:val="054B586B"/>
    <w:rsid w:val="054C4487"/>
    <w:rsid w:val="05640B4A"/>
    <w:rsid w:val="05852B7A"/>
    <w:rsid w:val="059E7C05"/>
    <w:rsid w:val="05A41646"/>
    <w:rsid w:val="05CF2054"/>
    <w:rsid w:val="05F51993"/>
    <w:rsid w:val="062B52F5"/>
    <w:rsid w:val="064C2875"/>
    <w:rsid w:val="066922B3"/>
    <w:rsid w:val="068E23ED"/>
    <w:rsid w:val="06B64A6C"/>
    <w:rsid w:val="06CE4301"/>
    <w:rsid w:val="06E72688"/>
    <w:rsid w:val="06EF79D4"/>
    <w:rsid w:val="06F3200A"/>
    <w:rsid w:val="06F832D7"/>
    <w:rsid w:val="07091E7F"/>
    <w:rsid w:val="073275C4"/>
    <w:rsid w:val="0752267E"/>
    <w:rsid w:val="078B5E30"/>
    <w:rsid w:val="07A41137"/>
    <w:rsid w:val="07B27C7B"/>
    <w:rsid w:val="07BD1F7D"/>
    <w:rsid w:val="080A6562"/>
    <w:rsid w:val="08101C22"/>
    <w:rsid w:val="082757D9"/>
    <w:rsid w:val="085C65DA"/>
    <w:rsid w:val="08870738"/>
    <w:rsid w:val="08B26B0D"/>
    <w:rsid w:val="08D463D1"/>
    <w:rsid w:val="09212671"/>
    <w:rsid w:val="093420B8"/>
    <w:rsid w:val="096059EF"/>
    <w:rsid w:val="097E50A4"/>
    <w:rsid w:val="09803251"/>
    <w:rsid w:val="09B2331B"/>
    <w:rsid w:val="09B74D83"/>
    <w:rsid w:val="09C92108"/>
    <w:rsid w:val="09CF2EBB"/>
    <w:rsid w:val="09DD61FD"/>
    <w:rsid w:val="09E13C08"/>
    <w:rsid w:val="0A0A39BA"/>
    <w:rsid w:val="0A146468"/>
    <w:rsid w:val="0A1947BB"/>
    <w:rsid w:val="0A3471E2"/>
    <w:rsid w:val="0A4947E1"/>
    <w:rsid w:val="0A4B076D"/>
    <w:rsid w:val="0A854E82"/>
    <w:rsid w:val="0A8A2C63"/>
    <w:rsid w:val="0A9E6AD2"/>
    <w:rsid w:val="0ADF0F0C"/>
    <w:rsid w:val="0AE73EC9"/>
    <w:rsid w:val="0B0C10FF"/>
    <w:rsid w:val="0B10217E"/>
    <w:rsid w:val="0B19594D"/>
    <w:rsid w:val="0B3743C0"/>
    <w:rsid w:val="0B896BF3"/>
    <w:rsid w:val="0B9C2483"/>
    <w:rsid w:val="0BAF665A"/>
    <w:rsid w:val="0BB50B57"/>
    <w:rsid w:val="0BBE58C7"/>
    <w:rsid w:val="0BDE1443"/>
    <w:rsid w:val="0C042F7F"/>
    <w:rsid w:val="0C0547F9"/>
    <w:rsid w:val="0C0B6F3B"/>
    <w:rsid w:val="0C295F57"/>
    <w:rsid w:val="0C6F4A81"/>
    <w:rsid w:val="0C710F12"/>
    <w:rsid w:val="0C882A07"/>
    <w:rsid w:val="0C990D27"/>
    <w:rsid w:val="0CCA6F20"/>
    <w:rsid w:val="0CD02E84"/>
    <w:rsid w:val="0CFF0F1B"/>
    <w:rsid w:val="0D14256C"/>
    <w:rsid w:val="0D2C7836"/>
    <w:rsid w:val="0D371657"/>
    <w:rsid w:val="0D374B59"/>
    <w:rsid w:val="0D4E5B8C"/>
    <w:rsid w:val="0D572CEE"/>
    <w:rsid w:val="0D6C6E44"/>
    <w:rsid w:val="0D7E0BE9"/>
    <w:rsid w:val="0D873C9E"/>
    <w:rsid w:val="0D9516B2"/>
    <w:rsid w:val="0DB315D6"/>
    <w:rsid w:val="0DB31D06"/>
    <w:rsid w:val="0DBF41C8"/>
    <w:rsid w:val="0DE329F0"/>
    <w:rsid w:val="0DE6762A"/>
    <w:rsid w:val="0DF33E5D"/>
    <w:rsid w:val="0DF90C72"/>
    <w:rsid w:val="0E003456"/>
    <w:rsid w:val="0E1302A3"/>
    <w:rsid w:val="0E3E5A73"/>
    <w:rsid w:val="0E5444C8"/>
    <w:rsid w:val="0E734CC0"/>
    <w:rsid w:val="0E756DA5"/>
    <w:rsid w:val="0E780AEB"/>
    <w:rsid w:val="0E86336D"/>
    <w:rsid w:val="0E961972"/>
    <w:rsid w:val="0ECE1B28"/>
    <w:rsid w:val="0ED30A79"/>
    <w:rsid w:val="0EE228A3"/>
    <w:rsid w:val="0F2B6E00"/>
    <w:rsid w:val="0F3E54F2"/>
    <w:rsid w:val="0F5D4678"/>
    <w:rsid w:val="0F8E0CCA"/>
    <w:rsid w:val="0F95582E"/>
    <w:rsid w:val="0FC8357C"/>
    <w:rsid w:val="0FCF7FFC"/>
    <w:rsid w:val="0FD921EB"/>
    <w:rsid w:val="0FE12B5A"/>
    <w:rsid w:val="0FE16B7A"/>
    <w:rsid w:val="0FE1702F"/>
    <w:rsid w:val="0FF7599D"/>
    <w:rsid w:val="1026453B"/>
    <w:rsid w:val="1046515B"/>
    <w:rsid w:val="106E7BD8"/>
    <w:rsid w:val="1090632E"/>
    <w:rsid w:val="10AD1738"/>
    <w:rsid w:val="10AE2885"/>
    <w:rsid w:val="10B62FA9"/>
    <w:rsid w:val="10EA706A"/>
    <w:rsid w:val="110A553C"/>
    <w:rsid w:val="11157CD2"/>
    <w:rsid w:val="11633203"/>
    <w:rsid w:val="116C7BE6"/>
    <w:rsid w:val="118D62AF"/>
    <w:rsid w:val="1194099D"/>
    <w:rsid w:val="11CC4BDE"/>
    <w:rsid w:val="11F96C8F"/>
    <w:rsid w:val="12035477"/>
    <w:rsid w:val="12152F8F"/>
    <w:rsid w:val="12192A7F"/>
    <w:rsid w:val="122130C2"/>
    <w:rsid w:val="1223654E"/>
    <w:rsid w:val="127423E0"/>
    <w:rsid w:val="12744159"/>
    <w:rsid w:val="12767ED2"/>
    <w:rsid w:val="129023BA"/>
    <w:rsid w:val="12970D0C"/>
    <w:rsid w:val="12A367ED"/>
    <w:rsid w:val="12EB3CF0"/>
    <w:rsid w:val="13223A13"/>
    <w:rsid w:val="138319CB"/>
    <w:rsid w:val="13D11E8F"/>
    <w:rsid w:val="14042F20"/>
    <w:rsid w:val="14224631"/>
    <w:rsid w:val="142851FC"/>
    <w:rsid w:val="142B4CEC"/>
    <w:rsid w:val="144623FF"/>
    <w:rsid w:val="14480EA1"/>
    <w:rsid w:val="14566C51"/>
    <w:rsid w:val="148461AA"/>
    <w:rsid w:val="14D04ED0"/>
    <w:rsid w:val="14FD2FB7"/>
    <w:rsid w:val="14FE2ED7"/>
    <w:rsid w:val="14FF3F97"/>
    <w:rsid w:val="150301B5"/>
    <w:rsid w:val="150C3FD6"/>
    <w:rsid w:val="151618FD"/>
    <w:rsid w:val="15251FF6"/>
    <w:rsid w:val="152E2E24"/>
    <w:rsid w:val="153F1263"/>
    <w:rsid w:val="154C6CC8"/>
    <w:rsid w:val="158D1FB2"/>
    <w:rsid w:val="158E26C0"/>
    <w:rsid w:val="15A15D31"/>
    <w:rsid w:val="15B605E5"/>
    <w:rsid w:val="15B825AF"/>
    <w:rsid w:val="15D965F3"/>
    <w:rsid w:val="15E96588"/>
    <w:rsid w:val="15FA2BC8"/>
    <w:rsid w:val="15FF01DE"/>
    <w:rsid w:val="160F4B42"/>
    <w:rsid w:val="161A10F9"/>
    <w:rsid w:val="161B05FB"/>
    <w:rsid w:val="16201633"/>
    <w:rsid w:val="163F0BD2"/>
    <w:rsid w:val="164B7625"/>
    <w:rsid w:val="166512C4"/>
    <w:rsid w:val="16774218"/>
    <w:rsid w:val="168D7598"/>
    <w:rsid w:val="16932FCF"/>
    <w:rsid w:val="16C32BAA"/>
    <w:rsid w:val="16EF4CC2"/>
    <w:rsid w:val="170370A3"/>
    <w:rsid w:val="17133303"/>
    <w:rsid w:val="171C59C0"/>
    <w:rsid w:val="175A46FC"/>
    <w:rsid w:val="175F1DDE"/>
    <w:rsid w:val="1791130A"/>
    <w:rsid w:val="17AA4179"/>
    <w:rsid w:val="17B57A3F"/>
    <w:rsid w:val="17DA1B48"/>
    <w:rsid w:val="183D3206"/>
    <w:rsid w:val="184242FA"/>
    <w:rsid w:val="185445AF"/>
    <w:rsid w:val="18673646"/>
    <w:rsid w:val="18822A00"/>
    <w:rsid w:val="18833131"/>
    <w:rsid w:val="18A84B5D"/>
    <w:rsid w:val="18C52CB3"/>
    <w:rsid w:val="18F41667"/>
    <w:rsid w:val="191044B0"/>
    <w:rsid w:val="19651894"/>
    <w:rsid w:val="196C238F"/>
    <w:rsid w:val="19701758"/>
    <w:rsid w:val="19706CFD"/>
    <w:rsid w:val="197B5095"/>
    <w:rsid w:val="1981715C"/>
    <w:rsid w:val="19C84D8B"/>
    <w:rsid w:val="19CD3825"/>
    <w:rsid w:val="1A1F05D5"/>
    <w:rsid w:val="1A450828"/>
    <w:rsid w:val="1A737043"/>
    <w:rsid w:val="1A950A3B"/>
    <w:rsid w:val="1AE15844"/>
    <w:rsid w:val="1AE25316"/>
    <w:rsid w:val="1B0B13D3"/>
    <w:rsid w:val="1B12735C"/>
    <w:rsid w:val="1B15399F"/>
    <w:rsid w:val="1B177D78"/>
    <w:rsid w:val="1B1E1754"/>
    <w:rsid w:val="1B235571"/>
    <w:rsid w:val="1B3A71E9"/>
    <w:rsid w:val="1B3B35D3"/>
    <w:rsid w:val="1B4237DA"/>
    <w:rsid w:val="1B4B17D0"/>
    <w:rsid w:val="1B6E3F89"/>
    <w:rsid w:val="1B7260B7"/>
    <w:rsid w:val="1B931D2E"/>
    <w:rsid w:val="1BAB04C0"/>
    <w:rsid w:val="1BB82E82"/>
    <w:rsid w:val="1BB865D3"/>
    <w:rsid w:val="1BBC26CD"/>
    <w:rsid w:val="1BBF23B4"/>
    <w:rsid w:val="1BDF0B16"/>
    <w:rsid w:val="1BEA0FE8"/>
    <w:rsid w:val="1BEE05CA"/>
    <w:rsid w:val="1C5A3D28"/>
    <w:rsid w:val="1C775EF0"/>
    <w:rsid w:val="1C7E0A84"/>
    <w:rsid w:val="1C7F7983"/>
    <w:rsid w:val="1C895521"/>
    <w:rsid w:val="1C9553F8"/>
    <w:rsid w:val="1CC13044"/>
    <w:rsid w:val="1CEB6DC6"/>
    <w:rsid w:val="1D221544"/>
    <w:rsid w:val="1D6D02EB"/>
    <w:rsid w:val="1D8316F5"/>
    <w:rsid w:val="1D840FC9"/>
    <w:rsid w:val="1DA25C3A"/>
    <w:rsid w:val="1DA26B68"/>
    <w:rsid w:val="1DA35282"/>
    <w:rsid w:val="1DAA504A"/>
    <w:rsid w:val="1DC51D0D"/>
    <w:rsid w:val="1DCF493A"/>
    <w:rsid w:val="1DFC00C3"/>
    <w:rsid w:val="1EA11DD4"/>
    <w:rsid w:val="1EB07DB2"/>
    <w:rsid w:val="1EC27FFB"/>
    <w:rsid w:val="1F2C184F"/>
    <w:rsid w:val="1F5F310B"/>
    <w:rsid w:val="1F706106"/>
    <w:rsid w:val="1F7A6B27"/>
    <w:rsid w:val="1F8B1E5E"/>
    <w:rsid w:val="1F915EE4"/>
    <w:rsid w:val="1FA92F69"/>
    <w:rsid w:val="1FB12A2C"/>
    <w:rsid w:val="1FEC6434"/>
    <w:rsid w:val="1FF41ABC"/>
    <w:rsid w:val="2028674B"/>
    <w:rsid w:val="204C78C3"/>
    <w:rsid w:val="205361E1"/>
    <w:rsid w:val="205523BE"/>
    <w:rsid w:val="2059498F"/>
    <w:rsid w:val="2075381B"/>
    <w:rsid w:val="208436B6"/>
    <w:rsid w:val="20865007"/>
    <w:rsid w:val="20A200E4"/>
    <w:rsid w:val="20A774A8"/>
    <w:rsid w:val="20B9542D"/>
    <w:rsid w:val="20CC03E1"/>
    <w:rsid w:val="20E30118"/>
    <w:rsid w:val="20EC6F4B"/>
    <w:rsid w:val="20EF2AA8"/>
    <w:rsid w:val="20FF62B5"/>
    <w:rsid w:val="21033748"/>
    <w:rsid w:val="21172E9A"/>
    <w:rsid w:val="2130236D"/>
    <w:rsid w:val="213E4537"/>
    <w:rsid w:val="214B2E68"/>
    <w:rsid w:val="214D01F7"/>
    <w:rsid w:val="21881281"/>
    <w:rsid w:val="21B85B80"/>
    <w:rsid w:val="21CA5B44"/>
    <w:rsid w:val="21CF315A"/>
    <w:rsid w:val="21D06ED2"/>
    <w:rsid w:val="21E464DA"/>
    <w:rsid w:val="21F90A2C"/>
    <w:rsid w:val="21FC4745"/>
    <w:rsid w:val="22146DBF"/>
    <w:rsid w:val="222A65E3"/>
    <w:rsid w:val="222D3E0E"/>
    <w:rsid w:val="22382305"/>
    <w:rsid w:val="223E27FE"/>
    <w:rsid w:val="224C2DE2"/>
    <w:rsid w:val="225C2D90"/>
    <w:rsid w:val="227B40D2"/>
    <w:rsid w:val="227C391A"/>
    <w:rsid w:val="228A78EF"/>
    <w:rsid w:val="229A122E"/>
    <w:rsid w:val="22A15189"/>
    <w:rsid w:val="22A77C33"/>
    <w:rsid w:val="22BD5A4D"/>
    <w:rsid w:val="22D16A5E"/>
    <w:rsid w:val="22D931A6"/>
    <w:rsid w:val="22F15352"/>
    <w:rsid w:val="23264FFC"/>
    <w:rsid w:val="234F1905"/>
    <w:rsid w:val="2366189C"/>
    <w:rsid w:val="23726C64"/>
    <w:rsid w:val="23AA1F29"/>
    <w:rsid w:val="23BF0AF3"/>
    <w:rsid w:val="23DC390D"/>
    <w:rsid w:val="23EE737C"/>
    <w:rsid w:val="23FB4649"/>
    <w:rsid w:val="24392ADF"/>
    <w:rsid w:val="24451CB8"/>
    <w:rsid w:val="244E045A"/>
    <w:rsid w:val="245311F0"/>
    <w:rsid w:val="24545AF8"/>
    <w:rsid w:val="245B72AC"/>
    <w:rsid w:val="245F7C1C"/>
    <w:rsid w:val="246A3FA8"/>
    <w:rsid w:val="24746558"/>
    <w:rsid w:val="24811949"/>
    <w:rsid w:val="249B4318"/>
    <w:rsid w:val="249E6E14"/>
    <w:rsid w:val="24AF4A5D"/>
    <w:rsid w:val="24BC40C0"/>
    <w:rsid w:val="24C44A6A"/>
    <w:rsid w:val="24D62220"/>
    <w:rsid w:val="24D71CD0"/>
    <w:rsid w:val="2508531A"/>
    <w:rsid w:val="250D7F62"/>
    <w:rsid w:val="25172D86"/>
    <w:rsid w:val="25484E37"/>
    <w:rsid w:val="2556673E"/>
    <w:rsid w:val="255F6F9F"/>
    <w:rsid w:val="256E4369"/>
    <w:rsid w:val="25797832"/>
    <w:rsid w:val="25891146"/>
    <w:rsid w:val="25C92F50"/>
    <w:rsid w:val="25CE197B"/>
    <w:rsid w:val="25DB12B0"/>
    <w:rsid w:val="25F96BF3"/>
    <w:rsid w:val="26146280"/>
    <w:rsid w:val="261A3DAF"/>
    <w:rsid w:val="26404627"/>
    <w:rsid w:val="264F6469"/>
    <w:rsid w:val="267173E6"/>
    <w:rsid w:val="268563AE"/>
    <w:rsid w:val="268F0A13"/>
    <w:rsid w:val="26AC567E"/>
    <w:rsid w:val="26D700B8"/>
    <w:rsid w:val="26DD1E76"/>
    <w:rsid w:val="26DF133F"/>
    <w:rsid w:val="26E10E4C"/>
    <w:rsid w:val="271B200F"/>
    <w:rsid w:val="27221F7E"/>
    <w:rsid w:val="2727413C"/>
    <w:rsid w:val="27321A96"/>
    <w:rsid w:val="274C2B57"/>
    <w:rsid w:val="276C31F9"/>
    <w:rsid w:val="27974B39"/>
    <w:rsid w:val="279B763B"/>
    <w:rsid w:val="27B94FEB"/>
    <w:rsid w:val="27DA74D0"/>
    <w:rsid w:val="27EA5B89"/>
    <w:rsid w:val="280451E0"/>
    <w:rsid w:val="283107CC"/>
    <w:rsid w:val="284B5FC4"/>
    <w:rsid w:val="28551EE0"/>
    <w:rsid w:val="286839C1"/>
    <w:rsid w:val="28706D19"/>
    <w:rsid w:val="287A1946"/>
    <w:rsid w:val="28936F69"/>
    <w:rsid w:val="28C72E31"/>
    <w:rsid w:val="28DA7CEB"/>
    <w:rsid w:val="28DC6772"/>
    <w:rsid w:val="28E60DA9"/>
    <w:rsid w:val="29315CB9"/>
    <w:rsid w:val="296A0ADF"/>
    <w:rsid w:val="29712DA1"/>
    <w:rsid w:val="297731FB"/>
    <w:rsid w:val="297A34D0"/>
    <w:rsid w:val="299C3FAD"/>
    <w:rsid w:val="29BD7C71"/>
    <w:rsid w:val="29C73EC4"/>
    <w:rsid w:val="29C9048F"/>
    <w:rsid w:val="29D11A3A"/>
    <w:rsid w:val="2A2E0C3A"/>
    <w:rsid w:val="2A522B7B"/>
    <w:rsid w:val="2A8550B4"/>
    <w:rsid w:val="2A8B1BE9"/>
    <w:rsid w:val="2A8C1716"/>
    <w:rsid w:val="2A8E16D9"/>
    <w:rsid w:val="2A96349A"/>
    <w:rsid w:val="2AE05ACC"/>
    <w:rsid w:val="2AE858AC"/>
    <w:rsid w:val="2AF94DA4"/>
    <w:rsid w:val="2B3B7B12"/>
    <w:rsid w:val="2B7D7783"/>
    <w:rsid w:val="2B804C26"/>
    <w:rsid w:val="2B8457D0"/>
    <w:rsid w:val="2BBD3763"/>
    <w:rsid w:val="2BC01466"/>
    <w:rsid w:val="2BF67536"/>
    <w:rsid w:val="2BF70FC1"/>
    <w:rsid w:val="2BFF1798"/>
    <w:rsid w:val="2C027F0A"/>
    <w:rsid w:val="2C26551F"/>
    <w:rsid w:val="2C811B32"/>
    <w:rsid w:val="2C932C6C"/>
    <w:rsid w:val="2CA62764"/>
    <w:rsid w:val="2CB337F2"/>
    <w:rsid w:val="2CC04AB8"/>
    <w:rsid w:val="2CC472F6"/>
    <w:rsid w:val="2CCA30B3"/>
    <w:rsid w:val="2CEC7784"/>
    <w:rsid w:val="2D300825"/>
    <w:rsid w:val="2D51360B"/>
    <w:rsid w:val="2D54584F"/>
    <w:rsid w:val="2D79041E"/>
    <w:rsid w:val="2D8079FF"/>
    <w:rsid w:val="2D9F118F"/>
    <w:rsid w:val="2DB45162"/>
    <w:rsid w:val="2DD156EF"/>
    <w:rsid w:val="2DD92C6B"/>
    <w:rsid w:val="2DDA5EBD"/>
    <w:rsid w:val="2DEB4744"/>
    <w:rsid w:val="2E1041F2"/>
    <w:rsid w:val="2E2F05E8"/>
    <w:rsid w:val="2E46227C"/>
    <w:rsid w:val="2E4E7EAE"/>
    <w:rsid w:val="2E564BBB"/>
    <w:rsid w:val="2E6B59B8"/>
    <w:rsid w:val="2E8060CA"/>
    <w:rsid w:val="2E811B99"/>
    <w:rsid w:val="2E87428B"/>
    <w:rsid w:val="2EA76D18"/>
    <w:rsid w:val="2EAD65D1"/>
    <w:rsid w:val="2EB808DF"/>
    <w:rsid w:val="2EBB45B7"/>
    <w:rsid w:val="2ECD6C74"/>
    <w:rsid w:val="2ED55B28"/>
    <w:rsid w:val="2EDC75D2"/>
    <w:rsid w:val="2EE10029"/>
    <w:rsid w:val="2EE5222E"/>
    <w:rsid w:val="2EF26C83"/>
    <w:rsid w:val="2EFF4953"/>
    <w:rsid w:val="2F364819"/>
    <w:rsid w:val="2F3E36CD"/>
    <w:rsid w:val="2F57653D"/>
    <w:rsid w:val="2F5857A3"/>
    <w:rsid w:val="2F866E22"/>
    <w:rsid w:val="2FA71990"/>
    <w:rsid w:val="2FAF1AB8"/>
    <w:rsid w:val="2FCC455C"/>
    <w:rsid w:val="2FE848DE"/>
    <w:rsid w:val="2FEC5251"/>
    <w:rsid w:val="2FF25DB9"/>
    <w:rsid w:val="300B73F6"/>
    <w:rsid w:val="302549B3"/>
    <w:rsid w:val="3025663B"/>
    <w:rsid w:val="302B1552"/>
    <w:rsid w:val="30366226"/>
    <w:rsid w:val="303E14AB"/>
    <w:rsid w:val="303F4C7B"/>
    <w:rsid w:val="30556F21"/>
    <w:rsid w:val="30677FED"/>
    <w:rsid w:val="30917F5A"/>
    <w:rsid w:val="30966AC9"/>
    <w:rsid w:val="30A562A2"/>
    <w:rsid w:val="30B359F5"/>
    <w:rsid w:val="30CB20EF"/>
    <w:rsid w:val="310F2671"/>
    <w:rsid w:val="3112424D"/>
    <w:rsid w:val="315D3D6B"/>
    <w:rsid w:val="31726A42"/>
    <w:rsid w:val="317E6003"/>
    <w:rsid w:val="3184048D"/>
    <w:rsid w:val="319A1455"/>
    <w:rsid w:val="319F049E"/>
    <w:rsid w:val="31A517E2"/>
    <w:rsid w:val="31B0775D"/>
    <w:rsid w:val="31EB0DAA"/>
    <w:rsid w:val="31FF6F86"/>
    <w:rsid w:val="323C7A41"/>
    <w:rsid w:val="324803BF"/>
    <w:rsid w:val="32746579"/>
    <w:rsid w:val="32AA7BBD"/>
    <w:rsid w:val="32B82087"/>
    <w:rsid w:val="32D3237F"/>
    <w:rsid w:val="32D61E6F"/>
    <w:rsid w:val="32DA195F"/>
    <w:rsid w:val="32E620B2"/>
    <w:rsid w:val="32E65D66"/>
    <w:rsid w:val="32FB6850"/>
    <w:rsid w:val="33141C71"/>
    <w:rsid w:val="333D70FF"/>
    <w:rsid w:val="33442F44"/>
    <w:rsid w:val="335C6818"/>
    <w:rsid w:val="33857B1D"/>
    <w:rsid w:val="339A4C4A"/>
    <w:rsid w:val="33EE53B1"/>
    <w:rsid w:val="33F13114"/>
    <w:rsid w:val="34296677"/>
    <w:rsid w:val="344E1E9D"/>
    <w:rsid w:val="34533777"/>
    <w:rsid w:val="345E691B"/>
    <w:rsid w:val="347620C8"/>
    <w:rsid w:val="349C6385"/>
    <w:rsid w:val="34AA5897"/>
    <w:rsid w:val="34B302C5"/>
    <w:rsid w:val="34FF776E"/>
    <w:rsid w:val="3511718E"/>
    <w:rsid w:val="35270760"/>
    <w:rsid w:val="3549468D"/>
    <w:rsid w:val="35586B6B"/>
    <w:rsid w:val="35717D1E"/>
    <w:rsid w:val="35A32172"/>
    <w:rsid w:val="35B20971"/>
    <w:rsid w:val="35BE76DC"/>
    <w:rsid w:val="35C366DA"/>
    <w:rsid w:val="35F808D1"/>
    <w:rsid w:val="363C3CB4"/>
    <w:rsid w:val="3643781B"/>
    <w:rsid w:val="36536DB2"/>
    <w:rsid w:val="366D0278"/>
    <w:rsid w:val="367222F9"/>
    <w:rsid w:val="36910084"/>
    <w:rsid w:val="36B424C7"/>
    <w:rsid w:val="36C1465D"/>
    <w:rsid w:val="36E07298"/>
    <w:rsid w:val="37303807"/>
    <w:rsid w:val="37826A96"/>
    <w:rsid w:val="3784468A"/>
    <w:rsid w:val="37937546"/>
    <w:rsid w:val="37B756D6"/>
    <w:rsid w:val="37D7646D"/>
    <w:rsid w:val="37F66D9F"/>
    <w:rsid w:val="38404368"/>
    <w:rsid w:val="3875185C"/>
    <w:rsid w:val="38A94661"/>
    <w:rsid w:val="38BD5E19"/>
    <w:rsid w:val="38DD7AB3"/>
    <w:rsid w:val="38ED35A0"/>
    <w:rsid w:val="390F7E89"/>
    <w:rsid w:val="39136CE4"/>
    <w:rsid w:val="39227BBC"/>
    <w:rsid w:val="39292CF8"/>
    <w:rsid w:val="39384C71"/>
    <w:rsid w:val="394557E6"/>
    <w:rsid w:val="396A68C8"/>
    <w:rsid w:val="399221DD"/>
    <w:rsid w:val="399A1858"/>
    <w:rsid w:val="39AC45E4"/>
    <w:rsid w:val="39BA6046"/>
    <w:rsid w:val="39D32C64"/>
    <w:rsid w:val="3A377697"/>
    <w:rsid w:val="3A381128"/>
    <w:rsid w:val="3A3E027C"/>
    <w:rsid w:val="3A475680"/>
    <w:rsid w:val="3A4A5A91"/>
    <w:rsid w:val="3A5802CA"/>
    <w:rsid w:val="3A601E9C"/>
    <w:rsid w:val="3A9C574C"/>
    <w:rsid w:val="3AD518F9"/>
    <w:rsid w:val="3AE3337B"/>
    <w:rsid w:val="3AE45FEE"/>
    <w:rsid w:val="3AE5098D"/>
    <w:rsid w:val="3AFF7434"/>
    <w:rsid w:val="3B0F4170"/>
    <w:rsid w:val="3B3C6FA5"/>
    <w:rsid w:val="3B67296E"/>
    <w:rsid w:val="3B6B74DA"/>
    <w:rsid w:val="3BA719CD"/>
    <w:rsid w:val="3BA8464F"/>
    <w:rsid w:val="3BAF413F"/>
    <w:rsid w:val="3C107F7F"/>
    <w:rsid w:val="3C157564"/>
    <w:rsid w:val="3C2B6D87"/>
    <w:rsid w:val="3C2C64D2"/>
    <w:rsid w:val="3C3C43E7"/>
    <w:rsid w:val="3C485B8B"/>
    <w:rsid w:val="3C4B246B"/>
    <w:rsid w:val="3C4C6362"/>
    <w:rsid w:val="3C665C04"/>
    <w:rsid w:val="3C687FDC"/>
    <w:rsid w:val="3CC5636E"/>
    <w:rsid w:val="3CC64B53"/>
    <w:rsid w:val="3CC9429B"/>
    <w:rsid w:val="3CCD4562"/>
    <w:rsid w:val="3CFD4BC8"/>
    <w:rsid w:val="3D4625C2"/>
    <w:rsid w:val="3D65276D"/>
    <w:rsid w:val="3D653EC4"/>
    <w:rsid w:val="3D6A38DF"/>
    <w:rsid w:val="3D836154"/>
    <w:rsid w:val="3D96060E"/>
    <w:rsid w:val="3DA42098"/>
    <w:rsid w:val="3DD36224"/>
    <w:rsid w:val="3DEF7488"/>
    <w:rsid w:val="3DF71617"/>
    <w:rsid w:val="3E347B73"/>
    <w:rsid w:val="3E39383D"/>
    <w:rsid w:val="3E513D1E"/>
    <w:rsid w:val="3E587BDC"/>
    <w:rsid w:val="3E774672"/>
    <w:rsid w:val="3E7C7D6E"/>
    <w:rsid w:val="3E896F3D"/>
    <w:rsid w:val="3E923A65"/>
    <w:rsid w:val="3EA66B99"/>
    <w:rsid w:val="3ED100BA"/>
    <w:rsid w:val="3F30365F"/>
    <w:rsid w:val="3F5E7474"/>
    <w:rsid w:val="3F68383C"/>
    <w:rsid w:val="3F895187"/>
    <w:rsid w:val="3FBD2135"/>
    <w:rsid w:val="3FD27A97"/>
    <w:rsid w:val="3FEA19FA"/>
    <w:rsid w:val="3FF607F3"/>
    <w:rsid w:val="40223085"/>
    <w:rsid w:val="40223417"/>
    <w:rsid w:val="40284851"/>
    <w:rsid w:val="404C5155"/>
    <w:rsid w:val="40505279"/>
    <w:rsid w:val="40640ABA"/>
    <w:rsid w:val="407C4056"/>
    <w:rsid w:val="408353E4"/>
    <w:rsid w:val="408F5E52"/>
    <w:rsid w:val="40AB0497"/>
    <w:rsid w:val="40C357E1"/>
    <w:rsid w:val="40C477AB"/>
    <w:rsid w:val="40DF2EF2"/>
    <w:rsid w:val="40EA68C8"/>
    <w:rsid w:val="410A76BD"/>
    <w:rsid w:val="415058B4"/>
    <w:rsid w:val="4154073E"/>
    <w:rsid w:val="416B18DB"/>
    <w:rsid w:val="4177481D"/>
    <w:rsid w:val="417C1E33"/>
    <w:rsid w:val="418E0855"/>
    <w:rsid w:val="41A05B22"/>
    <w:rsid w:val="41B03F71"/>
    <w:rsid w:val="41E9571B"/>
    <w:rsid w:val="41F45E6E"/>
    <w:rsid w:val="4202058A"/>
    <w:rsid w:val="420E5181"/>
    <w:rsid w:val="42334BE8"/>
    <w:rsid w:val="4257167F"/>
    <w:rsid w:val="428D254A"/>
    <w:rsid w:val="428E4143"/>
    <w:rsid w:val="42975177"/>
    <w:rsid w:val="42977B12"/>
    <w:rsid w:val="42C35F6C"/>
    <w:rsid w:val="43140575"/>
    <w:rsid w:val="432B281E"/>
    <w:rsid w:val="437342FA"/>
    <w:rsid w:val="43AA2C88"/>
    <w:rsid w:val="43AC413E"/>
    <w:rsid w:val="43D50347"/>
    <w:rsid w:val="43EE7018"/>
    <w:rsid w:val="43F1779B"/>
    <w:rsid w:val="440210D9"/>
    <w:rsid w:val="44246321"/>
    <w:rsid w:val="44330DF8"/>
    <w:rsid w:val="443C0F14"/>
    <w:rsid w:val="443F507F"/>
    <w:rsid w:val="449A71A0"/>
    <w:rsid w:val="44A73A56"/>
    <w:rsid w:val="44BD69EB"/>
    <w:rsid w:val="44C77C08"/>
    <w:rsid w:val="44ED6388"/>
    <w:rsid w:val="44EE3048"/>
    <w:rsid w:val="44F813BE"/>
    <w:rsid w:val="450A1B0D"/>
    <w:rsid w:val="4517259F"/>
    <w:rsid w:val="45372C41"/>
    <w:rsid w:val="453F2F45"/>
    <w:rsid w:val="4541761C"/>
    <w:rsid w:val="45754DE0"/>
    <w:rsid w:val="45903B0D"/>
    <w:rsid w:val="45935A78"/>
    <w:rsid w:val="459B4C1B"/>
    <w:rsid w:val="45CB4996"/>
    <w:rsid w:val="45E51983"/>
    <w:rsid w:val="45EA1A61"/>
    <w:rsid w:val="461D5E63"/>
    <w:rsid w:val="46255B59"/>
    <w:rsid w:val="462A6468"/>
    <w:rsid w:val="46316F24"/>
    <w:rsid w:val="464948A8"/>
    <w:rsid w:val="46625A9C"/>
    <w:rsid w:val="466C28BB"/>
    <w:rsid w:val="46794B93"/>
    <w:rsid w:val="46904BB4"/>
    <w:rsid w:val="46BF2D15"/>
    <w:rsid w:val="46DB2D41"/>
    <w:rsid w:val="470663AE"/>
    <w:rsid w:val="471D6080"/>
    <w:rsid w:val="47232F92"/>
    <w:rsid w:val="47642F41"/>
    <w:rsid w:val="476E6336"/>
    <w:rsid w:val="478537B4"/>
    <w:rsid w:val="47933E35"/>
    <w:rsid w:val="47D80D15"/>
    <w:rsid w:val="47F205A4"/>
    <w:rsid w:val="481D4374"/>
    <w:rsid w:val="483F42E6"/>
    <w:rsid w:val="48481B7B"/>
    <w:rsid w:val="485E2949"/>
    <w:rsid w:val="486720E4"/>
    <w:rsid w:val="487E131D"/>
    <w:rsid w:val="488C5052"/>
    <w:rsid w:val="48900224"/>
    <w:rsid w:val="48AC6CB2"/>
    <w:rsid w:val="48B56357"/>
    <w:rsid w:val="48B9185E"/>
    <w:rsid w:val="48B96FCF"/>
    <w:rsid w:val="48BA6B58"/>
    <w:rsid w:val="48C42A3E"/>
    <w:rsid w:val="48E00EFA"/>
    <w:rsid w:val="49000BA7"/>
    <w:rsid w:val="490E0C51"/>
    <w:rsid w:val="491769A3"/>
    <w:rsid w:val="49337B1F"/>
    <w:rsid w:val="495E2203"/>
    <w:rsid w:val="49722A76"/>
    <w:rsid w:val="499B5C67"/>
    <w:rsid w:val="49B8679E"/>
    <w:rsid w:val="49ED17FF"/>
    <w:rsid w:val="4A0A4BEE"/>
    <w:rsid w:val="4A3B2694"/>
    <w:rsid w:val="4A4F6DCF"/>
    <w:rsid w:val="4A593CDC"/>
    <w:rsid w:val="4A5E6439"/>
    <w:rsid w:val="4A966ED8"/>
    <w:rsid w:val="4AA21FDC"/>
    <w:rsid w:val="4AAB1EFD"/>
    <w:rsid w:val="4AB56AE2"/>
    <w:rsid w:val="4AD0430A"/>
    <w:rsid w:val="4AE03532"/>
    <w:rsid w:val="4AE271AB"/>
    <w:rsid w:val="4B1C15C9"/>
    <w:rsid w:val="4B44253B"/>
    <w:rsid w:val="4B4B7D89"/>
    <w:rsid w:val="4B6E0570"/>
    <w:rsid w:val="4B700C5B"/>
    <w:rsid w:val="4B9D1ECD"/>
    <w:rsid w:val="4BA457BF"/>
    <w:rsid w:val="4BA54970"/>
    <w:rsid w:val="4BAF1783"/>
    <w:rsid w:val="4BB46D99"/>
    <w:rsid w:val="4BC72CA7"/>
    <w:rsid w:val="4BFD779E"/>
    <w:rsid w:val="4C4023DB"/>
    <w:rsid w:val="4C407DE8"/>
    <w:rsid w:val="4C4D68A6"/>
    <w:rsid w:val="4C5C02E2"/>
    <w:rsid w:val="4C6316BE"/>
    <w:rsid w:val="4C677882"/>
    <w:rsid w:val="4C6C29A5"/>
    <w:rsid w:val="4C87625C"/>
    <w:rsid w:val="4CA86906"/>
    <w:rsid w:val="4CD16DC4"/>
    <w:rsid w:val="4CDF7E46"/>
    <w:rsid w:val="4CE639F1"/>
    <w:rsid w:val="4CE77681"/>
    <w:rsid w:val="4CF3361F"/>
    <w:rsid w:val="4D47135E"/>
    <w:rsid w:val="4D49158B"/>
    <w:rsid w:val="4D553C64"/>
    <w:rsid w:val="4D7137EF"/>
    <w:rsid w:val="4D812CAB"/>
    <w:rsid w:val="4D867727"/>
    <w:rsid w:val="4DBE147B"/>
    <w:rsid w:val="4DF7394C"/>
    <w:rsid w:val="4E0B07C7"/>
    <w:rsid w:val="4E15298E"/>
    <w:rsid w:val="4E1C29D4"/>
    <w:rsid w:val="4E217FEA"/>
    <w:rsid w:val="4E4F22CB"/>
    <w:rsid w:val="4E527AAF"/>
    <w:rsid w:val="4E6C5709"/>
    <w:rsid w:val="4E9431C5"/>
    <w:rsid w:val="4E987132"/>
    <w:rsid w:val="4E9F1BCE"/>
    <w:rsid w:val="4EB726FD"/>
    <w:rsid w:val="4EDE2BFE"/>
    <w:rsid w:val="4EEC6A26"/>
    <w:rsid w:val="4EF92280"/>
    <w:rsid w:val="4EFC5157"/>
    <w:rsid w:val="4F013008"/>
    <w:rsid w:val="4F18319B"/>
    <w:rsid w:val="4F237426"/>
    <w:rsid w:val="4F29227F"/>
    <w:rsid w:val="4F400618"/>
    <w:rsid w:val="4F716D4F"/>
    <w:rsid w:val="4F766114"/>
    <w:rsid w:val="4F8E3227"/>
    <w:rsid w:val="4FB76E58"/>
    <w:rsid w:val="4FD52B14"/>
    <w:rsid w:val="4FD8416D"/>
    <w:rsid w:val="4FFF6799"/>
    <w:rsid w:val="501E2A33"/>
    <w:rsid w:val="5065021F"/>
    <w:rsid w:val="50964CC0"/>
    <w:rsid w:val="509C604E"/>
    <w:rsid w:val="50B209BB"/>
    <w:rsid w:val="50CA2325"/>
    <w:rsid w:val="51107979"/>
    <w:rsid w:val="511B51C5"/>
    <w:rsid w:val="51231FB5"/>
    <w:rsid w:val="512A32DA"/>
    <w:rsid w:val="514A5DBD"/>
    <w:rsid w:val="51556FD8"/>
    <w:rsid w:val="517E6BA3"/>
    <w:rsid w:val="51AF1CD0"/>
    <w:rsid w:val="51BA6B9A"/>
    <w:rsid w:val="51BC70F8"/>
    <w:rsid w:val="51CB229D"/>
    <w:rsid w:val="51D00DA3"/>
    <w:rsid w:val="51D318A4"/>
    <w:rsid w:val="51D3277A"/>
    <w:rsid w:val="51E60D5C"/>
    <w:rsid w:val="52122591"/>
    <w:rsid w:val="522821BD"/>
    <w:rsid w:val="52664D21"/>
    <w:rsid w:val="526B07E6"/>
    <w:rsid w:val="52831274"/>
    <w:rsid w:val="52832E34"/>
    <w:rsid w:val="52862B12"/>
    <w:rsid w:val="52996496"/>
    <w:rsid w:val="52BB762D"/>
    <w:rsid w:val="52C63194"/>
    <w:rsid w:val="52C87A5E"/>
    <w:rsid w:val="52CD0087"/>
    <w:rsid w:val="52D40C2C"/>
    <w:rsid w:val="52E9684F"/>
    <w:rsid w:val="52F31AF2"/>
    <w:rsid w:val="531C1E66"/>
    <w:rsid w:val="532965BF"/>
    <w:rsid w:val="53297E68"/>
    <w:rsid w:val="53320B51"/>
    <w:rsid w:val="5337758B"/>
    <w:rsid w:val="533E0ACE"/>
    <w:rsid w:val="534A3BB8"/>
    <w:rsid w:val="53552727"/>
    <w:rsid w:val="53A00898"/>
    <w:rsid w:val="53ED1A35"/>
    <w:rsid w:val="53EE5CB2"/>
    <w:rsid w:val="54513965"/>
    <w:rsid w:val="547204AB"/>
    <w:rsid w:val="54815491"/>
    <w:rsid w:val="548B4782"/>
    <w:rsid w:val="549E4B4F"/>
    <w:rsid w:val="54A613DA"/>
    <w:rsid w:val="54DF3C67"/>
    <w:rsid w:val="550A26D1"/>
    <w:rsid w:val="55200050"/>
    <w:rsid w:val="5523289A"/>
    <w:rsid w:val="55237AC5"/>
    <w:rsid w:val="553D2A5F"/>
    <w:rsid w:val="55482300"/>
    <w:rsid w:val="554F28A6"/>
    <w:rsid w:val="55555F5D"/>
    <w:rsid w:val="55893597"/>
    <w:rsid w:val="559B4B26"/>
    <w:rsid w:val="55A07041"/>
    <w:rsid w:val="55A734CB"/>
    <w:rsid w:val="55A96BA2"/>
    <w:rsid w:val="55AD6C76"/>
    <w:rsid w:val="55B31E70"/>
    <w:rsid w:val="55D876B1"/>
    <w:rsid w:val="564C76D0"/>
    <w:rsid w:val="565076BF"/>
    <w:rsid w:val="56733B27"/>
    <w:rsid w:val="5679252D"/>
    <w:rsid w:val="567C03D1"/>
    <w:rsid w:val="568832FC"/>
    <w:rsid w:val="568A01B7"/>
    <w:rsid w:val="56C764CD"/>
    <w:rsid w:val="56CA2A5E"/>
    <w:rsid w:val="56CA56C3"/>
    <w:rsid w:val="56DC620D"/>
    <w:rsid w:val="56DF6C95"/>
    <w:rsid w:val="57201787"/>
    <w:rsid w:val="5731087A"/>
    <w:rsid w:val="573E39BB"/>
    <w:rsid w:val="574511ED"/>
    <w:rsid w:val="57567287"/>
    <w:rsid w:val="57603931"/>
    <w:rsid w:val="57726CDC"/>
    <w:rsid w:val="577476BF"/>
    <w:rsid w:val="57783371"/>
    <w:rsid w:val="578B019D"/>
    <w:rsid w:val="57A84C58"/>
    <w:rsid w:val="57AD0078"/>
    <w:rsid w:val="57BF7FC6"/>
    <w:rsid w:val="57EE718F"/>
    <w:rsid w:val="57EF0DD1"/>
    <w:rsid w:val="58291B4E"/>
    <w:rsid w:val="582E1C82"/>
    <w:rsid w:val="5838665C"/>
    <w:rsid w:val="584557D3"/>
    <w:rsid w:val="58D42829"/>
    <w:rsid w:val="58D8399B"/>
    <w:rsid w:val="58DA79CC"/>
    <w:rsid w:val="58E2196A"/>
    <w:rsid w:val="58E42990"/>
    <w:rsid w:val="58E660B8"/>
    <w:rsid w:val="590766A7"/>
    <w:rsid w:val="590F5FDD"/>
    <w:rsid w:val="59267BEE"/>
    <w:rsid w:val="593F0706"/>
    <w:rsid w:val="595B2661"/>
    <w:rsid w:val="597822AE"/>
    <w:rsid w:val="59796F2C"/>
    <w:rsid w:val="599074A3"/>
    <w:rsid w:val="59B36D8C"/>
    <w:rsid w:val="59B61F2F"/>
    <w:rsid w:val="59BB65EC"/>
    <w:rsid w:val="59DF657A"/>
    <w:rsid w:val="59E64E56"/>
    <w:rsid w:val="59F7074C"/>
    <w:rsid w:val="5A0A13EC"/>
    <w:rsid w:val="5A3C72D0"/>
    <w:rsid w:val="5A4D68B6"/>
    <w:rsid w:val="5A616890"/>
    <w:rsid w:val="5A771485"/>
    <w:rsid w:val="5A7A5BE8"/>
    <w:rsid w:val="5A9C5B9C"/>
    <w:rsid w:val="5AA91DF2"/>
    <w:rsid w:val="5AAE7748"/>
    <w:rsid w:val="5AC90A7E"/>
    <w:rsid w:val="5ADA39FB"/>
    <w:rsid w:val="5AE85EF8"/>
    <w:rsid w:val="5AF319A7"/>
    <w:rsid w:val="5B22280C"/>
    <w:rsid w:val="5B276F88"/>
    <w:rsid w:val="5B3D396D"/>
    <w:rsid w:val="5B584030"/>
    <w:rsid w:val="5B5E73C4"/>
    <w:rsid w:val="5B6A6042"/>
    <w:rsid w:val="5B6F5EA8"/>
    <w:rsid w:val="5B953875"/>
    <w:rsid w:val="5BB15395"/>
    <w:rsid w:val="5BB17B83"/>
    <w:rsid w:val="5BC528FD"/>
    <w:rsid w:val="5BD73DA3"/>
    <w:rsid w:val="5BE16B8A"/>
    <w:rsid w:val="5BEA4A79"/>
    <w:rsid w:val="5BEC6AB4"/>
    <w:rsid w:val="5C0F1DCA"/>
    <w:rsid w:val="5C115035"/>
    <w:rsid w:val="5C2E0408"/>
    <w:rsid w:val="5C583771"/>
    <w:rsid w:val="5C5D6222"/>
    <w:rsid w:val="5C690A6E"/>
    <w:rsid w:val="5C6E4D42"/>
    <w:rsid w:val="5C7040F7"/>
    <w:rsid w:val="5CA61DDB"/>
    <w:rsid w:val="5D4D1555"/>
    <w:rsid w:val="5D5145F3"/>
    <w:rsid w:val="5D5F28DD"/>
    <w:rsid w:val="5D60145D"/>
    <w:rsid w:val="5D7161EF"/>
    <w:rsid w:val="5D83037A"/>
    <w:rsid w:val="5D861A9E"/>
    <w:rsid w:val="5D8F6D1E"/>
    <w:rsid w:val="5D97580F"/>
    <w:rsid w:val="5DE93056"/>
    <w:rsid w:val="5E063A9B"/>
    <w:rsid w:val="5E461D2B"/>
    <w:rsid w:val="5E545B19"/>
    <w:rsid w:val="5E5636C0"/>
    <w:rsid w:val="5E6809D7"/>
    <w:rsid w:val="5E912F6A"/>
    <w:rsid w:val="5E92622B"/>
    <w:rsid w:val="5E9865C0"/>
    <w:rsid w:val="5ED427E9"/>
    <w:rsid w:val="5EE96AA1"/>
    <w:rsid w:val="5EF145FA"/>
    <w:rsid w:val="5EFA28BD"/>
    <w:rsid w:val="5F1330A1"/>
    <w:rsid w:val="5F4D3934"/>
    <w:rsid w:val="5F7515DB"/>
    <w:rsid w:val="5FAE5456"/>
    <w:rsid w:val="5FC64A13"/>
    <w:rsid w:val="5FD00162"/>
    <w:rsid w:val="5FFD4B39"/>
    <w:rsid w:val="60363DC9"/>
    <w:rsid w:val="60376F63"/>
    <w:rsid w:val="60607D8E"/>
    <w:rsid w:val="60636240"/>
    <w:rsid w:val="608E3099"/>
    <w:rsid w:val="60C93D3C"/>
    <w:rsid w:val="6115419D"/>
    <w:rsid w:val="61406582"/>
    <w:rsid w:val="615D7134"/>
    <w:rsid w:val="61655F94"/>
    <w:rsid w:val="616928C9"/>
    <w:rsid w:val="617B4EE9"/>
    <w:rsid w:val="61864AEB"/>
    <w:rsid w:val="618B3AC1"/>
    <w:rsid w:val="61A30FEA"/>
    <w:rsid w:val="61B41DC1"/>
    <w:rsid w:val="61BB14A3"/>
    <w:rsid w:val="61DE5194"/>
    <w:rsid w:val="61E64CA0"/>
    <w:rsid w:val="62031A89"/>
    <w:rsid w:val="6227487B"/>
    <w:rsid w:val="62500A46"/>
    <w:rsid w:val="62895094"/>
    <w:rsid w:val="62D41677"/>
    <w:rsid w:val="62F37D50"/>
    <w:rsid w:val="630152C6"/>
    <w:rsid w:val="63117AA0"/>
    <w:rsid w:val="632A0569"/>
    <w:rsid w:val="63331A68"/>
    <w:rsid w:val="63700E81"/>
    <w:rsid w:val="637011A0"/>
    <w:rsid w:val="63947A49"/>
    <w:rsid w:val="63C67B9A"/>
    <w:rsid w:val="63EA0C41"/>
    <w:rsid w:val="64077605"/>
    <w:rsid w:val="64185E87"/>
    <w:rsid w:val="64207A8A"/>
    <w:rsid w:val="644932F4"/>
    <w:rsid w:val="64536AB9"/>
    <w:rsid w:val="645760BC"/>
    <w:rsid w:val="645B2050"/>
    <w:rsid w:val="64665479"/>
    <w:rsid w:val="64AC6806"/>
    <w:rsid w:val="64C319A4"/>
    <w:rsid w:val="64E40FB0"/>
    <w:rsid w:val="64F77DDD"/>
    <w:rsid w:val="65110961"/>
    <w:rsid w:val="65227C91"/>
    <w:rsid w:val="652E28C4"/>
    <w:rsid w:val="65301F98"/>
    <w:rsid w:val="654120BB"/>
    <w:rsid w:val="654D7B3E"/>
    <w:rsid w:val="65784A67"/>
    <w:rsid w:val="659E0943"/>
    <w:rsid w:val="65AA2892"/>
    <w:rsid w:val="65C43C25"/>
    <w:rsid w:val="65E51179"/>
    <w:rsid w:val="663031C5"/>
    <w:rsid w:val="66400ACA"/>
    <w:rsid w:val="669053EC"/>
    <w:rsid w:val="66932EA2"/>
    <w:rsid w:val="66DB4C56"/>
    <w:rsid w:val="66EF6C05"/>
    <w:rsid w:val="66F6096B"/>
    <w:rsid w:val="67264EC4"/>
    <w:rsid w:val="6727621A"/>
    <w:rsid w:val="67306C86"/>
    <w:rsid w:val="67334588"/>
    <w:rsid w:val="674E0E06"/>
    <w:rsid w:val="675149AC"/>
    <w:rsid w:val="677A0A3F"/>
    <w:rsid w:val="678048A0"/>
    <w:rsid w:val="67997951"/>
    <w:rsid w:val="67F80724"/>
    <w:rsid w:val="6807022D"/>
    <w:rsid w:val="68070D99"/>
    <w:rsid w:val="680A40C8"/>
    <w:rsid w:val="683F08C3"/>
    <w:rsid w:val="685548E0"/>
    <w:rsid w:val="688A5F86"/>
    <w:rsid w:val="68961976"/>
    <w:rsid w:val="68AC4578"/>
    <w:rsid w:val="68AC6995"/>
    <w:rsid w:val="68AF4719"/>
    <w:rsid w:val="68BB130F"/>
    <w:rsid w:val="68F17AB6"/>
    <w:rsid w:val="690B45DE"/>
    <w:rsid w:val="691C012C"/>
    <w:rsid w:val="692F13B6"/>
    <w:rsid w:val="693115D2"/>
    <w:rsid w:val="695E4556"/>
    <w:rsid w:val="698B7FC2"/>
    <w:rsid w:val="69BF463F"/>
    <w:rsid w:val="69CC7DF2"/>
    <w:rsid w:val="69DD446B"/>
    <w:rsid w:val="69DF21E2"/>
    <w:rsid w:val="69F37A6C"/>
    <w:rsid w:val="69F57D3C"/>
    <w:rsid w:val="6A073BB7"/>
    <w:rsid w:val="6A0C3794"/>
    <w:rsid w:val="6A0F6160"/>
    <w:rsid w:val="6A167F75"/>
    <w:rsid w:val="6A1F41A4"/>
    <w:rsid w:val="6A471E9A"/>
    <w:rsid w:val="6A4F6E32"/>
    <w:rsid w:val="6A587946"/>
    <w:rsid w:val="6A663607"/>
    <w:rsid w:val="6AAB6D55"/>
    <w:rsid w:val="6AC949C2"/>
    <w:rsid w:val="6AEC35E4"/>
    <w:rsid w:val="6AEE2333"/>
    <w:rsid w:val="6B2977FE"/>
    <w:rsid w:val="6B3825F0"/>
    <w:rsid w:val="6B4C6B5E"/>
    <w:rsid w:val="6B606630"/>
    <w:rsid w:val="6B6A3BD9"/>
    <w:rsid w:val="6B6B0BBF"/>
    <w:rsid w:val="6B7B2FD8"/>
    <w:rsid w:val="6BB64300"/>
    <w:rsid w:val="6BED4577"/>
    <w:rsid w:val="6BFB56DC"/>
    <w:rsid w:val="6C0E3CFF"/>
    <w:rsid w:val="6C31073D"/>
    <w:rsid w:val="6C5B0B0D"/>
    <w:rsid w:val="6C691082"/>
    <w:rsid w:val="6CA32B3A"/>
    <w:rsid w:val="6CBF5146"/>
    <w:rsid w:val="6CDC01B4"/>
    <w:rsid w:val="6CED1CB3"/>
    <w:rsid w:val="6D09463B"/>
    <w:rsid w:val="6D0C268A"/>
    <w:rsid w:val="6D25528B"/>
    <w:rsid w:val="6D413DAD"/>
    <w:rsid w:val="6D506EEB"/>
    <w:rsid w:val="6D7B106D"/>
    <w:rsid w:val="6D8A1119"/>
    <w:rsid w:val="6DA87DDD"/>
    <w:rsid w:val="6DBF7985"/>
    <w:rsid w:val="6DC7559F"/>
    <w:rsid w:val="6DED5CF1"/>
    <w:rsid w:val="6E063ECF"/>
    <w:rsid w:val="6E183357"/>
    <w:rsid w:val="6E1A0886"/>
    <w:rsid w:val="6E22773B"/>
    <w:rsid w:val="6E302275"/>
    <w:rsid w:val="6E647D53"/>
    <w:rsid w:val="6E766A92"/>
    <w:rsid w:val="6E9B7DF6"/>
    <w:rsid w:val="6EA05C6A"/>
    <w:rsid w:val="6EA441A0"/>
    <w:rsid w:val="6EA5081A"/>
    <w:rsid w:val="6EAD1A39"/>
    <w:rsid w:val="6EB34837"/>
    <w:rsid w:val="6EB83BFB"/>
    <w:rsid w:val="6EC03C0C"/>
    <w:rsid w:val="6F070DCF"/>
    <w:rsid w:val="6F2350AD"/>
    <w:rsid w:val="6F392F8E"/>
    <w:rsid w:val="6F76623F"/>
    <w:rsid w:val="6F8F0E00"/>
    <w:rsid w:val="6F923849"/>
    <w:rsid w:val="6FA15A63"/>
    <w:rsid w:val="6FCA7D02"/>
    <w:rsid w:val="6FDD17E4"/>
    <w:rsid w:val="70357BF9"/>
    <w:rsid w:val="70433DED"/>
    <w:rsid w:val="704B680E"/>
    <w:rsid w:val="70716758"/>
    <w:rsid w:val="707C21FD"/>
    <w:rsid w:val="70810D45"/>
    <w:rsid w:val="70812E3F"/>
    <w:rsid w:val="70892B14"/>
    <w:rsid w:val="708F7531"/>
    <w:rsid w:val="70AF1851"/>
    <w:rsid w:val="70B63A24"/>
    <w:rsid w:val="70BD6072"/>
    <w:rsid w:val="70EC7A69"/>
    <w:rsid w:val="70F65B66"/>
    <w:rsid w:val="710C06D2"/>
    <w:rsid w:val="713C6D66"/>
    <w:rsid w:val="71756E80"/>
    <w:rsid w:val="718D75C1"/>
    <w:rsid w:val="71917A47"/>
    <w:rsid w:val="719A09DE"/>
    <w:rsid w:val="71B66B18"/>
    <w:rsid w:val="71C17E93"/>
    <w:rsid w:val="71CA4CB0"/>
    <w:rsid w:val="71D90A58"/>
    <w:rsid w:val="71DB79B0"/>
    <w:rsid w:val="71E73175"/>
    <w:rsid w:val="71F349C5"/>
    <w:rsid w:val="721101F2"/>
    <w:rsid w:val="722C0745"/>
    <w:rsid w:val="722D3C30"/>
    <w:rsid w:val="723A57DC"/>
    <w:rsid w:val="7251487B"/>
    <w:rsid w:val="72C97029"/>
    <w:rsid w:val="72E12BDD"/>
    <w:rsid w:val="72EB2159"/>
    <w:rsid w:val="72FF6608"/>
    <w:rsid w:val="732D2E0A"/>
    <w:rsid w:val="732E13CC"/>
    <w:rsid w:val="732E6B82"/>
    <w:rsid w:val="736057D3"/>
    <w:rsid w:val="7369561C"/>
    <w:rsid w:val="737547B1"/>
    <w:rsid w:val="737F3D9B"/>
    <w:rsid w:val="73A82490"/>
    <w:rsid w:val="73AF3118"/>
    <w:rsid w:val="73BB0976"/>
    <w:rsid w:val="73BD7240"/>
    <w:rsid w:val="73C3243A"/>
    <w:rsid w:val="73E07E7C"/>
    <w:rsid w:val="73EA2AA9"/>
    <w:rsid w:val="73F30DA8"/>
    <w:rsid w:val="73FD10FA"/>
    <w:rsid w:val="74156978"/>
    <w:rsid w:val="741B729D"/>
    <w:rsid w:val="74405604"/>
    <w:rsid w:val="7466432F"/>
    <w:rsid w:val="748968E7"/>
    <w:rsid w:val="748C0004"/>
    <w:rsid w:val="74A0585D"/>
    <w:rsid w:val="74A95E28"/>
    <w:rsid w:val="74A97F50"/>
    <w:rsid w:val="74CA14C2"/>
    <w:rsid w:val="74D7722B"/>
    <w:rsid w:val="75134281"/>
    <w:rsid w:val="751A6223"/>
    <w:rsid w:val="75533C8B"/>
    <w:rsid w:val="7567574E"/>
    <w:rsid w:val="757A7A2A"/>
    <w:rsid w:val="75A90742"/>
    <w:rsid w:val="75C2264F"/>
    <w:rsid w:val="75C97AB7"/>
    <w:rsid w:val="75CB17AF"/>
    <w:rsid w:val="760E0BFE"/>
    <w:rsid w:val="76285DCA"/>
    <w:rsid w:val="76321628"/>
    <w:rsid w:val="76344F26"/>
    <w:rsid w:val="76391AC6"/>
    <w:rsid w:val="76444204"/>
    <w:rsid w:val="76487F5B"/>
    <w:rsid w:val="76522B87"/>
    <w:rsid w:val="76531539"/>
    <w:rsid w:val="769B452E"/>
    <w:rsid w:val="769B62DC"/>
    <w:rsid w:val="769D02A6"/>
    <w:rsid w:val="76B92C06"/>
    <w:rsid w:val="76B93513"/>
    <w:rsid w:val="76EC4A14"/>
    <w:rsid w:val="76F84185"/>
    <w:rsid w:val="77061313"/>
    <w:rsid w:val="771E1EEC"/>
    <w:rsid w:val="77474FB3"/>
    <w:rsid w:val="779E62E2"/>
    <w:rsid w:val="77BF07B7"/>
    <w:rsid w:val="77E745B5"/>
    <w:rsid w:val="780A196C"/>
    <w:rsid w:val="784F737E"/>
    <w:rsid w:val="786646C8"/>
    <w:rsid w:val="786A3BB4"/>
    <w:rsid w:val="787D3448"/>
    <w:rsid w:val="787E428C"/>
    <w:rsid w:val="788206C5"/>
    <w:rsid w:val="78847AC6"/>
    <w:rsid w:val="78851D5D"/>
    <w:rsid w:val="78BB2C66"/>
    <w:rsid w:val="78C7160B"/>
    <w:rsid w:val="78CC7E27"/>
    <w:rsid w:val="78F341AE"/>
    <w:rsid w:val="790D0A7B"/>
    <w:rsid w:val="79346540"/>
    <w:rsid w:val="79374B48"/>
    <w:rsid w:val="795409C4"/>
    <w:rsid w:val="79817A0B"/>
    <w:rsid w:val="799202F7"/>
    <w:rsid w:val="79C623C7"/>
    <w:rsid w:val="79D55FA9"/>
    <w:rsid w:val="79D942C7"/>
    <w:rsid w:val="79E2270C"/>
    <w:rsid w:val="7A0507AD"/>
    <w:rsid w:val="7A1E17C9"/>
    <w:rsid w:val="7A47723D"/>
    <w:rsid w:val="7A627C4E"/>
    <w:rsid w:val="7A680BCB"/>
    <w:rsid w:val="7A7237F8"/>
    <w:rsid w:val="7A9332B4"/>
    <w:rsid w:val="7A960C67"/>
    <w:rsid w:val="7ACC4650"/>
    <w:rsid w:val="7AFC2D60"/>
    <w:rsid w:val="7B690757"/>
    <w:rsid w:val="7B7C2037"/>
    <w:rsid w:val="7B8F7A85"/>
    <w:rsid w:val="7B943AAA"/>
    <w:rsid w:val="7BD75E0D"/>
    <w:rsid w:val="7BDA1D9A"/>
    <w:rsid w:val="7BDB5639"/>
    <w:rsid w:val="7C077071"/>
    <w:rsid w:val="7C15268D"/>
    <w:rsid w:val="7C1D119B"/>
    <w:rsid w:val="7C453E22"/>
    <w:rsid w:val="7C4B6518"/>
    <w:rsid w:val="7C666D8C"/>
    <w:rsid w:val="7C791F8A"/>
    <w:rsid w:val="7C815F74"/>
    <w:rsid w:val="7C9D0FAC"/>
    <w:rsid w:val="7CAC1243"/>
    <w:rsid w:val="7CB26F19"/>
    <w:rsid w:val="7CBA5AF1"/>
    <w:rsid w:val="7CC40AA1"/>
    <w:rsid w:val="7D1F7C67"/>
    <w:rsid w:val="7D3D71B6"/>
    <w:rsid w:val="7D77055C"/>
    <w:rsid w:val="7D871368"/>
    <w:rsid w:val="7D9C31D8"/>
    <w:rsid w:val="7D9F3098"/>
    <w:rsid w:val="7D9F66B2"/>
    <w:rsid w:val="7DC82C3F"/>
    <w:rsid w:val="7DE762AB"/>
    <w:rsid w:val="7DF346A2"/>
    <w:rsid w:val="7DF72908"/>
    <w:rsid w:val="7DF93D09"/>
    <w:rsid w:val="7E2A23A3"/>
    <w:rsid w:val="7E3B2D0A"/>
    <w:rsid w:val="7E836374"/>
    <w:rsid w:val="7E896B45"/>
    <w:rsid w:val="7EA2647A"/>
    <w:rsid w:val="7EBC7738"/>
    <w:rsid w:val="7ECF0354"/>
    <w:rsid w:val="7ED4222A"/>
    <w:rsid w:val="7EE03426"/>
    <w:rsid w:val="7F0B7059"/>
    <w:rsid w:val="7F1E7AAB"/>
    <w:rsid w:val="7F231A79"/>
    <w:rsid w:val="7F2B14C9"/>
    <w:rsid w:val="7F3D43D5"/>
    <w:rsid w:val="7F403710"/>
    <w:rsid w:val="7F424789"/>
    <w:rsid w:val="7F4B0D36"/>
    <w:rsid w:val="7F4F4ABF"/>
    <w:rsid w:val="7F630F46"/>
    <w:rsid w:val="7F7678E7"/>
    <w:rsid w:val="7FAE52D2"/>
    <w:rsid w:val="7FC32535"/>
    <w:rsid w:val="7FC363CC"/>
    <w:rsid w:val="7FDE3709"/>
    <w:rsid w:val="7FE246D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link w:val="34"/>
    <w:qFormat/>
    <w:uiPriority w:val="0"/>
    <w:pPr>
      <w:keepNext/>
      <w:keepLines/>
      <w:spacing w:before="340" w:after="330" w:line="578" w:lineRule="auto"/>
      <w:outlineLvl w:val="0"/>
    </w:pPr>
    <w:rPr>
      <w:b/>
      <w:bCs/>
      <w:kern w:val="44"/>
      <w:sz w:val="44"/>
      <w:szCs w:val="44"/>
    </w:rPr>
  </w:style>
  <w:style w:type="paragraph" w:styleId="5">
    <w:name w:val="heading 2"/>
    <w:basedOn w:val="1"/>
    <w:next w:val="6"/>
    <w:qFormat/>
    <w:uiPriority w:val="0"/>
    <w:pPr>
      <w:keepNext/>
      <w:keepLines/>
      <w:spacing w:before="260" w:beforeLines="0" w:after="260" w:afterLines="0" w:line="413" w:lineRule="auto"/>
      <w:outlineLvl w:val="1"/>
    </w:pPr>
    <w:rPr>
      <w:rFonts w:ascii="Arial" w:hAnsi="Arial" w:eastAsia="黑体"/>
      <w:b/>
      <w:bCs/>
      <w:sz w:val="32"/>
      <w:szCs w:val="32"/>
    </w:rPr>
  </w:style>
  <w:style w:type="paragraph" w:styleId="7">
    <w:name w:val="heading 3"/>
    <w:basedOn w:val="1"/>
    <w:next w:val="1"/>
    <w:qFormat/>
    <w:uiPriority w:val="0"/>
    <w:pPr>
      <w:keepNext/>
      <w:keepLines/>
      <w:spacing w:before="260" w:beforeLines="0" w:after="260" w:afterLines="0" w:line="413" w:lineRule="auto"/>
      <w:outlineLvl w:val="2"/>
    </w:pPr>
    <w:rPr>
      <w:b/>
      <w:bCs/>
      <w:sz w:val="32"/>
      <w:szCs w:val="32"/>
    </w:rPr>
  </w:style>
  <w:style w:type="paragraph" w:styleId="8">
    <w:name w:val="heading 4"/>
    <w:basedOn w:val="1"/>
    <w:next w:val="1"/>
    <w:link w:val="30"/>
    <w:qFormat/>
    <w:uiPriority w:val="0"/>
    <w:pPr>
      <w:keepNext/>
      <w:keepLines/>
      <w:spacing w:before="280" w:after="290" w:line="376" w:lineRule="auto"/>
      <w:outlineLvl w:val="3"/>
    </w:pPr>
    <w:rPr>
      <w:rFonts w:ascii="Cambria" w:hAnsi="Cambria" w:eastAsia="宋体" w:cs="Times New Roman"/>
      <w:b/>
      <w:bCs/>
      <w:sz w:val="28"/>
      <w:szCs w:val="28"/>
    </w:rPr>
  </w:style>
  <w:style w:type="paragraph" w:styleId="9">
    <w:name w:val="heading 5"/>
    <w:basedOn w:val="1"/>
    <w:next w:val="1"/>
    <w:qFormat/>
    <w:uiPriority w:val="1"/>
    <w:pPr>
      <w:ind w:left="825" w:hanging="367"/>
      <w:outlineLvl w:val="5"/>
    </w:pPr>
    <w:rPr>
      <w:rFonts w:ascii="宋体" w:hAnsi="宋体" w:eastAsia="宋体" w:cs="宋体"/>
      <w:b/>
      <w:bCs/>
      <w:sz w:val="21"/>
      <w:szCs w:val="21"/>
      <w:lang w:val="zh-CN" w:eastAsia="zh-CN" w:bidi="zh-CN"/>
    </w:rPr>
  </w:style>
  <w:style w:type="character" w:default="1" w:styleId="22">
    <w:name w:val="Default Paragraph Font"/>
    <w:qFormat/>
    <w:uiPriority w:val="0"/>
  </w:style>
  <w:style w:type="table" w:default="1" w:styleId="20">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First Indent 2"/>
    <w:basedOn w:val="3"/>
    <w:qFormat/>
    <w:uiPriority w:val="0"/>
    <w:pPr>
      <w:snapToGrid/>
      <w:spacing w:after="120" w:line="240" w:lineRule="auto"/>
      <w:ind w:left="420" w:leftChars="200" w:right="0" w:firstLine="420" w:firstLineChars="200"/>
    </w:pPr>
    <w:rPr>
      <w:rFonts w:ascii="Times New Roman" w:eastAsia="宋体"/>
      <w:spacing w:val="0"/>
      <w:sz w:val="21"/>
      <w:szCs w:val="24"/>
    </w:rPr>
  </w:style>
  <w:style w:type="paragraph" w:styleId="3">
    <w:name w:val="Body Text Indent"/>
    <w:basedOn w:val="1"/>
    <w:link w:val="31"/>
    <w:qFormat/>
    <w:uiPriority w:val="0"/>
    <w:pPr>
      <w:spacing w:after="120"/>
      <w:ind w:left="420" w:leftChars="200"/>
    </w:pPr>
  </w:style>
  <w:style w:type="paragraph" w:styleId="6">
    <w:name w:val="Normal Indent"/>
    <w:basedOn w:val="1"/>
    <w:qFormat/>
    <w:uiPriority w:val="0"/>
    <w:pPr>
      <w:autoSpaceDE w:val="0"/>
      <w:autoSpaceDN w:val="0"/>
      <w:adjustRightInd w:val="0"/>
      <w:spacing w:line="300" w:lineRule="auto"/>
      <w:ind w:firstLine="454"/>
      <w:jc w:val="left"/>
      <w:textAlignment w:val="baseline"/>
    </w:pPr>
    <w:rPr>
      <w:rFonts w:ascii="宋体"/>
      <w:kern w:val="0"/>
      <w:sz w:val="24"/>
    </w:rPr>
  </w:style>
  <w:style w:type="paragraph" w:styleId="10">
    <w:name w:val="Salutation"/>
    <w:basedOn w:val="1"/>
    <w:next w:val="1"/>
    <w:link w:val="37"/>
    <w:qFormat/>
    <w:uiPriority w:val="0"/>
    <w:rPr>
      <w:sz w:val="28"/>
    </w:rPr>
  </w:style>
  <w:style w:type="paragraph" w:styleId="11">
    <w:name w:val="Body Text 3"/>
    <w:basedOn w:val="1"/>
    <w:qFormat/>
    <w:uiPriority w:val="0"/>
    <w:rPr>
      <w:rFonts w:ascii="宋体"/>
      <w:sz w:val="24"/>
      <w:szCs w:val="20"/>
    </w:rPr>
  </w:style>
  <w:style w:type="paragraph" w:styleId="12">
    <w:name w:val="Body Text"/>
    <w:basedOn w:val="1"/>
    <w:link w:val="38"/>
    <w:qFormat/>
    <w:uiPriority w:val="0"/>
    <w:pPr>
      <w:jc w:val="center"/>
      <w:outlineLvl w:val="0"/>
    </w:pPr>
    <w:rPr>
      <w:rFonts w:ascii="宋体" w:eastAsia="宋体"/>
      <w:b/>
      <w:kern w:val="2"/>
      <w:sz w:val="44"/>
      <w:lang w:val="en-US" w:eastAsia="zh-CN" w:bidi="ar-SA"/>
    </w:rPr>
  </w:style>
  <w:style w:type="paragraph" w:styleId="13">
    <w:name w:val="Plain Text"/>
    <w:basedOn w:val="1"/>
    <w:link w:val="35"/>
    <w:qFormat/>
    <w:uiPriority w:val="0"/>
    <w:rPr>
      <w:rFonts w:ascii="宋体" w:hAnsi="Courier New"/>
      <w:kern w:val="2"/>
      <w:sz w:val="21"/>
    </w:rPr>
  </w:style>
  <w:style w:type="paragraph" w:styleId="14">
    <w:name w:val="Body Text Indent 2"/>
    <w:basedOn w:val="1"/>
    <w:qFormat/>
    <w:uiPriority w:val="0"/>
    <w:pPr>
      <w:ind w:firstLine="600"/>
    </w:pPr>
    <w:rPr>
      <w:rFonts w:ascii="宋体" w:hAnsi="宋体"/>
      <w:sz w:val="28"/>
    </w:rPr>
  </w:style>
  <w:style w:type="paragraph" w:styleId="15">
    <w:name w:val="Balloon Text"/>
    <w:basedOn w:val="1"/>
    <w:link w:val="29"/>
    <w:qFormat/>
    <w:uiPriority w:val="0"/>
    <w:rPr>
      <w:sz w:val="18"/>
      <w:szCs w:val="18"/>
    </w:rPr>
  </w:style>
  <w:style w:type="paragraph" w:styleId="16">
    <w:name w:val="footer"/>
    <w:basedOn w:val="1"/>
    <w:qFormat/>
    <w:uiPriority w:val="0"/>
    <w:pPr>
      <w:tabs>
        <w:tab w:val="center" w:pos="4153"/>
        <w:tab w:val="right" w:pos="8306"/>
      </w:tabs>
      <w:snapToGrid w:val="0"/>
      <w:jc w:val="left"/>
    </w:pPr>
    <w:rPr>
      <w:sz w:val="18"/>
      <w:szCs w:val="18"/>
    </w:rPr>
  </w:style>
  <w:style w:type="paragraph" w:styleId="1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8">
    <w:name w:val="Normal (Web)"/>
    <w:basedOn w:val="1"/>
    <w:qFormat/>
    <w:uiPriority w:val="0"/>
    <w:pPr>
      <w:widowControl/>
      <w:spacing w:before="100" w:beforeLines="0" w:beforeAutospacing="1" w:after="100" w:afterLines="0" w:afterAutospacing="1"/>
      <w:jc w:val="left"/>
    </w:pPr>
    <w:rPr>
      <w:rFonts w:ascii="宋体" w:hAnsi="宋体"/>
      <w:kern w:val="0"/>
      <w:sz w:val="24"/>
      <w:szCs w:val="24"/>
    </w:rPr>
  </w:style>
  <w:style w:type="paragraph" w:styleId="19">
    <w:name w:val="Body Text First Indent"/>
    <w:basedOn w:val="12"/>
    <w:qFormat/>
    <w:uiPriority w:val="0"/>
    <w:pPr>
      <w:spacing w:line="312" w:lineRule="auto"/>
      <w:ind w:firstLine="420"/>
    </w:pPr>
    <w:rPr>
      <w:kern w:val="0"/>
      <w:sz w:val="20"/>
    </w:rPr>
  </w:style>
  <w:style w:type="table" w:styleId="21">
    <w:name w:val="Table Grid"/>
    <w:basedOn w:val="2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3">
    <w:name w:val="Strong"/>
    <w:basedOn w:val="22"/>
    <w:qFormat/>
    <w:uiPriority w:val="0"/>
    <w:rPr>
      <w:b/>
      <w:bCs/>
    </w:rPr>
  </w:style>
  <w:style w:type="character" w:styleId="24">
    <w:name w:val="page number"/>
    <w:basedOn w:val="22"/>
    <w:qFormat/>
    <w:uiPriority w:val="0"/>
  </w:style>
  <w:style w:type="character" w:styleId="25">
    <w:name w:val="FollowedHyperlink"/>
    <w:basedOn w:val="22"/>
    <w:qFormat/>
    <w:uiPriority w:val="0"/>
    <w:rPr>
      <w:color w:val="333333"/>
      <w:u w:val="none"/>
    </w:rPr>
  </w:style>
  <w:style w:type="character" w:styleId="26">
    <w:name w:val="Hyperlink"/>
    <w:basedOn w:val="22"/>
    <w:qFormat/>
    <w:uiPriority w:val="0"/>
    <w:rPr>
      <w:color w:val="333333"/>
      <w:u w:val="none"/>
    </w:rPr>
  </w:style>
  <w:style w:type="character" w:styleId="27">
    <w:name w:val="annotation reference"/>
    <w:qFormat/>
    <w:uiPriority w:val="0"/>
    <w:rPr>
      <w:sz w:val="21"/>
    </w:rPr>
  </w:style>
  <w:style w:type="paragraph" w:customStyle="1" w:styleId="28">
    <w:name w:val="正文 "/>
    <w:basedOn w:val="1"/>
    <w:qFormat/>
    <w:uiPriority w:val="0"/>
    <w:pPr>
      <w:widowControl w:val="0"/>
      <w:adjustRightInd w:val="0"/>
      <w:spacing w:line="318" w:lineRule="atLeast"/>
      <w:ind w:left="369" w:firstLine="369"/>
      <w:jc w:val="both"/>
      <w:textAlignment w:val="baseline"/>
    </w:pPr>
    <w:rPr>
      <w:rFonts w:ascii="宋体"/>
      <w:sz w:val="21"/>
      <w:szCs w:val="20"/>
    </w:rPr>
  </w:style>
  <w:style w:type="character" w:customStyle="1" w:styleId="29">
    <w:name w:val="批注框文本 Char"/>
    <w:link w:val="15"/>
    <w:qFormat/>
    <w:uiPriority w:val="0"/>
    <w:rPr>
      <w:kern w:val="2"/>
      <w:sz w:val="18"/>
      <w:szCs w:val="18"/>
    </w:rPr>
  </w:style>
  <w:style w:type="character" w:customStyle="1" w:styleId="30">
    <w:name w:val="标题 4 Char"/>
    <w:basedOn w:val="22"/>
    <w:link w:val="8"/>
    <w:semiHidden/>
    <w:qFormat/>
    <w:uiPriority w:val="0"/>
    <w:rPr>
      <w:rFonts w:ascii="Cambria" w:hAnsi="Cambria" w:eastAsia="宋体" w:cs="Times New Roman"/>
      <w:b/>
      <w:bCs/>
      <w:kern w:val="2"/>
      <w:sz w:val="28"/>
      <w:szCs w:val="28"/>
    </w:rPr>
  </w:style>
  <w:style w:type="character" w:customStyle="1" w:styleId="31">
    <w:name w:val="正文文本缩进 Char"/>
    <w:basedOn w:val="22"/>
    <w:link w:val="3"/>
    <w:qFormat/>
    <w:uiPriority w:val="0"/>
    <w:rPr>
      <w:kern w:val="2"/>
      <w:sz w:val="21"/>
    </w:rPr>
  </w:style>
  <w:style w:type="character" w:customStyle="1" w:styleId="32">
    <w:name w:val="15"/>
    <w:basedOn w:val="22"/>
    <w:qFormat/>
    <w:uiPriority w:val="0"/>
    <w:rPr>
      <w:rFonts w:hint="default" w:ascii="Times New Roman" w:hAnsi="Times New Roman" w:cs="Times New Roman"/>
    </w:rPr>
  </w:style>
  <w:style w:type="character" w:customStyle="1" w:styleId="33">
    <w:name w:val="纯文本 Char2"/>
    <w:qFormat/>
    <w:uiPriority w:val="0"/>
    <w:rPr>
      <w:rFonts w:hint="default" w:ascii="宋体" w:hAnsi="Courier New"/>
      <w:kern w:val="2"/>
      <w:sz w:val="21"/>
      <w:szCs w:val="21"/>
    </w:rPr>
  </w:style>
  <w:style w:type="character" w:customStyle="1" w:styleId="34">
    <w:name w:val="标题 1 Char"/>
    <w:basedOn w:val="22"/>
    <w:link w:val="4"/>
    <w:qFormat/>
    <w:uiPriority w:val="0"/>
    <w:rPr>
      <w:b/>
      <w:bCs/>
      <w:kern w:val="44"/>
      <w:sz w:val="44"/>
      <w:szCs w:val="44"/>
    </w:rPr>
  </w:style>
  <w:style w:type="character" w:customStyle="1" w:styleId="35">
    <w:name w:val="纯文本 Char"/>
    <w:basedOn w:val="22"/>
    <w:link w:val="13"/>
    <w:qFormat/>
    <w:uiPriority w:val="0"/>
    <w:rPr>
      <w:rFonts w:ascii="宋体" w:hAnsi="Courier New"/>
      <w:kern w:val="2"/>
      <w:sz w:val="21"/>
    </w:rPr>
  </w:style>
  <w:style w:type="character" w:customStyle="1" w:styleId="36">
    <w:name w:val="10"/>
    <w:basedOn w:val="22"/>
    <w:qFormat/>
    <w:uiPriority w:val="0"/>
    <w:rPr>
      <w:rFonts w:hint="default" w:ascii="Times New Roman" w:hAnsi="Times New Roman" w:cs="Times New Roman"/>
    </w:rPr>
  </w:style>
  <w:style w:type="character" w:customStyle="1" w:styleId="37">
    <w:name w:val="称呼 Char"/>
    <w:basedOn w:val="22"/>
    <w:link w:val="10"/>
    <w:qFormat/>
    <w:uiPriority w:val="0"/>
    <w:rPr>
      <w:kern w:val="2"/>
      <w:sz w:val="28"/>
    </w:rPr>
  </w:style>
  <w:style w:type="character" w:customStyle="1" w:styleId="38">
    <w:name w:val="正文文本 Char"/>
    <w:basedOn w:val="22"/>
    <w:link w:val="12"/>
    <w:qFormat/>
    <w:uiPriority w:val="0"/>
    <w:rPr>
      <w:rFonts w:ascii="宋体" w:eastAsia="宋体"/>
      <w:b/>
      <w:kern w:val="2"/>
      <w:sz w:val="44"/>
      <w:lang w:val="en-US" w:eastAsia="zh-CN" w:bidi="ar-SA"/>
    </w:rPr>
  </w:style>
  <w:style w:type="paragraph" w:customStyle="1" w:styleId="39">
    <w:name w:val="_Style 37"/>
    <w:basedOn w:val="1"/>
    <w:next w:val="1"/>
    <w:qFormat/>
    <w:uiPriority w:val="0"/>
    <w:pPr>
      <w:pBdr>
        <w:bottom w:val="single" w:color="auto" w:sz="6" w:space="1"/>
      </w:pBdr>
      <w:jc w:val="center"/>
    </w:pPr>
    <w:rPr>
      <w:rFonts w:ascii="Arial" w:eastAsia="宋体"/>
      <w:vanish/>
      <w:sz w:val="16"/>
    </w:rPr>
  </w:style>
  <w:style w:type="paragraph" w:customStyle="1" w:styleId="40">
    <w:name w:val=" Char Char Char Char Char Char Char Char Char Char Char Char Char"/>
    <w:basedOn w:val="1"/>
    <w:qFormat/>
    <w:uiPriority w:val="0"/>
    <w:pPr>
      <w:widowControl/>
      <w:spacing w:after="160" w:afterLines="0" w:line="240" w:lineRule="exact"/>
      <w:jc w:val="left"/>
    </w:pPr>
    <w:rPr>
      <w:rFonts w:ascii="Verdana" w:hAnsi="Verdana"/>
      <w:kern w:val="0"/>
      <w:sz w:val="20"/>
      <w:lang w:eastAsia="en-US"/>
    </w:rPr>
  </w:style>
  <w:style w:type="paragraph" w:customStyle="1" w:styleId="41">
    <w:name w:val="样式 样式 标题 2 + + 首行缩进:  2 字符"/>
    <w:basedOn w:val="1"/>
    <w:qFormat/>
    <w:uiPriority w:val="0"/>
    <w:pPr>
      <w:keepNext/>
      <w:keepLines/>
      <w:spacing w:before="480" w:beforeLines="0" w:line="413" w:lineRule="auto"/>
      <w:jc w:val="center"/>
      <w:outlineLvl w:val="1"/>
    </w:pPr>
    <w:rPr>
      <w:rFonts w:ascii="Arial" w:hAnsi="Arial" w:eastAsia="黑体" w:cs="宋体"/>
      <w:b/>
      <w:bCs/>
      <w:sz w:val="32"/>
    </w:rPr>
  </w:style>
  <w:style w:type="paragraph" w:customStyle="1" w:styleId="42">
    <w:name w:val=" Char Char Char Char"/>
    <w:basedOn w:val="1"/>
    <w:qFormat/>
    <w:uiPriority w:val="0"/>
    <w:rPr>
      <w:szCs w:val="24"/>
    </w:rPr>
  </w:style>
  <w:style w:type="paragraph" w:styleId="43">
    <w:name w:val="List Paragraph"/>
    <w:basedOn w:val="1"/>
    <w:qFormat/>
    <w:uiPriority w:val="34"/>
    <w:pPr>
      <w:ind w:firstLine="420" w:firstLineChars="200"/>
    </w:pPr>
    <w:rPr>
      <w:rFonts w:ascii="宋体" w:hAnsi="Courier New"/>
    </w:rPr>
  </w:style>
  <w:style w:type="paragraph" w:customStyle="1" w:styleId="44">
    <w:name w:val="Normal"/>
    <w:qFormat/>
    <w:uiPriority w:val="0"/>
    <w:pPr>
      <w:jc w:val="both"/>
    </w:pPr>
    <w:rPr>
      <w:rFonts w:ascii="Calibri" w:hAnsi="Calibri" w:eastAsia="宋体" w:cs="Calibri"/>
      <w:kern w:val="2"/>
      <w:sz w:val="21"/>
      <w:szCs w:val="21"/>
      <w:lang w:val="en-US" w:eastAsia="zh-CN" w:bidi="ar-SA"/>
    </w:rPr>
  </w:style>
  <w:style w:type="paragraph" w:customStyle="1" w:styleId="45">
    <w:name w:val="_Style 44"/>
    <w:basedOn w:val="1"/>
    <w:next w:val="1"/>
    <w:qFormat/>
    <w:uiPriority w:val="0"/>
    <w:pPr>
      <w:pBdr>
        <w:top w:val="single" w:color="auto" w:sz="6" w:space="1"/>
      </w:pBdr>
      <w:jc w:val="center"/>
    </w:pPr>
    <w:rPr>
      <w:rFonts w:ascii="Arial" w:eastAsia="宋体"/>
      <w:vanish/>
      <w:sz w:val="16"/>
    </w:rPr>
  </w:style>
  <w:style w:type="paragraph" w:customStyle="1" w:styleId="46">
    <w:name w:val="Char1"/>
    <w:basedOn w:val="1"/>
    <w:qFormat/>
    <w:uiPriority w:val="0"/>
    <w:pPr>
      <w:tabs>
        <w:tab w:val="left" w:pos="840"/>
      </w:tabs>
      <w:ind w:left="840" w:hanging="420"/>
    </w:pPr>
  </w:style>
  <w:style w:type="paragraph" w:customStyle="1" w:styleId="47">
    <w:name w:val=" Char"/>
    <w:basedOn w:val="1"/>
    <w:qFormat/>
    <w:uiPriority w:val="0"/>
    <w:pPr>
      <w:widowControl/>
      <w:spacing w:after="160" w:afterLines="0" w:line="240" w:lineRule="exact"/>
      <w:jc w:val="left"/>
    </w:pPr>
    <w:rPr>
      <w:rFonts w:ascii="Verdana" w:hAnsi="Verdana" w:eastAsia="仿宋_GB2312"/>
      <w:kern w:val="0"/>
      <w:sz w:val="24"/>
      <w:lang w:eastAsia="en-US"/>
    </w:rPr>
  </w:style>
  <w:style w:type="paragraph" w:customStyle="1" w:styleId="48">
    <w:name w:val="Body Text Indent"/>
    <w:basedOn w:val="1"/>
    <w:qFormat/>
    <w:uiPriority w:val="0"/>
    <w:pPr>
      <w:spacing w:line="500" w:lineRule="exact"/>
      <w:ind w:left="0" w:leftChars="0" w:firstLine="880" w:firstLineChars="200"/>
    </w:pPr>
    <w:rPr>
      <w:rFonts w:ascii="Times New Roman" w:hAnsi="Times New Roman" w:eastAsia="宋体" w:cs="Times New Roman"/>
    </w:rPr>
  </w:style>
  <w:style w:type="paragraph" w:customStyle="1" w:styleId="49">
    <w:name w:val="Table Paragraph"/>
    <w:basedOn w:val="1"/>
    <w:qFormat/>
    <w:uiPriority w:val="1"/>
    <w:rPr>
      <w:rFonts w:ascii="宋体" w:hAnsi="宋体" w:eastAsia="宋体" w:cs="宋体"/>
      <w:lang w:val="zh-CN" w:eastAsia="zh-CN" w:bidi="zh-CN"/>
    </w:rPr>
  </w:style>
  <w:style w:type="paragraph" w:customStyle="1" w:styleId="50">
    <w:name w:val="表格1"/>
    <w:basedOn w:val="1"/>
    <w:qFormat/>
    <w:uiPriority w:val="0"/>
    <w:pPr>
      <w:ind w:firstLine="480" w:firstLineChars="200"/>
    </w:pPr>
    <w:rPr>
      <w:rFonts w:ascii="宋体" w:hAnsi="宋体"/>
      <w:sz w:val="24"/>
      <w:szCs w:val="24"/>
    </w:rPr>
  </w:style>
  <w:style w:type="paragraph" w:customStyle="1" w:styleId="51">
    <w:name w:val="Body Text First Indent 2"/>
    <w:basedOn w:val="48"/>
    <w:qFormat/>
    <w:uiPriority w:val="0"/>
    <w:pPr>
      <w:ind w:firstLine="420" w:firstLineChars="200"/>
    </w:pPr>
  </w:style>
  <w:style w:type="paragraph" w:customStyle="1" w:styleId="52">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3">
    <w:name w:val="样式 样式 样式 左侧:  2 字符1 + 首行缩进:  2 字符1 + 首行缩进:  2 字符"/>
    <w:basedOn w:val="1"/>
    <w:qFormat/>
    <w:uiPriority w:val="0"/>
    <w:pPr>
      <w:widowControl/>
      <w:adjustRightInd w:val="0"/>
      <w:spacing w:before="60" w:after="120" w:line="440" w:lineRule="atLeast"/>
      <w:ind w:firstLine="480"/>
      <w:textAlignment w:val="baseline"/>
    </w:pPr>
    <w:rPr>
      <w:sz w:val="24"/>
    </w:rPr>
  </w:style>
  <w:style w:type="paragraph" w:customStyle="1" w:styleId="54">
    <w:name w:val="正文1"/>
    <w:basedOn w:val="1"/>
    <w:qFormat/>
    <w:uiPriority w:val="0"/>
    <w:pPr>
      <w:spacing w:line="480" w:lineRule="exact"/>
      <w:ind w:firstLine="480" w:firstLineChars="200"/>
    </w:pPr>
    <w:rPr>
      <w:rFonts w:ascii="宋体"/>
      <w:sz w:val="24"/>
      <w:szCs w:val="20"/>
    </w:rPr>
  </w:style>
  <w:style w:type="paragraph" w:customStyle="1" w:styleId="55">
    <w:name w:val="正文（缩进）"/>
    <w:basedOn w:val="1"/>
    <w:qFormat/>
    <w:uiPriority w:val="0"/>
    <w:pPr>
      <w:spacing w:before="50" w:after="50"/>
      <w:ind w:firstLine="20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41</Pages>
  <Words>13834</Words>
  <Characters>14767</Characters>
  <Lines>157</Lines>
  <Paragraphs>44</Paragraphs>
  <TotalTime>70</TotalTime>
  <ScaleCrop>false</ScaleCrop>
  <LinksUpToDate>false</LinksUpToDate>
  <CharactersWithSpaces>16093</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2019-05-31T00:54:00Z</dcterms:created>
  <dc:creator>USER</dc:creator>
  <cp:lastModifiedBy>1126346032</cp:lastModifiedBy>
  <cp:lastPrinted>2019-05-31T01:05:00Z</cp:lastPrinted>
  <dcterms:modified xsi:type="dcterms:W3CDTF">2022-07-25T02:54:30Z</dcterms:modified>
  <dc:title>新乐市人口和计划生育局空调设备采购及安装</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4E1374DFF8A7468281F315C9ADC6A123</vt:lpwstr>
  </property>
</Properties>
</file>