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北国商城百货纸箱回收招标书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一、项目名称：北国商城纸箱回收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二、项目单位：北国商城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三、项目地址：石家庄市桥西区中山东路188号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四、投标要求：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参加投标的单位或经营者具有良好的信誉和合同执行能力。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五、废品回收种类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1、商城百货区域所有的纸板箱，不包超市、家电区域纸板箱。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六、基本要求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1、纸箱回收人员：遵纪守法，文明礼貌服务，工作认真负责。能够良好配合服从商城管理，工作认真负责，必须按要求办理健康证。</w:t>
      </w:r>
    </w:p>
    <w:p>
      <w:pPr>
        <w:rPr>
          <w:sz w:val="28"/>
          <w:szCs w:val="28"/>
        </w:rPr>
      </w:pP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废纸箱回收管理规定</w:t>
      </w:r>
    </w:p>
    <w:p>
      <w:pPr>
        <w:rPr>
          <w:sz w:val="28"/>
          <w:szCs w:val="28"/>
          <w:highlight w:val="yellow"/>
        </w:rPr>
      </w:pPr>
      <w:r>
        <w:rPr>
          <w:rFonts w:hint="eastAsia"/>
          <w:sz w:val="28"/>
          <w:szCs w:val="28"/>
        </w:rPr>
        <w:t>1、</w:t>
      </w:r>
      <w:r>
        <w:rPr>
          <w:rFonts w:hint="eastAsia"/>
          <w:sz w:val="28"/>
          <w:szCs w:val="28"/>
          <w:highlight w:val="yellow"/>
        </w:rPr>
        <w:t>规定：纸箱回收人员从指定地点收取纸箱。用2#梯、</w:t>
      </w:r>
      <w:r>
        <w:rPr>
          <w:sz w:val="28"/>
          <w:szCs w:val="28"/>
          <w:highlight w:val="yellow"/>
        </w:rPr>
        <w:t>5#</w:t>
      </w:r>
      <w:r>
        <w:rPr>
          <w:rFonts w:hint="eastAsia"/>
          <w:sz w:val="28"/>
          <w:szCs w:val="28"/>
          <w:highlight w:val="yellow"/>
        </w:rPr>
        <w:t>梯运送纸箱。不允许纸箱回收人员使用板车穿行非商城指定路线的卖场区域。纸箱回收人员营业时间</w:t>
      </w:r>
      <w:r>
        <w:rPr>
          <w:sz w:val="28"/>
          <w:szCs w:val="28"/>
          <w:highlight w:val="yellow"/>
        </w:rPr>
        <w:t>不得穿越卖场</w:t>
      </w:r>
      <w:r>
        <w:rPr>
          <w:rFonts w:hint="eastAsia"/>
          <w:sz w:val="28"/>
          <w:szCs w:val="28"/>
          <w:highlight w:val="yellow"/>
        </w:rPr>
        <w:t>。</w:t>
      </w:r>
      <w:r>
        <w:rPr>
          <w:sz w:val="28"/>
          <w:szCs w:val="28"/>
          <w:highlight w:val="yellow"/>
        </w:rPr>
        <w:t>收集运送时使用</w:t>
      </w:r>
      <w:r>
        <w:rPr>
          <w:rFonts w:hint="eastAsia"/>
          <w:sz w:val="28"/>
          <w:szCs w:val="28"/>
          <w:highlight w:val="yellow"/>
        </w:rPr>
        <w:t>2#梯、</w:t>
      </w:r>
      <w:r>
        <w:rPr>
          <w:sz w:val="28"/>
          <w:szCs w:val="28"/>
          <w:highlight w:val="yellow"/>
        </w:rPr>
        <w:t>5#</w:t>
      </w:r>
      <w:r>
        <w:rPr>
          <w:rFonts w:hint="eastAsia"/>
          <w:sz w:val="28"/>
          <w:szCs w:val="28"/>
          <w:highlight w:val="yellow"/>
        </w:rPr>
        <w:t>梯步行</w:t>
      </w:r>
      <w:r>
        <w:rPr>
          <w:sz w:val="28"/>
          <w:szCs w:val="28"/>
          <w:highlight w:val="yellow"/>
        </w:rPr>
        <w:t>至一层出口绕行商城外围运送。</w:t>
      </w:r>
    </w:p>
    <w:p>
      <w:pPr>
        <w:rPr>
          <w:sz w:val="28"/>
          <w:szCs w:val="28"/>
          <w:highlight w:val="yellow"/>
        </w:rPr>
      </w:pPr>
      <w:r>
        <w:rPr>
          <w:sz w:val="28"/>
          <w:szCs w:val="28"/>
          <w:highlight w:val="yellow"/>
        </w:rPr>
        <w:t>2</w:t>
      </w:r>
      <w:r>
        <w:rPr>
          <w:rFonts w:hint="eastAsia"/>
          <w:sz w:val="28"/>
          <w:szCs w:val="28"/>
          <w:highlight w:val="yellow"/>
        </w:rPr>
        <w:t>、使用专用回收车运输方式，提高卖场形象、提高运输效率。</w:t>
      </w:r>
    </w:p>
    <w:p>
      <w:pPr>
        <w:rPr>
          <w:sz w:val="28"/>
          <w:szCs w:val="28"/>
          <w:highlight w:val="yellow"/>
        </w:rPr>
      </w:pPr>
      <w:r>
        <w:rPr>
          <w:sz w:val="28"/>
          <w:szCs w:val="28"/>
          <w:highlight w:val="yellow"/>
        </w:rPr>
        <w:t>3</w:t>
      </w:r>
      <w:r>
        <w:rPr>
          <w:rFonts w:hint="eastAsia"/>
          <w:sz w:val="28"/>
          <w:szCs w:val="28"/>
          <w:highlight w:val="yellow"/>
        </w:rPr>
        <w:t>、存放地点： 东区2#梯电梯间2、3、4、5、6层</w:t>
      </w:r>
    </w:p>
    <w:p>
      <w:pPr>
        <w:ind w:firstLine="1820" w:firstLineChars="650"/>
        <w:rPr>
          <w:sz w:val="28"/>
          <w:szCs w:val="28"/>
          <w:highlight w:val="yellow"/>
        </w:rPr>
      </w:pPr>
      <w:r>
        <w:rPr>
          <w:rFonts w:hint="eastAsia"/>
          <w:sz w:val="28"/>
          <w:szCs w:val="28"/>
          <w:highlight w:val="yellow"/>
        </w:rPr>
        <w:t>东区5#梯电梯间2、3、4、5、6层</w:t>
      </w:r>
    </w:p>
    <w:p>
      <w:pPr>
        <w:rPr>
          <w:sz w:val="28"/>
          <w:szCs w:val="28"/>
        </w:rPr>
      </w:pPr>
      <w:r>
        <w:rPr>
          <w:sz w:val="28"/>
          <w:szCs w:val="28"/>
          <w:highlight w:val="yellow"/>
        </w:rPr>
        <w:t>4</w:t>
      </w:r>
      <w:r>
        <w:rPr>
          <w:rFonts w:hint="eastAsia"/>
          <w:sz w:val="28"/>
          <w:szCs w:val="28"/>
          <w:highlight w:val="yellow"/>
        </w:rPr>
        <w:t>、质量要求：保证北国商城纸箱回收及时，做到日清，不堆积、不乱散；纸箱回收场地保证整洁、无蚊蝇、无异味。完成每天的废品回收任务，自觉接受北国商城的监督、指导。纸箱</w:t>
      </w:r>
      <w:r>
        <w:rPr>
          <w:sz w:val="28"/>
          <w:szCs w:val="28"/>
          <w:highlight w:val="yellow"/>
        </w:rPr>
        <w:t>回收中的废弃物统一</w:t>
      </w:r>
      <w:r>
        <w:rPr>
          <w:rFonts w:hint="eastAsia"/>
          <w:sz w:val="28"/>
          <w:szCs w:val="28"/>
          <w:highlight w:val="yellow"/>
        </w:rPr>
        <w:t>收纳</w:t>
      </w:r>
      <w:r>
        <w:rPr>
          <w:sz w:val="28"/>
          <w:szCs w:val="28"/>
          <w:highlight w:val="yellow"/>
        </w:rPr>
        <w:t>清运到商城指定</w:t>
      </w:r>
      <w:r>
        <w:rPr>
          <w:rFonts w:hint="eastAsia"/>
          <w:sz w:val="28"/>
          <w:szCs w:val="28"/>
          <w:highlight w:val="yellow"/>
        </w:rPr>
        <w:t>场所</w:t>
      </w:r>
      <w:r>
        <w:rPr>
          <w:sz w:val="28"/>
          <w:szCs w:val="28"/>
          <w:highlight w:val="yellow"/>
        </w:rPr>
        <w:t>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、回收时间：按北国商城废纸箱回收管理规定时间。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6</w:t>
      </w:r>
      <w:r>
        <w:rPr>
          <w:rFonts w:hint="eastAsia"/>
          <w:sz w:val="28"/>
          <w:szCs w:val="28"/>
        </w:rPr>
        <w:t>、北国商城关于纸箱回收的所有相关费用由中标者承担。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、乙方在清理纸箱时如发现与纸箱杂物无关的物品（如商品等）必须如实上交并报告，如发现有故意隐瞒不交的情况，视情节轻重甲方有权做出处罚意见。根据具体情况进行处罚。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8</w:t>
      </w:r>
      <w:r>
        <w:rPr>
          <w:rFonts w:hint="eastAsia"/>
          <w:sz w:val="28"/>
          <w:szCs w:val="28"/>
        </w:rPr>
        <w:t>、不得以甲方名义进行任何形式的活动，如有发现，一切后果自负。甲方保留处罚及诉讼权。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9</w:t>
      </w:r>
      <w:r>
        <w:rPr>
          <w:rFonts w:hint="eastAsia"/>
          <w:sz w:val="28"/>
          <w:szCs w:val="28"/>
        </w:rPr>
        <w:t>、乙方在甲方营业场所常驻工作人员负责纸箱回收，及回收区域内的垃圾清理，并按有关规定处理清理垃圾。</w:t>
      </w:r>
    </w:p>
    <w:p>
      <w:pPr>
        <w:spacing w:line="240" w:lineRule="atLeast"/>
        <w:rPr>
          <w:bCs/>
          <w:sz w:val="28"/>
          <w:szCs w:val="28"/>
        </w:rPr>
      </w:pPr>
      <w:r>
        <w:rPr>
          <w:bCs/>
          <w:sz w:val="28"/>
          <w:szCs w:val="28"/>
        </w:rPr>
        <w:t>10</w:t>
      </w:r>
      <w:r>
        <w:rPr>
          <w:rFonts w:hint="eastAsia"/>
          <w:bCs/>
          <w:sz w:val="28"/>
          <w:szCs w:val="28"/>
        </w:rPr>
        <w:t>、</w:t>
      </w:r>
      <w:r>
        <w:rPr>
          <w:rFonts w:hint="eastAsia" w:ascii="宋体" w:cs="宋体"/>
          <w:kern w:val="0"/>
          <w:sz w:val="28"/>
          <w:szCs w:val="28"/>
        </w:rPr>
        <w:t>中标公司或中标个人自行协商解决纸箱回收场地交接事宜，交接中产生的所有费用甲方不予承担。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七、合同期限</w:t>
      </w:r>
    </w:p>
    <w:p>
      <w:pPr>
        <w:ind w:firstLine="560" w:firstLineChars="200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  <w:highlight w:val="yellow"/>
        </w:rPr>
        <w:t>合同期限为壹年（202</w:t>
      </w:r>
      <w:r>
        <w:rPr>
          <w:sz w:val="28"/>
          <w:szCs w:val="28"/>
          <w:highlight w:val="yellow"/>
        </w:rPr>
        <w:t>3</w:t>
      </w:r>
      <w:r>
        <w:rPr>
          <w:rFonts w:hint="eastAsia"/>
          <w:sz w:val="28"/>
          <w:szCs w:val="28"/>
          <w:highlight w:val="yellow"/>
        </w:rPr>
        <w:t>年5月1日---202</w:t>
      </w:r>
      <w:r>
        <w:rPr>
          <w:sz w:val="28"/>
          <w:szCs w:val="28"/>
          <w:highlight w:val="yellow"/>
        </w:rPr>
        <w:t>4</w:t>
      </w:r>
      <w:r>
        <w:rPr>
          <w:rFonts w:hint="eastAsia"/>
          <w:sz w:val="28"/>
          <w:szCs w:val="28"/>
          <w:highlight w:val="yellow"/>
        </w:rPr>
        <w:t>年4月30日）。此招</w:t>
      </w:r>
      <w:r>
        <w:rPr>
          <w:rFonts w:hint="eastAsia"/>
          <w:sz w:val="28"/>
          <w:szCs w:val="28"/>
        </w:rPr>
        <w:t>标时效期为一年，中途不再因市场原材料价格变化及受疫情影响等原因进行价格浮动，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投标商中途不得单方终止合同。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 w:hAnsi="宋体" w:cs="宋体"/>
          <w:sz w:val="28"/>
          <w:szCs w:val="28"/>
        </w:rPr>
        <w:t>如影响纸箱回收，甲方将追究乙方责任，乙方承担全部责任并负责赔偿，</w:t>
      </w:r>
      <w:r>
        <w:rPr>
          <w:sz w:val="28"/>
          <w:szCs w:val="28"/>
        </w:rPr>
        <w:t>甲方有权</w:t>
      </w:r>
      <w:r>
        <w:rPr>
          <w:rFonts w:hint="eastAsia"/>
          <w:sz w:val="28"/>
          <w:szCs w:val="28"/>
        </w:rPr>
        <w:t>单方面</w:t>
      </w:r>
      <w:r>
        <w:rPr>
          <w:sz w:val="28"/>
          <w:szCs w:val="28"/>
        </w:rPr>
        <w:t>解除合同</w:t>
      </w:r>
      <w:r>
        <w:rPr>
          <w:rFonts w:hint="eastAsia"/>
          <w:sz w:val="28"/>
          <w:szCs w:val="28"/>
        </w:rPr>
        <w:t>。故报价时需慎重考虑全年价格调整因素。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八、缴款方式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合同签订后按照中标价，每季度的第一个月1日前交清当季度的费用。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九、投标书及开标地点</w:t>
      </w:r>
    </w:p>
    <w:p>
      <w:pPr>
        <w:spacing w:line="240" w:lineRule="atLeast"/>
        <w:ind w:firstLine="560" w:firstLineChars="200"/>
        <w:rPr>
          <w:rFonts w:ascii="宋体" w:cs="宋体"/>
          <w:color w:val="000000"/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  <w:highlight w:val="yellow"/>
        </w:rPr>
        <w:t>投标截止时间：</w:t>
      </w:r>
      <w:r>
        <w:rPr>
          <w:kern w:val="0"/>
          <w:sz w:val="28"/>
          <w:szCs w:val="28"/>
          <w:highlight w:val="yellow"/>
        </w:rPr>
        <w:t>20</w:t>
      </w:r>
      <w:r>
        <w:rPr>
          <w:rFonts w:hint="eastAsia"/>
          <w:kern w:val="0"/>
          <w:sz w:val="28"/>
          <w:szCs w:val="28"/>
          <w:highlight w:val="yellow"/>
        </w:rPr>
        <w:t>2</w:t>
      </w:r>
      <w:r>
        <w:rPr>
          <w:kern w:val="0"/>
          <w:sz w:val="28"/>
          <w:szCs w:val="28"/>
          <w:highlight w:val="yellow"/>
        </w:rPr>
        <w:t>3年</w:t>
      </w:r>
      <w:r>
        <w:rPr>
          <w:rFonts w:hint="eastAsia"/>
          <w:kern w:val="0"/>
          <w:sz w:val="28"/>
          <w:szCs w:val="28"/>
          <w:highlight w:val="yellow"/>
        </w:rPr>
        <w:t xml:space="preserve"> 4</w:t>
      </w:r>
      <w:r>
        <w:rPr>
          <w:kern w:val="0"/>
          <w:sz w:val="28"/>
          <w:szCs w:val="28"/>
          <w:highlight w:val="yellow"/>
        </w:rPr>
        <w:t>月</w:t>
      </w:r>
      <w:r>
        <w:rPr>
          <w:rFonts w:hint="eastAsia"/>
          <w:kern w:val="0"/>
          <w:sz w:val="28"/>
          <w:szCs w:val="28"/>
          <w:highlight w:val="yellow"/>
          <w:lang w:val="en-US" w:eastAsia="zh-CN"/>
        </w:rPr>
        <w:t>13</w:t>
      </w:r>
      <w:r>
        <w:rPr>
          <w:kern w:val="0"/>
          <w:sz w:val="28"/>
          <w:szCs w:val="28"/>
          <w:highlight w:val="yellow"/>
        </w:rPr>
        <w:t>日</w:t>
      </w:r>
      <w:r>
        <w:rPr>
          <w:rFonts w:hint="eastAsia"/>
          <w:kern w:val="0"/>
          <w:sz w:val="28"/>
          <w:szCs w:val="28"/>
          <w:highlight w:val="yellow"/>
        </w:rPr>
        <w:t>11：30</w:t>
      </w:r>
      <w:bookmarkStart w:id="0" w:name="_GoBack"/>
      <w:bookmarkEnd w:id="0"/>
    </w:p>
    <w:p>
      <w:pPr>
        <w:spacing w:line="240" w:lineRule="atLeast"/>
        <w:ind w:firstLine="560" w:firstLineChars="200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投标方式：投标方将投标书密封后在截标时间前将投标文件送至北国商城九楼911室，高辰收，联系电话：85261938。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十、投标书的组成</w:t>
      </w:r>
    </w:p>
    <w:p>
      <w:pPr>
        <w:spacing w:line="240" w:lineRule="atLeas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ascii="宋体" w:hAnsi="宋体" w:cs="宋体"/>
          <w:color w:val="000000"/>
          <w:kern w:val="0"/>
          <w:sz w:val="28"/>
          <w:szCs w:val="28"/>
        </w:rPr>
        <w:t>1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、报价单（按投标报价单要求填报）要求所有投标价格必须机打，不允许手写，报价单不允许涂改，涂改后一律视为废标处理。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br w:type="textWrapping"/>
      </w:r>
      <w:r>
        <w:rPr>
          <w:rFonts w:ascii="宋体" w:hAnsi="宋体" w:cs="宋体"/>
          <w:color w:val="000000"/>
          <w:kern w:val="0"/>
          <w:sz w:val="28"/>
          <w:szCs w:val="28"/>
        </w:rPr>
        <w:t>2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、废品回收承诺书；</w:t>
      </w:r>
    </w:p>
    <w:p>
      <w:pPr>
        <w:spacing w:line="240" w:lineRule="atLeas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3、单位投标需营业执照复印件及法人身份证复印件，个人投标的需身份证复印件</w:t>
      </w:r>
    </w:p>
    <w:p>
      <w:pPr>
        <w:spacing w:line="240" w:lineRule="atLeas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4、投标书一式四份（一正三副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yellow"/>
        </w:rPr>
        <w:t>），胶装成册</w:t>
      </w:r>
      <w:r>
        <w:rPr>
          <w:rFonts w:ascii="宋体" w:hAnsi="宋体" w:cs="宋体"/>
          <w:color w:val="000000"/>
          <w:kern w:val="0"/>
          <w:sz w:val="28"/>
          <w:szCs w:val="28"/>
          <w:highlight w:val="yellow"/>
        </w:rPr>
        <w:t>。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正本必须注明“正本”字眼，无注明的或正副本内容、报价不一致的均按照废标处理。</w:t>
      </w:r>
    </w:p>
    <w:p>
      <w:pPr>
        <w:spacing w:line="240" w:lineRule="atLeas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5、标书内必须包含营业执照、法人身份证复印件、委托人身份证复印件。所有单页必须每页加盖公章，骑缝章，证件不全或未盖章的按照废标处理</w:t>
      </w:r>
      <w:r>
        <w:rPr>
          <w:rFonts w:hint="eastAsia" w:ascii="宋体" w:hAnsi="宋体" w:cs="宋体"/>
          <w:b/>
          <w:kern w:val="0"/>
          <w:sz w:val="28"/>
          <w:szCs w:val="28"/>
        </w:rPr>
        <w:t>。</w:t>
      </w:r>
    </w:p>
    <w:p>
      <w:pPr>
        <w:spacing w:line="240" w:lineRule="atLeas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8"/>
          <w:szCs w:val="28"/>
        </w:rPr>
        <w:t>6、</w:t>
      </w:r>
      <w:r>
        <w:rPr>
          <w:rFonts w:hint="eastAsia" w:ascii="宋体" w:hAnsi="宋体" w:cs="宋体"/>
          <w:color w:val="000000"/>
          <w:kern w:val="0"/>
          <w:sz w:val="28"/>
          <w:szCs w:val="28"/>
          <w:highlight w:val="yellow"/>
        </w:rPr>
        <w:t>投标人需在密封袋上文字注明招标人名称，投标人名称，并加盖投标人公章和法定代表人印鉴做骑缝章。密封袋上下两端应加贴密封条，确保密封袋开口和底部的严密性。加贴的密封条上下翻折的宽度4公分左右</w:t>
      </w:r>
    </w:p>
    <w:p>
      <w:pPr>
        <w:spacing w:line="240" w:lineRule="atLeas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十一、投标保证金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1、投标者在递交投标文件前向招标单位北国商城413室缴纳投标保证金</w:t>
      </w:r>
      <w:r>
        <w:rPr>
          <w:rFonts w:hint="eastAsia"/>
          <w:sz w:val="28"/>
          <w:szCs w:val="28"/>
          <w:highlight w:val="yellow"/>
        </w:rPr>
        <w:t>伍仟元</w:t>
      </w:r>
      <w:r>
        <w:rPr>
          <w:rFonts w:hint="eastAsia"/>
          <w:sz w:val="28"/>
          <w:szCs w:val="28"/>
        </w:rPr>
        <w:t>。未中标者于投标结果公布10日内无息全额退还。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十、评标方式</w:t>
      </w:r>
    </w:p>
    <w:p>
      <w:pPr>
        <w:spacing w:line="240" w:lineRule="atLeas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1、采用综合评估法确定中标单位（或经营者）。评标结束，各评委对各投标单位、价格因素、服务质量因素、信誉因素进行综合考评。</w:t>
      </w:r>
    </w:p>
    <w:p>
      <w:pPr>
        <w:spacing w:line="240" w:lineRule="atLeast"/>
        <w:ind w:firstLine="560" w:firstLineChars="200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2、同等信誉、服务品质下高价中标。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十一、其它</w:t>
      </w:r>
    </w:p>
    <w:p>
      <w:pPr>
        <w:rPr>
          <w:sz w:val="28"/>
          <w:szCs w:val="28"/>
        </w:rPr>
      </w:pPr>
      <w:r>
        <w:rPr>
          <w:rFonts w:ascii="宋体" w:hAnsi="宋体" w:cs="宋体"/>
          <w:color w:val="000000"/>
          <w:kern w:val="0"/>
          <w:sz w:val="28"/>
          <w:szCs w:val="28"/>
        </w:rPr>
        <w:t>1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、中标人不得转包，甲方如发现乙方存在此问题，有权终止合同并视情况予以处罚。</w:t>
      </w:r>
      <w:r>
        <w:rPr>
          <w:rFonts w:ascii="宋体" w:cs="宋体"/>
          <w:color w:val="000000"/>
          <w:kern w:val="0"/>
          <w:sz w:val="28"/>
          <w:szCs w:val="28"/>
        </w:rPr>
        <w:br w:type="textWrapping"/>
      </w:r>
      <w:r>
        <w:rPr>
          <w:rFonts w:ascii="宋体" w:hAnsi="宋体" w:cs="宋体"/>
          <w:color w:val="000000"/>
          <w:kern w:val="0"/>
          <w:sz w:val="28"/>
          <w:szCs w:val="28"/>
        </w:rPr>
        <w:t>2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、废品回收人员的劳务支出、安全保险、劳保福利、住宿、税收、管理费、社会保险、</w:t>
      </w:r>
      <w:r>
        <w:rPr>
          <w:rFonts w:hint="eastAsia"/>
          <w:bCs/>
          <w:color w:val="000000"/>
          <w:sz w:val="28"/>
          <w:szCs w:val="28"/>
        </w:rPr>
        <w:t>纸箱垃圾回收的所有相关费用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及一切费用由中标方负责。</w:t>
      </w:r>
      <w:r>
        <w:rPr>
          <w:rFonts w:ascii="宋体" w:cs="宋体"/>
          <w:color w:val="000000"/>
          <w:kern w:val="0"/>
          <w:sz w:val="28"/>
          <w:szCs w:val="28"/>
        </w:rPr>
        <w:br w:type="textWrapping"/>
      </w:r>
      <w:r>
        <w:rPr>
          <w:rFonts w:ascii="宋体" w:hAnsi="宋体" w:cs="宋体"/>
          <w:color w:val="000000"/>
          <w:kern w:val="0"/>
          <w:sz w:val="28"/>
          <w:szCs w:val="28"/>
        </w:rPr>
        <w:t>3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、中标方应在接到通知后3日内上缴合同履约保证金，履约保证金缴纳完毕后</w:t>
      </w:r>
      <w:r>
        <w:rPr>
          <w:rFonts w:ascii="宋体" w:hAnsi="宋体" w:cs="宋体"/>
          <w:color w:val="000000"/>
          <w:kern w:val="0"/>
          <w:sz w:val="28"/>
          <w:szCs w:val="28"/>
        </w:rPr>
        <w:t xml:space="preserve"> 3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日内与北国商城方签订合同，同时将纸箱回收费用按照合同要求缴纳完成，并在</w:t>
      </w:r>
      <w:r>
        <w:rPr>
          <w:rFonts w:ascii="宋体" w:hAnsi="宋体" w:cs="宋体"/>
          <w:color w:val="000000"/>
          <w:kern w:val="0"/>
          <w:sz w:val="28"/>
          <w:szCs w:val="28"/>
        </w:rPr>
        <w:t xml:space="preserve"> 5 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天内将纸箱废品回收人员安排到位并开展工作</w:t>
      </w:r>
      <w:r>
        <w:rPr>
          <w:rFonts w:hint="eastAsia" w:ascii="宋体" w:hAnsi="宋体" w:cs="宋体"/>
          <w:kern w:val="0"/>
          <w:sz w:val="28"/>
          <w:szCs w:val="28"/>
        </w:rPr>
        <w:t>。如果中标商在规定时间内未能按要求完成此项工作，将被视同自动放弃本次中标资格，投标保证金不予退回。第二高报价供应商续接，执行第二高报价。以此类推。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十四、本次投标联系地址： </w:t>
      </w:r>
    </w:p>
    <w:p>
      <w:pPr>
        <w:spacing w:line="240" w:lineRule="atLeast"/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北国商城物业处    咨询联系电话：85261510   联系人：聂晶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附：1、废品回收报价单一份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2、废品回收承诺书一份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北国商城纸箱回收报价单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  <w:highlight w:val="yellow"/>
        </w:rPr>
        <w:t>（年报价&gt;4万元）</w:t>
      </w:r>
    </w:p>
    <w:p>
      <w:pPr>
        <w:widowControl/>
        <w:spacing w:before="100" w:beforeAutospacing="1" w:after="100" w:afterAutospacing="1" w:line="240" w:lineRule="atLeast"/>
        <w:ind w:firstLine="480" w:firstLineChars="200"/>
        <w:jc w:val="left"/>
        <w:rPr>
          <w:rFonts w:asci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（报价单必须机打不允许手填，不允许涂改，否则视为废标处理）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名  称 ：北国商城纸箱回收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年报价总额 ：（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</w:rPr>
        <w:t>）元。大写：（</w:t>
      </w:r>
      <w:r>
        <w:rPr>
          <w:rFonts w:hint="eastAsia"/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</w:rPr>
        <w:t>）元整。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人员配置数：（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） 人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备   注  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其他优惠条件 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注：1、废品回收种类详见招标书条款二。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2、年报价总额中不包括投标方人员配置的劳务支出、安全保险、劳保福利、住宿、税收、管理费社会保险、纸箱垃圾回收的所有相关费用及一切费用。</w:t>
      </w: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3、报价单若有更改，更改处须加盖章，否则视为废标。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投标人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（签字或盖章）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投标方（签字或盖章）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u w:val="single"/>
        </w:rPr>
        <w:t xml:space="preserve">    </w:t>
      </w:r>
      <w:r>
        <w:rPr>
          <w:rFonts w:hint="eastAsia"/>
          <w:sz w:val="28"/>
          <w:szCs w:val="28"/>
        </w:rPr>
        <w:t xml:space="preserve">日           </w:t>
      </w:r>
    </w:p>
    <w:p>
      <w:pPr>
        <w:jc w:val="center"/>
        <w:rPr>
          <w:b/>
          <w:sz w:val="28"/>
          <w:szCs w:val="28"/>
        </w:rPr>
      </w:pPr>
    </w:p>
    <w:p>
      <w:pPr>
        <w:jc w:val="center"/>
        <w:rPr>
          <w:b/>
          <w:sz w:val="28"/>
          <w:szCs w:val="28"/>
        </w:rPr>
      </w:pPr>
    </w:p>
    <w:p>
      <w:pPr>
        <w:spacing w:line="560" w:lineRule="exact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纸箱回收承诺书</w:t>
      </w:r>
    </w:p>
    <w:p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我方对北国商城纸箱回收工作作如下承诺：</w:t>
      </w:r>
    </w:p>
    <w:p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1、我方按投标书规定的废品回收范围和要求，保证保质保量、及时完成废品回收任务，接受北国商城监督检查，并达到规定的要求。</w:t>
      </w:r>
    </w:p>
    <w:p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2、</w:t>
      </w:r>
      <w:r>
        <w:rPr>
          <w:rFonts w:hint="eastAsia" w:ascii="宋体" w:hAnsi="宋体" w:cs="宋体"/>
          <w:kern w:val="0"/>
          <w:sz w:val="28"/>
          <w:szCs w:val="28"/>
        </w:rPr>
        <w:t>我方将严格按照标书内配备人员数量进行人员配备，若不按要求配备，我方默认为违约，并愿意承担相应责任。</w:t>
      </w:r>
      <w:r>
        <w:rPr>
          <w:rFonts w:hint="eastAsia"/>
          <w:sz w:val="28"/>
          <w:szCs w:val="28"/>
        </w:rPr>
        <w:t>我方到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现场工作人员所有劳务支出、安全保险、劳保福利、住宿、税收、管理费、社会保险、</w:t>
      </w:r>
      <w:r>
        <w:rPr>
          <w:rFonts w:hint="eastAsia"/>
          <w:bCs/>
          <w:color w:val="000000"/>
          <w:sz w:val="28"/>
          <w:szCs w:val="28"/>
        </w:rPr>
        <w:t>纸箱垃圾回收的所有相关费用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及一切费用均由我方负责。</w:t>
      </w:r>
    </w:p>
    <w:p>
      <w:pPr>
        <w:spacing w:line="560" w:lineRule="exact"/>
        <w:rPr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3、我方同意</w:t>
      </w:r>
      <w:r>
        <w:rPr>
          <w:rFonts w:hint="eastAsia"/>
          <w:bCs/>
          <w:color w:val="000000"/>
          <w:sz w:val="28"/>
          <w:szCs w:val="28"/>
        </w:rPr>
        <w:t>关于纸箱回收的所有相关费用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由我方承担。</w:t>
      </w:r>
    </w:p>
    <w:p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4、我方同意招标方缴款方式要求，合同签订后按中标价，分四次按期缴纳，在每季度的第一个月的1日前缴纳。</w:t>
      </w:r>
    </w:p>
    <w:p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5、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我方同意招标方合同期限相关要求。</w:t>
      </w:r>
    </w:p>
    <w:p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6、我方若中标，同意按招标书中的规定缴纳履约保证金，合同履行期满无违约即退回的规定。同</w:t>
      </w:r>
      <w:r>
        <w:rPr>
          <w:rFonts w:hint="eastAsia" w:ascii="宋体" w:hAnsi="宋体" w:cs="宋体"/>
          <w:kern w:val="0"/>
          <w:sz w:val="28"/>
          <w:szCs w:val="28"/>
        </w:rPr>
        <w:t>意招标书中的规定缴纳合同履约金等相关费用上缴的要求。</w:t>
      </w:r>
    </w:p>
    <w:p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7、废品回收工作若不保质保量、及时完成，影响卖场正常工作，查实一次，罚缴现金100元或在履约保证金中扣除。</w:t>
      </w:r>
    </w:p>
    <w:p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8、完成每天的废品回收任务，我方接受北国商城的监督、指导,纸箱</w:t>
      </w:r>
      <w:r>
        <w:rPr>
          <w:sz w:val="28"/>
          <w:szCs w:val="28"/>
        </w:rPr>
        <w:t>回收中的废弃物统一</w:t>
      </w:r>
      <w:r>
        <w:rPr>
          <w:rFonts w:hint="eastAsia"/>
          <w:sz w:val="28"/>
          <w:szCs w:val="28"/>
        </w:rPr>
        <w:t>收纳</w:t>
      </w:r>
      <w:r>
        <w:rPr>
          <w:sz w:val="28"/>
          <w:szCs w:val="28"/>
        </w:rPr>
        <w:t>清运到商城指定</w:t>
      </w:r>
      <w:r>
        <w:rPr>
          <w:rFonts w:hint="eastAsia"/>
          <w:sz w:val="28"/>
          <w:szCs w:val="28"/>
        </w:rPr>
        <w:t>场所</w:t>
      </w:r>
      <w:r>
        <w:rPr>
          <w:sz w:val="28"/>
          <w:szCs w:val="28"/>
        </w:rPr>
        <w:t>。</w:t>
      </w:r>
    </w:p>
    <w:p>
      <w:pPr>
        <w:spacing w:line="560" w:lineRule="exact"/>
        <w:rPr>
          <w:sz w:val="28"/>
          <w:szCs w:val="28"/>
        </w:rPr>
      </w:pPr>
      <w:r>
        <w:rPr>
          <w:sz w:val="28"/>
          <w:szCs w:val="28"/>
        </w:rPr>
        <w:t>9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、其他未尽事宜严格按照合同约定执行。</w:t>
      </w:r>
      <w:r>
        <w:rPr>
          <w:rFonts w:ascii="宋体" w:cs="宋体"/>
          <w:color w:val="000000"/>
          <w:kern w:val="0"/>
          <w:sz w:val="28"/>
          <w:szCs w:val="28"/>
        </w:rPr>
        <w:t> </w:t>
      </w:r>
    </w:p>
    <w:p>
      <w:pPr>
        <w:spacing w:line="560" w:lineRule="exact"/>
        <w:rPr>
          <w:sz w:val="28"/>
          <w:szCs w:val="28"/>
        </w:rPr>
      </w:pPr>
    </w:p>
    <w:p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投标人</w:t>
      </w:r>
      <w:r>
        <w:rPr>
          <w:rFonts w:hint="eastAsia" w:ascii="宋体" w:hAnsi="宋体" w:cs="宋体"/>
          <w:color w:val="000000"/>
          <w:kern w:val="0"/>
          <w:sz w:val="28"/>
          <w:szCs w:val="28"/>
        </w:rPr>
        <w:t>（签字或盖章）</w:t>
      </w:r>
    </w:p>
    <w:p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投标方（签字或盖章）</w:t>
      </w:r>
      <w:r>
        <w:rPr>
          <w:sz w:val="28"/>
          <w:szCs w:val="28"/>
        </w:rPr>
        <w:t xml:space="preserve">  </w:t>
      </w:r>
    </w:p>
    <w:p>
      <w:pPr>
        <w:spacing w:line="560" w:lineRule="exact"/>
        <w:ind w:firstLine="4480" w:firstLineChars="1600"/>
        <w:rPr>
          <w:sz w:val="28"/>
          <w:szCs w:val="28"/>
        </w:rPr>
      </w:pPr>
      <w:r>
        <w:rPr>
          <w:rFonts w:hint="eastAsia"/>
          <w:sz w:val="28"/>
          <w:szCs w:val="28"/>
        </w:rPr>
        <w:t>日期：    年 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VhMTAyZWQwODNmYWU3YThmMGJiZTUwY2YxZTE4NTYifQ=="/>
  </w:docVars>
  <w:rsids>
    <w:rsidRoot w:val="00D3195F"/>
    <w:rsid w:val="00062807"/>
    <w:rsid w:val="000A6C7F"/>
    <w:rsid w:val="0012245B"/>
    <w:rsid w:val="00152B0B"/>
    <w:rsid w:val="001C4887"/>
    <w:rsid w:val="00257F8B"/>
    <w:rsid w:val="002D60D1"/>
    <w:rsid w:val="00344006"/>
    <w:rsid w:val="003B0A10"/>
    <w:rsid w:val="003B0A39"/>
    <w:rsid w:val="00437D2E"/>
    <w:rsid w:val="00475B20"/>
    <w:rsid w:val="004C0A77"/>
    <w:rsid w:val="005324D4"/>
    <w:rsid w:val="005406F5"/>
    <w:rsid w:val="0055470C"/>
    <w:rsid w:val="00646E0C"/>
    <w:rsid w:val="006F70D0"/>
    <w:rsid w:val="007160DD"/>
    <w:rsid w:val="008914DC"/>
    <w:rsid w:val="009049E6"/>
    <w:rsid w:val="00AB2F70"/>
    <w:rsid w:val="00B13CFF"/>
    <w:rsid w:val="00B3398A"/>
    <w:rsid w:val="00B51DCC"/>
    <w:rsid w:val="00B66BA0"/>
    <w:rsid w:val="00BB54C3"/>
    <w:rsid w:val="00BD736B"/>
    <w:rsid w:val="00C36664"/>
    <w:rsid w:val="00CA5D97"/>
    <w:rsid w:val="00CF351A"/>
    <w:rsid w:val="00D0437C"/>
    <w:rsid w:val="00D3195F"/>
    <w:rsid w:val="00D336F9"/>
    <w:rsid w:val="00D431E2"/>
    <w:rsid w:val="00D74FBB"/>
    <w:rsid w:val="00DC6029"/>
    <w:rsid w:val="00DF41C6"/>
    <w:rsid w:val="00E40D3D"/>
    <w:rsid w:val="00EC46BA"/>
    <w:rsid w:val="00EE360A"/>
    <w:rsid w:val="00F006E0"/>
    <w:rsid w:val="00F076FA"/>
    <w:rsid w:val="00F20A98"/>
    <w:rsid w:val="018C10A2"/>
    <w:rsid w:val="18DC2A40"/>
    <w:rsid w:val="23AD3718"/>
    <w:rsid w:val="24A7637A"/>
    <w:rsid w:val="2A186FAE"/>
    <w:rsid w:val="2BBE4732"/>
    <w:rsid w:val="325F6BEB"/>
    <w:rsid w:val="32692D22"/>
    <w:rsid w:val="38F06979"/>
    <w:rsid w:val="3FB914CB"/>
    <w:rsid w:val="440B504C"/>
    <w:rsid w:val="4C462B3F"/>
    <w:rsid w:val="5CB1158E"/>
    <w:rsid w:val="70CF627A"/>
    <w:rsid w:val="77D85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2549</Words>
  <Characters>2595</Characters>
  <Lines>20</Lines>
  <Paragraphs>5</Paragraphs>
  <TotalTime>73</TotalTime>
  <ScaleCrop>false</ScaleCrop>
  <LinksUpToDate>false</LinksUpToDate>
  <CharactersWithSpaces>2717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2021-03-24T08:29:00Z</dcterms:created>
  <dc:creator>User</dc:creator>
  <cp:lastModifiedBy>1126346032</cp:lastModifiedBy>
  <cp:lastPrinted>2021-03-24T09:20:00Z</cp:lastPrinted>
  <dcterms:modified xsi:type="dcterms:W3CDTF">2023-04-07T03:04:18Z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42954B9EEF404AD39B9B3CD2AFB6B2C6</vt:lpwstr>
  </property>
</Properties>
</file>